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8" w:rsidRDefault="00EA21E8" w:rsidP="00EA21E8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</w:p>
    <w:p w:rsidR="00EA21E8" w:rsidRDefault="00EA21E8" w:rsidP="00EA21E8">
      <w:pPr>
        <w:jc w:val="center"/>
        <w:rPr>
          <w:rFonts w:ascii="方正小标宋简体" w:eastAsia="方正小标宋简体"/>
          <w:color w:val="FF0000"/>
          <w:w w:val="80"/>
          <w:sz w:val="92"/>
          <w:szCs w:val="92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92"/>
          <w:szCs w:val="92"/>
        </w:rPr>
        <w:t>温州职业技术学院文件</w:t>
      </w:r>
    </w:p>
    <w:p w:rsidR="00EA21E8" w:rsidRDefault="00EA21E8" w:rsidP="00EA21E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A21E8" w:rsidRDefault="00EA21E8" w:rsidP="00EA21E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A21E8" w:rsidRDefault="00EA21E8" w:rsidP="00EA21E8">
      <w:pPr>
        <w:jc w:val="center"/>
        <w:rPr>
          <w:rFonts w:ascii="黑体fal" w:eastAsia="黑体fal" w:hAnsi="黑体fal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温职院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〕64号</w:t>
      </w:r>
    </w:p>
    <w:p w:rsidR="00EA21E8" w:rsidRPr="00E75DF2" w:rsidRDefault="00EA21E8" w:rsidP="00EA21E8">
      <w:pPr>
        <w:spacing w:line="240" w:lineRule="exact"/>
        <w:rPr>
          <w:rFonts w:ascii="仿宋_GB2312" w:eastAsia="仿宋_GB2312" w:hAnsi="宋体fal"/>
          <w:sz w:val="32"/>
          <w:szCs w:val="32"/>
        </w:rPr>
      </w:pPr>
      <w:r>
        <w:rPr>
          <w:rFonts w:ascii="方正小标宋简体" w:eastAsia="方正小标宋简体" w:cs="方正小标宋简体"/>
          <w:color w:val="FF0000"/>
          <w:sz w:val="30"/>
          <w:szCs w:val="30"/>
          <w:u w:val="thick"/>
        </w:rPr>
        <w:t xml:space="preserve">                                               </w:t>
      </w:r>
      <w:r>
        <w:rPr>
          <w:rFonts w:ascii="方正小标宋简体" w:eastAsia="方正小标宋简体" w:cs="方正小标宋简体" w:hint="eastAsia"/>
          <w:color w:val="FF0000"/>
          <w:sz w:val="30"/>
          <w:szCs w:val="30"/>
          <w:u w:val="thick"/>
        </w:rPr>
        <w:t xml:space="preserve">　　　　　　　</w:t>
      </w:r>
    </w:p>
    <w:p w:rsidR="00EA21E8" w:rsidRDefault="00EA21E8" w:rsidP="00EA21E8">
      <w:pPr>
        <w:widowControl/>
        <w:adjustRightIn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A21E8" w:rsidRPr="000B0C06" w:rsidRDefault="00EA21E8" w:rsidP="00EA21E8">
      <w:pPr>
        <w:spacing w:line="580" w:lineRule="exact"/>
        <w:jc w:val="center"/>
        <w:rPr>
          <w:rStyle w:val="NormalCharacter"/>
          <w:rFonts w:ascii="方正小标宋简体" w:eastAsia="方正小标宋简体" w:hAnsi="宋体" w:hint="eastAsia"/>
          <w:sz w:val="44"/>
          <w:szCs w:val="44"/>
        </w:rPr>
      </w:pPr>
      <w:r w:rsidRPr="000B0C06">
        <w:rPr>
          <w:rStyle w:val="NormalCharacter"/>
          <w:rFonts w:ascii="方正小标宋简体" w:eastAsia="方正小标宋简体" w:hAnsi="宋体" w:hint="eastAsia"/>
          <w:sz w:val="44"/>
          <w:szCs w:val="44"/>
        </w:rPr>
        <w:t>关于开展校园安全隐患大排查大整治工作的通</w:t>
      </w:r>
      <w:r>
        <w:rPr>
          <w:rStyle w:val="NormalCharacter"/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0B0C06">
        <w:rPr>
          <w:rStyle w:val="NormalCharacter"/>
          <w:rFonts w:ascii="方正小标宋简体" w:eastAsia="方正小标宋简体" w:hAnsi="宋体" w:hint="eastAsia"/>
          <w:sz w:val="44"/>
          <w:szCs w:val="44"/>
        </w:rPr>
        <w:t>知</w:t>
      </w:r>
    </w:p>
    <w:p w:rsidR="00EA21E8" w:rsidRDefault="00EA21E8" w:rsidP="00EA21E8">
      <w:pPr>
        <w:spacing w:line="360" w:lineRule="auto"/>
        <w:jc w:val="left"/>
        <w:rPr>
          <w:rStyle w:val="NormalCharacter"/>
          <w:rFonts w:ascii="仿宋" w:eastAsia="仿宋" w:hAnsi="仿宋" w:hint="eastAsia"/>
          <w:sz w:val="32"/>
          <w:szCs w:val="32"/>
        </w:rPr>
      </w:pPr>
    </w:p>
    <w:p w:rsidR="00EA21E8" w:rsidRPr="00F97F33" w:rsidRDefault="00EA21E8" w:rsidP="00EA21E8">
      <w:pPr>
        <w:spacing w:line="360" w:lineRule="auto"/>
        <w:jc w:val="left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各处室、二级学院：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为全面贯彻落实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中央领导同志关于校园安全工作的重要批示精神和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全国校园安全专项整顿会议的具体要求，根据省委省政府关于校园安全隐患排查整治工作部署，结合浙江省消防安全委员会《关于做好今冬明春火灾防控工作的通知》等文件精神，进一步强化校园安全风险防控，坚决防范</w:t>
      </w:r>
      <w:proofErr w:type="gramStart"/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涉校涉生</w:t>
      </w:r>
      <w:proofErr w:type="gramEnd"/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安全事故，全面构建校园风险闭环管控的大平安机制，为学校高质量发展提供坚实的安全保障，现就开展校园安全风险隐患大排查大整治工作通知如下：</w:t>
      </w:r>
    </w:p>
    <w:p w:rsidR="00EA21E8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一、总体要求</w:t>
      </w:r>
    </w:p>
    <w:p w:rsidR="00EA21E8" w:rsidRPr="00F97F33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仿宋_GB2312" w:eastAsia="仿宋_GB2312" w:hAnsi="仿宋" w:hint="eastAsia"/>
          <w:color w:val="FF0000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以习近平新时代中国特色社会主义思想为指导，认真贯彻落实上级有关部门关于校园安全的工作部署和要求，牢固树立</w:t>
      </w:r>
      <w:proofErr w:type="gramStart"/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安全发展</w:t>
      </w:r>
      <w:proofErr w:type="gramEnd"/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理念，按照“党政同责、一岗双责、齐抓共管、失职追责”的要求，坚持“谁主管，谁负责”的原则，全面落实各项安全责任。通过开展集中安全隐患大排查，及时排查整治安全隐患和化解矛盾，突出重点，务实求效；坚决防止重大校园安全事故事件的发生，确保全校师生安全，校园和谐稳定。</w:t>
      </w:r>
    </w:p>
    <w:p w:rsidR="00EA21E8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二、工作目标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通过大排查大整治工作，进一步压紧压实各单位安全工作责任，推动学校积极运用数字化手段，深入细致开展安全隐患排查整治，着力解决校园安全突出问题，健全完善校园风险闭环管控的大平安工作机制，切实防范化解</w:t>
      </w:r>
      <w:proofErr w:type="gramStart"/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涉校安全</w:t>
      </w:r>
      <w:proofErr w:type="gramEnd"/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风险，实现校园安全隐患动态清零，为学校营造安全稳定和谐的育人环境。</w:t>
      </w:r>
    </w:p>
    <w:p w:rsidR="00EA21E8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三、排查重点和主要内容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对照《浙江省等级平安校园建设考评指南》《浙江省学校消防安全管理办法》等工作规范，认真组织开展一次校园安全隐患的全面排查整治工作，确保横向到边、纵向到底，切实做到无遗漏、全覆盖、无死角，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切实做到“不放过任何一个漏洞，不丢掉任何一个盲点，不留下任何一个隐患”。</w:t>
      </w:r>
    </w:p>
    <w:p w:rsidR="00EA21E8" w:rsidRPr="00F97F33" w:rsidRDefault="00EA21E8" w:rsidP="00EA21E8">
      <w:pPr>
        <w:pStyle w:val="UserStyle1"/>
        <w:spacing w:line="360" w:lineRule="auto"/>
        <w:ind w:firstLineChars="200" w:firstLine="643"/>
        <w:jc w:val="both"/>
        <w:rPr>
          <w:rStyle w:val="NormalCharacter"/>
          <w:rFonts w:ascii="仿宋_GB2312" w:eastAsia="仿宋_GB2312" w:hint="eastAsia"/>
          <w:sz w:val="32"/>
          <w:szCs w:val="32"/>
          <w:lang w:val="zh-CN"/>
        </w:rPr>
      </w:pPr>
      <w:r w:rsidRPr="00F97F33">
        <w:rPr>
          <w:rStyle w:val="NormalCharacter"/>
          <w:rFonts w:ascii="仿宋_GB2312" w:eastAsia="仿宋_GB2312" w:hAnsi="仿宋" w:hint="eastAsia"/>
          <w:b/>
          <w:kern w:val="2"/>
          <w:sz w:val="32"/>
          <w:szCs w:val="32"/>
        </w:rPr>
        <w:t>1.校园安全防范。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学校是否按规定配备保安人员，保安人员能否正确操作物防、技防设备。校园出入口是否配备防冲撞设施，是否按要求配齐配足安防器械。门岗执勤是否规范</w:t>
      </w:r>
      <w:r w:rsidRPr="00F97F33">
        <w:rPr>
          <w:rStyle w:val="NormalCharacter"/>
          <w:rFonts w:ascii="仿宋_GB2312" w:eastAsia="仿宋_GB2312" w:hint="eastAsia"/>
          <w:bCs/>
          <w:sz w:val="32"/>
          <w:szCs w:val="32"/>
          <w:lang w:val="zh-CN"/>
        </w:rPr>
        <w:t>，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有无外来车辆及访客未经登记随意出入校园。视频监控系统、一键报警装置等技防设施是否正常使用。（责任部门：保卫处）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2.</w:t>
      </w:r>
      <w:proofErr w:type="gramStart"/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校园消防</w:t>
      </w:r>
      <w:proofErr w:type="gramEnd"/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安全。</w:t>
      </w: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根据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浙江省消防安全委员会《关于做好今冬明春火灾防控工作的通知》等文件精神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，请各部门认真对照工作要求，抓实抓细消防安全。重点检查学校宿舍、校舍、食堂、实训室、高配房、体育场馆、图书馆、创业园、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科研平台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、对外出租单位、合作单位、电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动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  <w:lang w:val="zh-CN"/>
        </w:rPr>
        <w:t>车充电区域、地下室、在建工地等消防重点部位是否存在安全隐患。消防安全制度是否健全，校内消防通道、逃生疏散通道等是否畅通。消防设施、器材是否按规定配齐配足并保持完好。消防安全日巡查、周检查、月检查工作是否落实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（责任部门：保卫处、学生处、后勤基建处、教务处、科技开发处、资产管理处、各二级学院）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int="eastAsia"/>
          <w:sz w:val="32"/>
          <w:szCs w:val="32"/>
          <w:lang w:val="zh-CN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3.校园交通安全。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重点检查教师通勤车、公务车、后勤保障用车安全监管体系是否健全，部门监管责任是否落实，定期维修保养和安全技术检测是否按规定执行。校园内是否存在超速行驶、违章停车、校园阳光跑、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电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动车违规等交通安全隐患。（责任部门：保卫处、党院办、后勤基建处）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int="eastAsia"/>
          <w:bCs/>
          <w:sz w:val="32"/>
          <w:szCs w:val="32"/>
          <w:lang w:val="zh-CN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4.食品安全与卫生。</w:t>
      </w:r>
      <w:r w:rsidRPr="00F97F33">
        <w:rPr>
          <w:rStyle w:val="NormalCharacter"/>
          <w:rFonts w:ascii="仿宋_GB2312" w:eastAsia="仿宋_GB2312" w:hint="eastAsia"/>
          <w:bCs/>
          <w:sz w:val="32"/>
          <w:szCs w:val="32"/>
          <w:lang w:val="zh-CN"/>
        </w:rPr>
        <w:t>重点检查食堂管理制度是否健全，从业人员是否持有健康证明；食品采购的索证索票、进货查验工作是否规范，采购记录是否完备；餐饮器具容器、直饮水机等设施设备是否定期清洗消毒；管道天然气是否按规范安装可燃气体报警装置和定期检测；油烟管道是否定期清洗；食品留样是否规范。校园卫生防疫“一案八制”是否落实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（责任部门：后勤基建处）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Ansi="楷体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5.实训场所安全。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重点检查实训室、科研平台安全责任体系是否健全。实训室安全管理制度和安全教育是否落实，是否存在违反实训操作规范现象。实训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室重点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部位是否安装视频监控和入侵报警装置。实训室废弃物是否分类存放、定期处置。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压力容器等特种设备是否规范管理，是否存在安全隐患。（责任部门：教务处、科技开发处，各二级学院协同）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Ansi="Times New Roman" w:hint="eastAsia"/>
          <w:sz w:val="32"/>
          <w:szCs w:val="32"/>
          <w:lang w:val="zh-CN"/>
        </w:rPr>
      </w:pPr>
      <w:r w:rsidRPr="00F97F33"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  <w:t>6.提前就业、实习教学安全（含现代学徒制）</w:t>
      </w: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。重点检查提前就业、实习安全管理制度和安全教育是否落实；学生基本信息是否准确掌握；实习保险是否按规范购置；实习工作教师定期走访和安全巡查等机制是否健全。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（责任部门：教务处、招生就业处，各二级学院协同）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Ansi="楷体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7.疫情防控安全。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重点检查疫情防控门卫是否按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要求核码测温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等工作；校外人员进校是否按规定审批报备；疫情防控处置流程是否规范；医学隔离点处置和台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账是否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规范；食堂、图书馆等重点人员密集场所疫情防控工作是否规范。（责任部门：防控办、保卫处、后勤基建处）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Ansi="Times New Roman" w:hint="eastAsia"/>
          <w:sz w:val="32"/>
          <w:szCs w:val="32"/>
          <w:lang w:val="zh-CN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8.校园周边环境。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重点检查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涉学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生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欺凌暴力等违法犯罪苗头性线索、师生矛盾等是否及时排查、有效处置；校园外卖、快递管理中是否存在安全隐患；校园周边在社会治安、交通秩序、文化市场、工程建设等方面是否存在安全风险隐患，是否建立部门联合整治工作机制。（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责任部门：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保卫处、学生处、后勤基建处）</w:t>
      </w:r>
    </w:p>
    <w:p w:rsidR="00EA21E8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四、工作安排</w:t>
      </w:r>
    </w:p>
    <w:p w:rsidR="00EA21E8" w:rsidRPr="00F97F33" w:rsidRDefault="00EA21E8" w:rsidP="00EA21E8">
      <w:pPr>
        <w:spacing w:line="360" w:lineRule="auto"/>
        <w:ind w:firstLineChars="200" w:firstLine="643"/>
        <w:jc w:val="left"/>
        <w:rPr>
          <w:rStyle w:val="NormalCharacter"/>
          <w:rFonts w:ascii="仿宋_GB2312" w:eastAsia="仿宋_GB2312" w:hAnsi="仿宋" w:hint="eastAsia"/>
          <w:b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1.自查自纠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各部门按照排查整治的重点工作要求，迅速开展自查，及时完成自我整改。各部门从即日起至12月7日，完成自查自纠工作，并将相关情况以书面的形式报送保卫处。</w:t>
      </w:r>
    </w:p>
    <w:p w:rsidR="00EA21E8" w:rsidRPr="00F97F33" w:rsidRDefault="00EA21E8" w:rsidP="00EA21E8">
      <w:pPr>
        <w:spacing w:line="360" w:lineRule="auto"/>
        <w:ind w:firstLineChars="200" w:firstLine="643"/>
        <w:jc w:val="left"/>
        <w:rPr>
          <w:rStyle w:val="NormalCharacter"/>
          <w:rFonts w:ascii="仿宋_GB2312" w:eastAsia="仿宋_GB2312" w:hAnsi="仿宋" w:hint="eastAsia"/>
          <w:b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2.联检联查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成立以学校分管安全工作的校领导为组长，保卫处、教务处、学生处、教务处、科技开发处、后勤基建处等负责人组成联合检查组，按照安全区域检查责任分工的要求，开展全校区安全隐患大排查大整治。</w:t>
      </w:r>
    </w:p>
    <w:p w:rsidR="00EA21E8" w:rsidRPr="00F97F33" w:rsidRDefault="00EA21E8" w:rsidP="00EA21E8">
      <w:pPr>
        <w:spacing w:line="360" w:lineRule="auto"/>
        <w:ind w:firstLineChars="200" w:firstLine="643"/>
        <w:jc w:val="left"/>
        <w:rPr>
          <w:rStyle w:val="NormalCharacter"/>
          <w:rFonts w:ascii="仿宋_GB2312" w:eastAsia="仿宋_GB2312" w:hAnsi="仿宋" w:hint="eastAsia"/>
          <w:b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3.整改清零</w:t>
      </w:r>
    </w:p>
    <w:p w:rsidR="00EA21E8" w:rsidRPr="00F97F33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联合检查组要加强对校园内的安全隐患排查，对于检查中发现的安全隐患纳入年度平安校园考核，要立即责令相关部门进行现场整改；对于难以现场整改的，应采取临时处置措施，并下达校园安全隐患整改通知书，由存在隐患的职能部门实施全过程监控和整改。</w:t>
      </w:r>
    </w:p>
    <w:p w:rsidR="00EA21E8" w:rsidRDefault="00EA21E8" w:rsidP="00EA21E8">
      <w:pPr>
        <w:spacing w:line="360" w:lineRule="auto"/>
        <w:ind w:firstLineChars="200" w:firstLine="640"/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五、工作要求</w:t>
      </w:r>
    </w:p>
    <w:p w:rsidR="00EA21E8" w:rsidRPr="00F97F33" w:rsidRDefault="00EA21E8" w:rsidP="00EA21E8">
      <w:pPr>
        <w:spacing w:line="360" w:lineRule="auto"/>
        <w:ind w:firstLine="420"/>
        <w:rPr>
          <w:rStyle w:val="NormalCharacter"/>
          <w:rFonts w:ascii="仿宋_GB2312" w:eastAsia="仿宋_GB2312" w:hAnsi="Times New Roman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</w:t>
      </w:r>
      <w:r w:rsidRPr="00F97F33">
        <w:rPr>
          <w:rStyle w:val="NormalCharacter"/>
          <w:rFonts w:ascii="仿宋_GB2312" w:eastAsia="仿宋_GB2312" w:hint="eastAsia"/>
          <w:b/>
          <w:kern w:val="0"/>
          <w:sz w:val="32"/>
          <w:szCs w:val="32"/>
          <w:lang w:val="zh-CN"/>
        </w:rPr>
        <w:t>1.切实履行安全工作责任。</w:t>
      </w:r>
      <w:r w:rsidRPr="00F97F33">
        <w:rPr>
          <w:rStyle w:val="NormalCharacter"/>
          <w:rFonts w:ascii="仿宋_GB2312" w:eastAsia="仿宋_GB2312" w:hint="eastAsia"/>
          <w:kern w:val="0"/>
          <w:sz w:val="32"/>
          <w:szCs w:val="32"/>
          <w:lang w:val="zh-CN"/>
        </w:rPr>
        <w:t>各部门要进一步增强责任意识、忧患意识和防范意识，始终把师生生命安全放在首位，以对党和人民高度负责的精神，切实抓好安全工作。要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按照“党政同责、一岗双责、齐抓共管、失职追责”的要求，</w:t>
      </w:r>
      <w:r w:rsidRPr="00F97F33">
        <w:rPr>
          <w:rStyle w:val="NormalCharacter"/>
          <w:rFonts w:ascii="仿宋_GB2312" w:eastAsia="仿宋_GB2312" w:hint="eastAsia"/>
          <w:kern w:val="0"/>
          <w:sz w:val="32"/>
          <w:szCs w:val="32"/>
          <w:lang w:val="zh-CN"/>
        </w:rPr>
        <w:t>严格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落实安全工作责任制。各部门</w:t>
      </w:r>
      <w:r w:rsidRPr="00F97F33">
        <w:rPr>
          <w:rStyle w:val="NormalCharacter"/>
          <w:rFonts w:ascii="仿宋_GB2312" w:eastAsia="仿宋_GB2312" w:hint="eastAsia"/>
          <w:kern w:val="0"/>
          <w:sz w:val="32"/>
          <w:szCs w:val="32"/>
          <w:lang w:val="zh-CN"/>
        </w:rPr>
        <w:t>主要负责人要履行校园安全领导职责，亲自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过问、亲自部署、亲自督办、亲自研究解决突出问题，不折不扣把各项工作抓到实处，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坚决防止形式主义。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int="eastAsia"/>
          <w:b/>
          <w:kern w:val="0"/>
          <w:sz w:val="32"/>
          <w:szCs w:val="32"/>
          <w:lang w:val="zh-CN"/>
        </w:rPr>
        <w:t>2.认真组织开展排查整治。</w:t>
      </w:r>
      <w:r w:rsidRPr="00F97F33">
        <w:rPr>
          <w:rStyle w:val="NormalCharacter"/>
          <w:rFonts w:ascii="仿宋_GB2312" w:eastAsia="仿宋_GB2312" w:hint="eastAsia"/>
          <w:kern w:val="0"/>
          <w:sz w:val="32"/>
          <w:szCs w:val="32"/>
          <w:lang w:val="zh-CN"/>
        </w:rPr>
        <w:t>各部门要在2021年12月7日前完成第一轮的全面排查整治工作，之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后结合专项排查开展动态排查整治，确保校园风险隐患动态清零。要把整改治理作为安全隐患排查工作的落脚点，坚持边查边改，强化隐患整改和闭环管理，切实解决校园安全管理中存在的突出问题，要</w:t>
      </w:r>
      <w:r w:rsidRPr="00F97F33">
        <w:rPr>
          <w:rStyle w:val="NormalCharacter"/>
          <w:rFonts w:ascii="仿宋_GB2312" w:eastAsia="仿宋_GB2312" w:hAnsi="仿宋" w:hint="eastAsia"/>
          <w:sz w:val="32"/>
          <w:szCs w:val="32"/>
        </w:rPr>
        <w:t>建立安全隐患“立案、销案”台账，层层督促指导工作落实，按照安全隐患“排查、指导、现场整改、立案、限期整改、监督验收、销号”的闭环管理工作流程，完善校园安全闭环化管理工作机制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，进一步健全完善校园风险隐患闭环管控的大平安机制，着力解决一些校园安全工作中长期得不到解决的疑难问题。</w:t>
      </w:r>
    </w:p>
    <w:p w:rsidR="00EA21E8" w:rsidRPr="00F97F33" w:rsidRDefault="00EA21E8" w:rsidP="00EA21E8">
      <w:pPr>
        <w:spacing w:line="360" w:lineRule="auto"/>
        <w:ind w:firstLineChars="200" w:firstLine="643"/>
        <w:rPr>
          <w:rStyle w:val="NormalCharacter"/>
          <w:rFonts w:ascii="仿宋_GB2312" w:eastAsia="仿宋_GB2312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int="eastAsia"/>
          <w:b/>
          <w:kern w:val="0"/>
          <w:sz w:val="32"/>
          <w:szCs w:val="32"/>
          <w:lang w:val="zh-CN"/>
        </w:rPr>
        <w:t>3.深入分析校园安全形势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。各部门要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在隐患排查整治工作的基础上，深入分析</w:t>
      </w:r>
      <w:proofErr w:type="gramStart"/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研判本</w:t>
      </w:r>
      <w:proofErr w:type="gramEnd"/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部门安全形势，形成书面分析报告，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于2021年12月7日前报保卫处</w:t>
      </w:r>
      <w:r w:rsidRPr="00F97F33"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。安全形势</w:t>
      </w:r>
      <w:r w:rsidRPr="00F97F33">
        <w:rPr>
          <w:rStyle w:val="NormalCharacter"/>
          <w:rFonts w:ascii="仿宋_GB2312" w:eastAsia="仿宋_GB2312" w:hint="eastAsia"/>
          <w:sz w:val="32"/>
          <w:szCs w:val="32"/>
          <w:lang w:val="zh-CN"/>
        </w:rPr>
        <w:t>分析报告应客观反映当前学校安全工作状况和存在问题，并提出针对性对策建议。对于</w:t>
      </w:r>
      <w:r w:rsidRPr="00F97F33">
        <w:rPr>
          <w:rStyle w:val="NormalCharacter"/>
          <w:rFonts w:ascii="仿宋_GB2312" w:eastAsia="仿宋_GB2312" w:hint="eastAsia"/>
          <w:sz w:val="32"/>
          <w:szCs w:val="32"/>
        </w:rPr>
        <w:t>发现的重大安全隐患，要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即查即报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。联系人：沈</w:t>
      </w:r>
      <w:proofErr w:type="gramStart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炼武</w:t>
      </w:r>
      <w:proofErr w:type="gramEnd"/>
      <w:r w:rsidRPr="00F97F33">
        <w:rPr>
          <w:rStyle w:val="NormalCharacter"/>
          <w:rFonts w:ascii="仿宋_GB2312" w:eastAsia="仿宋_GB2312" w:hint="eastAsia"/>
          <w:sz w:val="32"/>
          <w:szCs w:val="32"/>
        </w:rPr>
        <w:t>，电话：86680086，电子邮箱：xuzining1011@163.com。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int="eastAsia"/>
          <w:sz w:val="32"/>
          <w:szCs w:val="32"/>
        </w:rPr>
      </w:pP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int="eastAsia"/>
          <w:sz w:val="32"/>
          <w:szCs w:val="32"/>
        </w:rPr>
      </w:pP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     温州职业技术学院</w:t>
      </w:r>
    </w:p>
    <w:p w:rsidR="00EA21E8" w:rsidRPr="00F97F33" w:rsidRDefault="00EA21E8" w:rsidP="00EA21E8">
      <w:pPr>
        <w:spacing w:line="360" w:lineRule="auto"/>
        <w:ind w:firstLineChars="200" w:firstLine="640"/>
        <w:rPr>
          <w:rStyle w:val="NormalCharacter"/>
          <w:rFonts w:ascii="仿宋_GB2312" w:eastAsia="仿宋_GB2312" w:hint="eastAsia"/>
          <w:sz w:val="32"/>
          <w:szCs w:val="32"/>
        </w:rPr>
      </w:pPr>
      <w:r w:rsidRPr="00F97F33"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     2021年11月25日</w:t>
      </w: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p w:rsidR="00EA21E8" w:rsidRDefault="00EA21E8" w:rsidP="00EA21E8">
      <w:pPr>
        <w:rPr>
          <w:rFonts w:hint="eastAsia"/>
        </w:rPr>
      </w:pPr>
    </w:p>
    <w:tbl>
      <w:tblPr>
        <w:tblpPr w:leftFromText="180" w:rightFromText="180" w:vertAnchor="page" w:horzAnchor="margin" w:tblpY="14470"/>
        <w:tblW w:w="8568" w:type="dxa"/>
        <w:tblBorders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8"/>
      </w:tblGrid>
      <w:tr w:rsidR="00EA21E8" w:rsidTr="00C521A9">
        <w:tc>
          <w:tcPr>
            <w:tcW w:w="8568" w:type="dxa"/>
            <w:tcBorders>
              <w:top w:val="single" w:sz="18" w:space="0" w:color="auto"/>
              <w:bottom w:val="single" w:sz="18" w:space="0" w:color="auto"/>
            </w:tcBorders>
          </w:tcPr>
          <w:p w:rsidR="00EA21E8" w:rsidRDefault="00EA21E8" w:rsidP="00C521A9">
            <w:pPr>
              <w:spacing w:line="600" w:lineRule="exact"/>
              <w:ind w:firstLineChars="100" w:firstLine="28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position w:val="6"/>
                <w:sz w:val="28"/>
                <w:szCs w:val="28"/>
              </w:rPr>
              <w:t>温州职业技术学院办公室</w:t>
            </w:r>
            <w:r>
              <w:rPr>
                <w:rFonts w:ascii="仿宋_GB2312" w:eastAsia="仿宋_GB2312" w:cs="仿宋_GB2312"/>
                <w:color w:val="000000"/>
                <w:position w:val="6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color w:val="000000"/>
                <w:position w:val="6"/>
                <w:sz w:val="28"/>
                <w:szCs w:val="28"/>
              </w:rPr>
              <w:t xml:space="preserve">　　</w:t>
            </w:r>
            <w:r>
              <w:rPr>
                <w:rFonts w:ascii="仿宋_GB2312" w:eastAsia="仿宋_GB2312" w:cs="仿宋_GB2312"/>
                <w:color w:val="00000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position w:val="6"/>
                <w:sz w:val="28"/>
                <w:szCs w:val="28"/>
              </w:rPr>
              <w:t>2021</w:t>
            </w:r>
            <w:r>
              <w:rPr>
                <w:rFonts w:ascii="仿宋_GB2312" w:eastAsia="仿宋_GB2312" w:cs="仿宋_GB2312" w:hint="eastAsia"/>
                <w:color w:val="000000"/>
                <w:position w:val="6"/>
                <w:sz w:val="28"/>
                <w:szCs w:val="28"/>
              </w:rPr>
              <w:t>年11月25日印发</w:t>
            </w:r>
          </w:p>
        </w:tc>
      </w:tr>
    </w:tbl>
    <w:p w:rsidR="00EA21E8" w:rsidRPr="00F97F33" w:rsidRDefault="00EA21E8" w:rsidP="00EA21E8"/>
    <w:p w:rsidR="00F976FA" w:rsidRPr="00EA21E8" w:rsidRDefault="00F976FA"/>
    <w:sectPr w:rsidR="00F976FA" w:rsidRPr="00EA21E8" w:rsidSect="00055BC9">
      <w:footerReference w:type="default" r:id="rId5"/>
      <w:pgSz w:w="11906" w:h="16838"/>
      <w:pgMar w:top="1157" w:right="1633" w:bottom="1157" w:left="1633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28" w:rsidRDefault="009C2655" w:rsidP="006A1287">
    <w:pPr>
      <w:pStyle w:val="a3"/>
      <w:framePr w:wrap="auto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21E8">
      <w:rPr>
        <w:rStyle w:val="a4"/>
        <w:noProof/>
      </w:rPr>
      <w:t>- 2 -</w:t>
    </w:r>
    <w:r>
      <w:rPr>
        <w:rStyle w:val="a4"/>
      </w:rPr>
      <w:fldChar w:fldCharType="end"/>
    </w:r>
  </w:p>
  <w:p w:rsidR="00327728" w:rsidRDefault="009C2655" w:rsidP="00055BC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E8"/>
    <w:rsid w:val="000035F6"/>
    <w:rsid w:val="00005C8C"/>
    <w:rsid w:val="0001407E"/>
    <w:rsid w:val="00017C69"/>
    <w:rsid w:val="00017DAE"/>
    <w:rsid w:val="00025484"/>
    <w:rsid w:val="0004210A"/>
    <w:rsid w:val="00046CA9"/>
    <w:rsid w:val="00047C75"/>
    <w:rsid w:val="0005097B"/>
    <w:rsid w:val="000649B6"/>
    <w:rsid w:val="00066C05"/>
    <w:rsid w:val="0007481D"/>
    <w:rsid w:val="00083B6A"/>
    <w:rsid w:val="00085E21"/>
    <w:rsid w:val="000A2066"/>
    <w:rsid w:val="000B2D8D"/>
    <w:rsid w:val="000B61A7"/>
    <w:rsid w:val="000B65DB"/>
    <w:rsid w:val="000C49C8"/>
    <w:rsid w:val="000D35EF"/>
    <w:rsid w:val="000E7A37"/>
    <w:rsid w:val="000F0C12"/>
    <w:rsid w:val="000F21BA"/>
    <w:rsid w:val="000F3E11"/>
    <w:rsid w:val="000F4F6C"/>
    <w:rsid w:val="001026A8"/>
    <w:rsid w:val="001142E6"/>
    <w:rsid w:val="00115F8C"/>
    <w:rsid w:val="00121263"/>
    <w:rsid w:val="00122A53"/>
    <w:rsid w:val="00124F54"/>
    <w:rsid w:val="00126987"/>
    <w:rsid w:val="0015063F"/>
    <w:rsid w:val="001515CA"/>
    <w:rsid w:val="00153543"/>
    <w:rsid w:val="0016461A"/>
    <w:rsid w:val="001760E9"/>
    <w:rsid w:val="00177E66"/>
    <w:rsid w:val="00184962"/>
    <w:rsid w:val="00191ACD"/>
    <w:rsid w:val="00192D87"/>
    <w:rsid w:val="00194EE8"/>
    <w:rsid w:val="001A3230"/>
    <w:rsid w:val="001B1A8A"/>
    <w:rsid w:val="001B4737"/>
    <w:rsid w:val="001B4819"/>
    <w:rsid w:val="001C3923"/>
    <w:rsid w:val="001C6530"/>
    <w:rsid w:val="001C73B6"/>
    <w:rsid w:val="001D1CCE"/>
    <w:rsid w:val="001E32C5"/>
    <w:rsid w:val="001E35A8"/>
    <w:rsid w:val="001E671F"/>
    <w:rsid w:val="00200545"/>
    <w:rsid w:val="00200E71"/>
    <w:rsid w:val="002135B9"/>
    <w:rsid w:val="00213624"/>
    <w:rsid w:val="002210F7"/>
    <w:rsid w:val="00230D1F"/>
    <w:rsid w:val="00241FC0"/>
    <w:rsid w:val="002506A8"/>
    <w:rsid w:val="002516BE"/>
    <w:rsid w:val="002526D7"/>
    <w:rsid w:val="00266778"/>
    <w:rsid w:val="00280819"/>
    <w:rsid w:val="00282CBB"/>
    <w:rsid w:val="0029473C"/>
    <w:rsid w:val="00297E60"/>
    <w:rsid w:val="002A1C0C"/>
    <w:rsid w:val="002A2D89"/>
    <w:rsid w:val="002A5579"/>
    <w:rsid w:val="002A5F5D"/>
    <w:rsid w:val="002A6ED5"/>
    <w:rsid w:val="002B46D8"/>
    <w:rsid w:val="002C4A1F"/>
    <w:rsid w:val="002D14FB"/>
    <w:rsid w:val="002D3037"/>
    <w:rsid w:val="002D3252"/>
    <w:rsid w:val="002D4176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70006"/>
    <w:rsid w:val="00377FC0"/>
    <w:rsid w:val="00381364"/>
    <w:rsid w:val="003835A5"/>
    <w:rsid w:val="0038737D"/>
    <w:rsid w:val="003A1B26"/>
    <w:rsid w:val="003B64FC"/>
    <w:rsid w:val="003B736E"/>
    <w:rsid w:val="003C012B"/>
    <w:rsid w:val="003C25F9"/>
    <w:rsid w:val="003C3180"/>
    <w:rsid w:val="003C3341"/>
    <w:rsid w:val="003C37F1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4634"/>
    <w:rsid w:val="00455D83"/>
    <w:rsid w:val="00467770"/>
    <w:rsid w:val="00470933"/>
    <w:rsid w:val="00471300"/>
    <w:rsid w:val="004713B8"/>
    <w:rsid w:val="00473CCF"/>
    <w:rsid w:val="00482ABD"/>
    <w:rsid w:val="00485675"/>
    <w:rsid w:val="00493D5B"/>
    <w:rsid w:val="0049647C"/>
    <w:rsid w:val="004A584D"/>
    <w:rsid w:val="004C43CE"/>
    <w:rsid w:val="004C5675"/>
    <w:rsid w:val="004D670D"/>
    <w:rsid w:val="004E26D7"/>
    <w:rsid w:val="004F13C1"/>
    <w:rsid w:val="004F26FC"/>
    <w:rsid w:val="00501CDE"/>
    <w:rsid w:val="00512AFA"/>
    <w:rsid w:val="00515AA5"/>
    <w:rsid w:val="00516E93"/>
    <w:rsid w:val="00517509"/>
    <w:rsid w:val="005202D8"/>
    <w:rsid w:val="005206D5"/>
    <w:rsid w:val="00524D66"/>
    <w:rsid w:val="00525CE0"/>
    <w:rsid w:val="00526244"/>
    <w:rsid w:val="00537F3E"/>
    <w:rsid w:val="00546E7E"/>
    <w:rsid w:val="005471F2"/>
    <w:rsid w:val="0055063F"/>
    <w:rsid w:val="00566DD6"/>
    <w:rsid w:val="005835B1"/>
    <w:rsid w:val="005A4116"/>
    <w:rsid w:val="005A619E"/>
    <w:rsid w:val="005A70AB"/>
    <w:rsid w:val="005A7241"/>
    <w:rsid w:val="005B1DFC"/>
    <w:rsid w:val="005B7500"/>
    <w:rsid w:val="005C15A1"/>
    <w:rsid w:val="005C440A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40E7E"/>
    <w:rsid w:val="00651F83"/>
    <w:rsid w:val="00655683"/>
    <w:rsid w:val="00667F59"/>
    <w:rsid w:val="00671194"/>
    <w:rsid w:val="006872D7"/>
    <w:rsid w:val="00692FFB"/>
    <w:rsid w:val="00693C74"/>
    <w:rsid w:val="006B39EF"/>
    <w:rsid w:val="006C0312"/>
    <w:rsid w:val="006D2D14"/>
    <w:rsid w:val="006E5DA8"/>
    <w:rsid w:val="006E72BC"/>
    <w:rsid w:val="006F2538"/>
    <w:rsid w:val="006F52C8"/>
    <w:rsid w:val="00701E04"/>
    <w:rsid w:val="007059E0"/>
    <w:rsid w:val="0071012C"/>
    <w:rsid w:val="00716327"/>
    <w:rsid w:val="007257F9"/>
    <w:rsid w:val="00731099"/>
    <w:rsid w:val="00734756"/>
    <w:rsid w:val="007369D7"/>
    <w:rsid w:val="007370ED"/>
    <w:rsid w:val="007436AC"/>
    <w:rsid w:val="00747E5C"/>
    <w:rsid w:val="007633C1"/>
    <w:rsid w:val="00775EF1"/>
    <w:rsid w:val="0077777C"/>
    <w:rsid w:val="007A3B52"/>
    <w:rsid w:val="007A6B0E"/>
    <w:rsid w:val="007A735C"/>
    <w:rsid w:val="007B784E"/>
    <w:rsid w:val="007C2039"/>
    <w:rsid w:val="007C3882"/>
    <w:rsid w:val="007C3959"/>
    <w:rsid w:val="007D47F5"/>
    <w:rsid w:val="00802FA0"/>
    <w:rsid w:val="00805806"/>
    <w:rsid w:val="008100F3"/>
    <w:rsid w:val="00811E16"/>
    <w:rsid w:val="008158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59FE"/>
    <w:rsid w:val="008A7116"/>
    <w:rsid w:val="008B5A50"/>
    <w:rsid w:val="008E0BE1"/>
    <w:rsid w:val="008F59A6"/>
    <w:rsid w:val="009030A4"/>
    <w:rsid w:val="00904726"/>
    <w:rsid w:val="009119B0"/>
    <w:rsid w:val="009165AC"/>
    <w:rsid w:val="00923185"/>
    <w:rsid w:val="009303B2"/>
    <w:rsid w:val="00932FC2"/>
    <w:rsid w:val="00952623"/>
    <w:rsid w:val="009535F3"/>
    <w:rsid w:val="00955B8E"/>
    <w:rsid w:val="009609EB"/>
    <w:rsid w:val="00963465"/>
    <w:rsid w:val="0097298C"/>
    <w:rsid w:val="00994B4D"/>
    <w:rsid w:val="009A42E7"/>
    <w:rsid w:val="009B17EF"/>
    <w:rsid w:val="009B47AD"/>
    <w:rsid w:val="009D41CE"/>
    <w:rsid w:val="009E4FD7"/>
    <w:rsid w:val="009E5D8D"/>
    <w:rsid w:val="009E7028"/>
    <w:rsid w:val="009F0C0B"/>
    <w:rsid w:val="009F131F"/>
    <w:rsid w:val="009F14E2"/>
    <w:rsid w:val="009F37CA"/>
    <w:rsid w:val="00A06AE4"/>
    <w:rsid w:val="00A06EB5"/>
    <w:rsid w:val="00A078E9"/>
    <w:rsid w:val="00A175FE"/>
    <w:rsid w:val="00A24778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E7116"/>
    <w:rsid w:val="00B01728"/>
    <w:rsid w:val="00B15C11"/>
    <w:rsid w:val="00B228C1"/>
    <w:rsid w:val="00B262D4"/>
    <w:rsid w:val="00B341EF"/>
    <w:rsid w:val="00B341F1"/>
    <w:rsid w:val="00B43492"/>
    <w:rsid w:val="00B44D8C"/>
    <w:rsid w:val="00B52A8F"/>
    <w:rsid w:val="00B60CE9"/>
    <w:rsid w:val="00B6256D"/>
    <w:rsid w:val="00B63089"/>
    <w:rsid w:val="00B6674C"/>
    <w:rsid w:val="00B71805"/>
    <w:rsid w:val="00B7181C"/>
    <w:rsid w:val="00B75D3F"/>
    <w:rsid w:val="00B82935"/>
    <w:rsid w:val="00B831C2"/>
    <w:rsid w:val="00BA07AE"/>
    <w:rsid w:val="00BA0A81"/>
    <w:rsid w:val="00BA5733"/>
    <w:rsid w:val="00BA6549"/>
    <w:rsid w:val="00BB07BF"/>
    <w:rsid w:val="00BB347F"/>
    <w:rsid w:val="00BC185E"/>
    <w:rsid w:val="00BC34AB"/>
    <w:rsid w:val="00BE204D"/>
    <w:rsid w:val="00BE3439"/>
    <w:rsid w:val="00BE7552"/>
    <w:rsid w:val="00BF6229"/>
    <w:rsid w:val="00C056A6"/>
    <w:rsid w:val="00C41388"/>
    <w:rsid w:val="00C415DC"/>
    <w:rsid w:val="00C603A5"/>
    <w:rsid w:val="00C62345"/>
    <w:rsid w:val="00C62372"/>
    <w:rsid w:val="00C701F7"/>
    <w:rsid w:val="00C76E30"/>
    <w:rsid w:val="00C813D0"/>
    <w:rsid w:val="00C82645"/>
    <w:rsid w:val="00C872D0"/>
    <w:rsid w:val="00C90D9F"/>
    <w:rsid w:val="00C91CD9"/>
    <w:rsid w:val="00CA4A6C"/>
    <w:rsid w:val="00CB07BB"/>
    <w:rsid w:val="00CB6D86"/>
    <w:rsid w:val="00CC1A45"/>
    <w:rsid w:val="00CD67B4"/>
    <w:rsid w:val="00CE66F3"/>
    <w:rsid w:val="00CE6CE6"/>
    <w:rsid w:val="00CF093B"/>
    <w:rsid w:val="00CF0B5D"/>
    <w:rsid w:val="00CF6D3A"/>
    <w:rsid w:val="00D01A6A"/>
    <w:rsid w:val="00D109F3"/>
    <w:rsid w:val="00D11954"/>
    <w:rsid w:val="00D14938"/>
    <w:rsid w:val="00D17BF7"/>
    <w:rsid w:val="00D21E40"/>
    <w:rsid w:val="00D27AB5"/>
    <w:rsid w:val="00D40191"/>
    <w:rsid w:val="00D40629"/>
    <w:rsid w:val="00D532AF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E5014"/>
    <w:rsid w:val="00DE7397"/>
    <w:rsid w:val="00DF3B5E"/>
    <w:rsid w:val="00DF5B92"/>
    <w:rsid w:val="00DF5CFA"/>
    <w:rsid w:val="00E04B3A"/>
    <w:rsid w:val="00E13BAB"/>
    <w:rsid w:val="00E215EC"/>
    <w:rsid w:val="00E26A6F"/>
    <w:rsid w:val="00E323F6"/>
    <w:rsid w:val="00E36F4E"/>
    <w:rsid w:val="00E521D8"/>
    <w:rsid w:val="00E5229F"/>
    <w:rsid w:val="00E53D8B"/>
    <w:rsid w:val="00E63911"/>
    <w:rsid w:val="00E666CF"/>
    <w:rsid w:val="00E73CD3"/>
    <w:rsid w:val="00E75EAE"/>
    <w:rsid w:val="00E77898"/>
    <w:rsid w:val="00E96E8A"/>
    <w:rsid w:val="00E96F49"/>
    <w:rsid w:val="00EA21E8"/>
    <w:rsid w:val="00EA4E7C"/>
    <w:rsid w:val="00EA4F02"/>
    <w:rsid w:val="00EB2DB2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5DDB"/>
    <w:rsid w:val="00F612B2"/>
    <w:rsid w:val="00F707BB"/>
    <w:rsid w:val="00F71601"/>
    <w:rsid w:val="00F84B58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F3DF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8"/>
    <w:pPr>
      <w:widowControl w:val="0"/>
      <w:jc w:val="both"/>
    </w:pPr>
    <w:rPr>
      <w:rFonts w:ascii="Calibri" w:eastAsia="宋体fal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21E8"/>
    <w:rPr>
      <w:rFonts w:ascii="Calibri" w:eastAsia="宋体fal" w:hAnsi="Calibri" w:cs="Calibri"/>
      <w:sz w:val="18"/>
      <w:szCs w:val="18"/>
    </w:rPr>
  </w:style>
  <w:style w:type="character" w:styleId="a4">
    <w:name w:val="page number"/>
    <w:basedOn w:val="a0"/>
    <w:rsid w:val="00EA21E8"/>
  </w:style>
  <w:style w:type="character" w:customStyle="1" w:styleId="NormalCharacter">
    <w:name w:val="NormalCharacter"/>
    <w:basedOn w:val="a0"/>
    <w:qFormat/>
    <w:rsid w:val="00EA21E8"/>
  </w:style>
  <w:style w:type="paragraph" w:customStyle="1" w:styleId="UserStyle1">
    <w:name w:val="UserStyle_1"/>
    <w:qFormat/>
    <w:rsid w:val="00EA21E8"/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8"/>
    <w:pPr>
      <w:widowControl w:val="0"/>
      <w:jc w:val="both"/>
    </w:pPr>
    <w:rPr>
      <w:rFonts w:ascii="Calibri" w:eastAsia="宋体fal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21E8"/>
    <w:rPr>
      <w:rFonts w:ascii="Calibri" w:eastAsia="宋体fal" w:hAnsi="Calibri" w:cs="Calibri"/>
      <w:sz w:val="18"/>
      <w:szCs w:val="18"/>
    </w:rPr>
  </w:style>
  <w:style w:type="character" w:styleId="a4">
    <w:name w:val="page number"/>
    <w:basedOn w:val="a0"/>
    <w:rsid w:val="00EA21E8"/>
  </w:style>
  <w:style w:type="character" w:customStyle="1" w:styleId="NormalCharacter">
    <w:name w:val="NormalCharacter"/>
    <w:basedOn w:val="a0"/>
    <w:qFormat/>
    <w:rsid w:val="00EA21E8"/>
  </w:style>
  <w:style w:type="paragraph" w:customStyle="1" w:styleId="UserStyle1">
    <w:name w:val="UserStyle_1"/>
    <w:qFormat/>
    <w:rsid w:val="00EA21E8"/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1573</Characters>
  <Application>Microsoft Office Word</Application>
  <DocSecurity>0</DocSecurity>
  <Lines>82</Lines>
  <Paragraphs>34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王若翔</dc:creator>
  <cp:keywords/>
  <dc:description/>
  <cp:lastModifiedBy>王若翔</cp:lastModifiedBy>
  <cp:revision>1</cp:revision>
  <dcterms:created xsi:type="dcterms:W3CDTF">2021-11-27T02:03:00Z</dcterms:created>
  <dcterms:modified xsi:type="dcterms:W3CDTF">2021-11-27T02:03:00Z</dcterms:modified>
</cp:coreProperties>
</file>