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FF0000"/>
          <w:sz w:val="72"/>
          <w:szCs w:val="72"/>
        </w:rPr>
      </w:pPr>
    </w:p>
    <w:p>
      <w:pPr>
        <w:jc w:val="center"/>
        <w:rPr>
          <w:rFonts w:ascii="方正小标宋简体" w:eastAsia="方正小标宋简体"/>
          <w:color w:val="FF0000"/>
          <w:w w:val="80"/>
          <w:sz w:val="92"/>
          <w:szCs w:val="92"/>
        </w:rPr>
      </w:pPr>
      <w:r>
        <w:rPr>
          <w:rFonts w:hint="eastAsia" w:ascii="方正小标宋简体" w:eastAsia="方正小标宋简体" w:cs="方正小标宋简体"/>
          <w:color w:val="FF0000"/>
          <w:w w:val="80"/>
          <w:sz w:val="92"/>
          <w:szCs w:val="92"/>
        </w:rPr>
        <w:t>温州职业技术学院文件</w:t>
      </w:r>
    </w:p>
    <w:p>
      <w:pPr>
        <w:spacing w:line="240" w:lineRule="exact"/>
        <w:jc w:val="center"/>
        <w:rPr>
          <w:rFonts w:ascii="仿宋_GB2312" w:eastAsia="仿宋_GB2312"/>
          <w:sz w:val="32"/>
          <w:szCs w:val="32"/>
        </w:rPr>
      </w:pPr>
    </w:p>
    <w:p>
      <w:pPr>
        <w:spacing w:line="240" w:lineRule="exact"/>
        <w:jc w:val="center"/>
        <w:rPr>
          <w:rFonts w:ascii="仿宋_GB2312" w:eastAsia="仿宋_GB2312"/>
          <w:sz w:val="32"/>
          <w:szCs w:val="32"/>
        </w:rPr>
      </w:pPr>
    </w:p>
    <w:p>
      <w:pPr>
        <w:jc w:val="center"/>
        <w:rPr>
          <w:rFonts w:ascii="黑体fal" w:hAnsi="黑体fal" w:eastAsia="黑体fal"/>
          <w:sz w:val="32"/>
          <w:szCs w:val="32"/>
        </w:rPr>
      </w:pPr>
      <w:r>
        <w:rPr>
          <w:rFonts w:hint="eastAsia" w:ascii="仿宋_GB2312" w:eastAsia="仿宋_GB2312" w:cs="仿宋_GB2312"/>
          <w:sz w:val="32"/>
          <w:szCs w:val="32"/>
        </w:rPr>
        <w:t>温职院〔</w:t>
      </w:r>
      <w:r>
        <w:rPr>
          <w:rFonts w:ascii="仿宋_GB2312" w:eastAsia="仿宋_GB2312" w:cs="仿宋_GB2312"/>
          <w:sz w:val="32"/>
          <w:szCs w:val="32"/>
        </w:rPr>
        <w:t>202</w:t>
      </w:r>
      <w:r>
        <w:rPr>
          <w:rFonts w:hint="eastAsia" w:ascii="仿宋_GB2312" w:eastAsia="仿宋_GB2312" w:cs="仿宋_GB2312"/>
          <w:sz w:val="32"/>
          <w:szCs w:val="32"/>
        </w:rPr>
        <w:t>2〕34号</w:t>
      </w:r>
    </w:p>
    <w:p>
      <w:pPr>
        <w:spacing w:line="240" w:lineRule="exact"/>
        <w:rPr>
          <w:rFonts w:ascii="仿宋_GB2312" w:hAnsi="宋体fal" w:eastAsia="仿宋_GB2312"/>
          <w:sz w:val="32"/>
          <w:szCs w:val="32"/>
        </w:rPr>
      </w:pPr>
      <w:r>
        <w:rPr>
          <w:rFonts w:ascii="方正小标宋简体" w:eastAsia="方正小标宋简体" w:cs="方正小标宋简体"/>
          <w:color w:val="FF0000"/>
          <w:sz w:val="30"/>
          <w:szCs w:val="30"/>
          <w:u w:val="thick"/>
        </w:rPr>
        <w:t xml:space="preserve">                                               </w:t>
      </w:r>
      <w:r>
        <w:rPr>
          <w:rFonts w:hint="eastAsia" w:ascii="方正小标宋简体" w:eastAsia="方正小标宋简体" w:cs="方正小标宋简体"/>
          <w:color w:val="FF0000"/>
          <w:sz w:val="30"/>
          <w:szCs w:val="30"/>
          <w:u w:val="thick"/>
        </w:rPr>
        <w:t>　　　　　　　</w:t>
      </w:r>
    </w:p>
    <w:p>
      <w:pPr>
        <w:widowControl/>
        <w:adjustRightInd w:val="0"/>
        <w:snapToGrid w:val="0"/>
        <w:spacing w:line="720" w:lineRule="exact"/>
        <w:jc w:val="center"/>
        <w:rPr>
          <w:rFonts w:ascii="方正小标宋简体" w:eastAsia="方正小标宋简体"/>
          <w:sz w:val="44"/>
          <w:szCs w:val="44"/>
        </w:rPr>
      </w:pPr>
    </w:p>
    <w:p>
      <w:pPr>
        <w:adjustRightInd w:val="0"/>
        <w:snapToGrid w:val="0"/>
        <w:spacing w:line="720" w:lineRule="exact"/>
        <w:jc w:val="center"/>
        <w:rPr>
          <w:rFonts w:ascii="仿宋_GB2312" w:hAnsi="方正小标宋简体" w:eastAsia="仿宋_GB2312"/>
          <w:bCs/>
          <w:sz w:val="44"/>
          <w:szCs w:val="44"/>
        </w:rPr>
      </w:pPr>
      <w:r>
        <w:rPr>
          <w:rFonts w:hint="eastAsia" w:ascii="方正小标宋简体" w:hAnsi="方正小标宋简体" w:eastAsia="方正小标宋简体"/>
          <w:bCs/>
          <w:sz w:val="44"/>
          <w:szCs w:val="44"/>
        </w:rPr>
        <w:t>关于开展2021/2022学年教职工考核工作的通  知</w:t>
      </w:r>
    </w:p>
    <w:p>
      <w:pPr>
        <w:adjustRightInd w:val="0"/>
        <w:snapToGrid w:val="0"/>
        <w:spacing w:line="720" w:lineRule="exact"/>
        <w:rPr>
          <w:rFonts w:ascii="仿宋_GB2312" w:hAnsi="仿宋" w:eastAsia="仿宋_GB2312"/>
          <w:sz w:val="32"/>
          <w:szCs w:val="32"/>
        </w:rPr>
      </w:pPr>
    </w:p>
    <w:p>
      <w:pPr>
        <w:spacing w:line="520" w:lineRule="exact"/>
        <w:rPr>
          <w:rFonts w:ascii="仿宋_GB2312" w:hAnsi="仿宋" w:eastAsia="仿宋_GB2312"/>
          <w:sz w:val="32"/>
          <w:szCs w:val="32"/>
        </w:rPr>
      </w:pPr>
      <w:r>
        <w:rPr>
          <w:rFonts w:hint="eastAsia" w:ascii="仿宋_GB2312" w:hAnsi="仿宋" w:eastAsia="仿宋_GB2312"/>
          <w:sz w:val="32"/>
          <w:szCs w:val="32"/>
        </w:rPr>
        <w:t>各处室、二级学院：</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为做好我校2021/2022学年（2021年9月1日-2022年8月31日）教职工年度考核工作，经研究，有关事项通知如下：</w:t>
      </w:r>
    </w:p>
    <w:p>
      <w:pPr>
        <w:spacing w:line="520" w:lineRule="exact"/>
        <w:ind w:firstLine="640" w:firstLineChars="200"/>
        <w:rPr>
          <w:rFonts w:ascii="黑体" w:hAnsi="仿宋" w:eastAsia="黑体"/>
          <w:sz w:val="32"/>
          <w:szCs w:val="32"/>
        </w:rPr>
      </w:pPr>
      <w:r>
        <w:rPr>
          <w:rFonts w:hint="eastAsia" w:ascii="黑体" w:hAnsi="仿宋" w:eastAsia="黑体"/>
          <w:sz w:val="32"/>
          <w:szCs w:val="32"/>
        </w:rPr>
        <w:t>一、考核对象</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考核对象为2021/2022学年全校在编在岗教职工。</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本学年试用期内人员参加考核但不定等次；本学年病假（公伤除外）、事假、产假累计超过半年者、当年到龄办理退休手续者不参加考核；经学校同意脱产读博、访工访学、挂职锻炼等超过半年者，原则上不参加校内考核。</w:t>
      </w:r>
    </w:p>
    <w:p>
      <w:pPr>
        <w:spacing w:line="520" w:lineRule="exact"/>
        <w:ind w:firstLine="640" w:firstLineChars="200"/>
        <w:rPr>
          <w:rFonts w:ascii="黑体" w:hAnsi="仿宋" w:eastAsia="黑体"/>
          <w:sz w:val="32"/>
          <w:szCs w:val="32"/>
        </w:rPr>
      </w:pPr>
      <w:r>
        <w:rPr>
          <w:rFonts w:hint="eastAsia" w:ascii="黑体" w:hAnsi="仿宋" w:eastAsia="黑体"/>
          <w:sz w:val="32"/>
          <w:szCs w:val="32"/>
        </w:rPr>
        <w:t>二、考核内容</w:t>
      </w:r>
    </w:p>
    <w:p>
      <w:pPr>
        <w:widowControl/>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学年考核包括师德考核和工作业绩考核两部分。各二级学院制订本部门学年考核实施细则并报学校考核工作领导小组审核后实施。</w:t>
      </w:r>
    </w:p>
    <w:p>
      <w:pPr>
        <w:pStyle w:val="3"/>
        <w:widowControl/>
        <w:spacing w:beforeAutospacing="0" w:afterAutospacing="0"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师德考核以《新时代高校教师职业行为十项准则》（附件3）为主要内容。教师工作业绩考核由教学工作业绩、科研工作业绩、服务与育人工作业绩三部分组成。行政工作人员</w:t>
      </w:r>
      <w:r>
        <w:rPr>
          <w:rFonts w:hint="eastAsia" w:ascii="仿宋_GB2312" w:hAnsi="仿宋" w:eastAsia="仿宋_GB2312" w:cs="宋体"/>
          <w:sz w:val="32"/>
          <w:szCs w:val="32"/>
        </w:rPr>
        <w:t>年度考核以工作人员履行岗位职责的工作业绩为主要内容，重点考核完成工作的数量、质量、效果、实绩、成果和工作能力。具体由</w:t>
      </w:r>
      <w:r>
        <w:rPr>
          <w:rFonts w:hint="eastAsia" w:ascii="仿宋_GB2312" w:hAnsi="仿宋" w:eastAsia="仿宋_GB2312"/>
          <w:sz w:val="32"/>
          <w:szCs w:val="32"/>
        </w:rPr>
        <w:t>德、能、勤、绩、廉等五个部分组成。</w:t>
      </w:r>
    </w:p>
    <w:p>
      <w:pPr>
        <w:widowControl/>
        <w:spacing w:line="520" w:lineRule="exact"/>
        <w:ind w:firstLine="640" w:firstLineChars="200"/>
        <w:rPr>
          <w:rFonts w:ascii="黑体" w:hAnsi="仿宋" w:eastAsia="黑体" w:cs="宋体"/>
          <w:kern w:val="0"/>
          <w:sz w:val="26"/>
          <w:szCs w:val="32"/>
        </w:rPr>
      </w:pPr>
      <w:r>
        <w:rPr>
          <w:rFonts w:hint="eastAsia" w:ascii="黑体" w:hAnsi="仿宋" w:eastAsia="黑体" w:cs="宋体"/>
          <w:kern w:val="0"/>
          <w:sz w:val="32"/>
          <w:szCs w:val="32"/>
        </w:rPr>
        <w:t>三、考核方法</w:t>
      </w:r>
    </w:p>
    <w:p>
      <w:pPr>
        <w:spacing w:line="5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1.师德考核作为年度考核的一部分，每年进行一次，与教师年度考核同步进行。</w:t>
      </w:r>
    </w:p>
    <w:p>
      <w:pPr>
        <w:spacing w:line="5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师德考核结果分为优秀、合格和不合格三个等次，</w:t>
      </w:r>
      <w:r>
        <w:rPr>
          <w:rFonts w:ascii="仿宋_GB2312" w:hAnsi="仿宋" w:eastAsia="仿宋_GB2312" w:cs="宋体"/>
          <w:bCs/>
          <w:kern w:val="0"/>
          <w:sz w:val="32"/>
          <w:szCs w:val="32"/>
        </w:rPr>
        <w:t>各考核小组、二级学院师德考核优秀</w:t>
      </w:r>
      <w:r>
        <w:rPr>
          <w:rFonts w:hint="eastAsia" w:ascii="仿宋_GB2312" w:hAnsi="仿宋" w:eastAsia="仿宋_GB2312" w:cs="宋体"/>
          <w:bCs/>
          <w:kern w:val="0"/>
          <w:sz w:val="32"/>
          <w:szCs w:val="32"/>
        </w:rPr>
        <w:t>人数不超过参加考核人数的5%。</w:t>
      </w:r>
      <w:r>
        <w:rPr>
          <w:rFonts w:hint="eastAsia" w:ascii="仿宋_GB2312" w:hAnsi="仿宋" w:eastAsia="仿宋_GB2312" w:cs="宋体"/>
          <w:kern w:val="0"/>
          <w:sz w:val="32"/>
          <w:szCs w:val="32"/>
        </w:rPr>
        <w:t>考核标准如下：</w:t>
      </w:r>
    </w:p>
    <w:p>
      <w:pPr>
        <w:spacing w:line="5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（1）优秀。模范遵守《高等学校教师职业道德规范》和《新时代高校教师职业行为十项准则》，师德高尚，在践行社会主义核心价值观、教书育人、关爱学生、</w:t>
      </w:r>
      <w:r>
        <w:rPr>
          <w:rFonts w:ascii="仿宋_GB2312" w:hAnsi="仿宋" w:eastAsia="仿宋_GB2312" w:cs="宋体"/>
          <w:kern w:val="0"/>
          <w:sz w:val="32"/>
          <w:szCs w:val="32"/>
        </w:rPr>
        <w:t>奉献</w:t>
      </w:r>
      <w:r>
        <w:rPr>
          <w:rFonts w:hint="eastAsia" w:ascii="仿宋_GB2312" w:hAnsi="仿宋" w:eastAsia="仿宋_GB2312" w:cs="宋体"/>
          <w:kern w:val="0"/>
          <w:sz w:val="32"/>
          <w:szCs w:val="32"/>
        </w:rPr>
        <w:t>社会等方面具有典型突出的事迹。</w:t>
      </w:r>
    </w:p>
    <w:p>
      <w:pPr>
        <w:spacing w:line="5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（2）合格。遵守《高等学校教师职业道德规范》和《新时代高校教师职业行为十项准则》，履行岗位职责，师德表现良好，具有较好的职业道德与行为规范。</w:t>
      </w:r>
    </w:p>
    <w:p>
      <w:pPr>
        <w:spacing w:line="52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（3）不合格。凡出现《温州职业技术学院关于建立健全师德建设长效机制的实施意见》第五章第十条（附件4）所列情况之一者，一经查实，师德考核等次即定为不合格。</w:t>
      </w:r>
    </w:p>
    <w:p>
      <w:pPr>
        <w:widowControl/>
        <w:spacing w:line="52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师德考核经个人自评、考核小组综合评议、结果公示、学校审定、结果反馈后，最终结果存入教师个人人事档案。</w:t>
      </w:r>
    </w:p>
    <w:p>
      <w:pPr>
        <w:spacing w:line="52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rPr>
        <w:t>2.</w:t>
      </w:r>
      <w:r>
        <w:rPr>
          <w:rFonts w:hint="eastAsia" w:ascii="仿宋_GB2312" w:hAnsi="仿宋" w:eastAsia="仿宋_GB2312" w:cs="宋体"/>
          <w:b/>
          <w:bCs/>
          <w:kern w:val="0"/>
          <w:sz w:val="32"/>
          <w:szCs w:val="32"/>
          <w:u w:val="single"/>
        </w:rPr>
        <w:t>学校专任教师（含专职科研人员、实训指导师）的考核基本依据为《温州职业技术学院教师年度工作业绩考</w:t>
      </w:r>
      <w:r>
        <w:rPr>
          <w:rFonts w:hint="eastAsia" w:ascii="仿宋_GB2312" w:hAnsi="仿宋" w:eastAsia="仿宋_GB2312"/>
          <w:b/>
          <w:bCs/>
          <w:sz w:val="32"/>
          <w:szCs w:val="32"/>
          <w:u w:val="single"/>
        </w:rPr>
        <w:t>核办法》（</w:t>
      </w:r>
      <w:r>
        <w:rPr>
          <w:rFonts w:hint="eastAsia" w:ascii="仿宋_GB2312" w:hAnsi="仿宋" w:eastAsia="仿宋_GB2312" w:cs="宋体"/>
          <w:b/>
          <w:bCs/>
          <w:kern w:val="0"/>
          <w:sz w:val="32"/>
          <w:szCs w:val="32"/>
          <w:u w:val="single"/>
        </w:rPr>
        <w:t>温职院</w:t>
      </w:r>
      <w:r>
        <w:rPr>
          <w:rFonts w:hint="eastAsia" w:ascii="仿宋_GB2312" w:hAnsi="仿宋" w:eastAsia="仿宋" w:cs="宋体"/>
          <w:b/>
          <w:bCs/>
          <w:kern w:val="0"/>
          <w:sz w:val="32"/>
          <w:szCs w:val="32"/>
          <w:u w:val="single"/>
        </w:rPr>
        <w:t>﹝</w:t>
      </w:r>
      <w:r>
        <w:rPr>
          <w:rFonts w:hint="eastAsia" w:ascii="仿宋_GB2312" w:hAnsi="仿宋" w:eastAsia="仿宋_GB2312"/>
          <w:b/>
          <w:bCs/>
          <w:sz w:val="32"/>
          <w:szCs w:val="32"/>
          <w:u w:val="single"/>
        </w:rPr>
        <w:t>2018</w:t>
      </w:r>
      <w:r>
        <w:rPr>
          <w:rFonts w:hint="eastAsia" w:ascii="仿宋_GB2312" w:hAnsi="仿宋" w:eastAsia="仿宋" w:cs="宋体"/>
          <w:b/>
          <w:bCs/>
          <w:sz w:val="32"/>
          <w:szCs w:val="32"/>
          <w:u w:val="single"/>
        </w:rPr>
        <w:t>﹞</w:t>
      </w:r>
      <w:r>
        <w:rPr>
          <w:rFonts w:hint="eastAsia" w:ascii="仿宋_GB2312" w:hAnsi="仿宋" w:eastAsia="仿宋_GB2312"/>
          <w:b/>
          <w:bCs/>
          <w:sz w:val="32"/>
          <w:szCs w:val="32"/>
          <w:u w:val="single"/>
        </w:rPr>
        <w:t>76号），各二级学院自行制订实施细则；</w:t>
      </w:r>
      <w:r>
        <w:rPr>
          <w:rFonts w:hint="eastAsia" w:ascii="仿宋_GB2312" w:hAnsi="仿宋" w:eastAsia="仿宋_GB2312"/>
          <w:sz w:val="32"/>
          <w:szCs w:val="32"/>
        </w:rPr>
        <w:t>学校党政、教辅、后勤部门所有在编在岗人员以及各教学单位的</w:t>
      </w:r>
      <w:r>
        <w:rPr>
          <w:rFonts w:hint="eastAsia" w:ascii="仿宋_GB2312" w:hAnsi="仿宋" w:eastAsia="仿宋_GB2312"/>
          <w:b/>
          <w:bCs/>
          <w:sz w:val="32"/>
          <w:szCs w:val="32"/>
          <w:u w:val="single"/>
        </w:rPr>
        <w:t>非教学编制人员</w:t>
      </w:r>
      <w:r>
        <w:rPr>
          <w:rFonts w:hint="eastAsia" w:ascii="仿宋_GB2312" w:hAnsi="仿宋" w:eastAsia="仿宋_GB2312" w:cs="宋体"/>
          <w:b/>
          <w:bCs/>
          <w:kern w:val="0"/>
          <w:sz w:val="32"/>
          <w:szCs w:val="32"/>
          <w:u w:val="single"/>
        </w:rPr>
        <w:t>的考核基本依据为</w:t>
      </w:r>
      <w:r>
        <w:rPr>
          <w:rFonts w:hint="eastAsia" w:ascii="仿宋_GB2312" w:hAnsi="仿宋" w:eastAsia="仿宋_GB2312"/>
          <w:b/>
          <w:bCs/>
          <w:sz w:val="32"/>
          <w:szCs w:val="32"/>
          <w:u w:val="single"/>
        </w:rPr>
        <w:t>《温州职业技术学院行政工作人员年度</w:t>
      </w:r>
      <w:bookmarkStart w:id="3" w:name="_GoBack"/>
      <w:bookmarkEnd w:id="3"/>
      <w:r>
        <w:rPr>
          <w:rFonts w:hint="eastAsia" w:ascii="仿宋_GB2312" w:hAnsi="仿宋" w:eastAsia="仿宋_GB2312"/>
          <w:b/>
          <w:bCs/>
          <w:sz w:val="32"/>
          <w:szCs w:val="32"/>
          <w:u w:val="single"/>
        </w:rPr>
        <w:t>考核办法》（</w:t>
      </w:r>
      <w:r>
        <w:rPr>
          <w:rFonts w:hint="eastAsia" w:ascii="仿宋_GB2312" w:hAnsi="仿宋" w:eastAsia="仿宋_GB2312" w:cs="宋体"/>
          <w:b/>
          <w:bCs/>
          <w:kern w:val="0"/>
          <w:sz w:val="32"/>
          <w:szCs w:val="32"/>
          <w:u w:val="single"/>
        </w:rPr>
        <w:t>温职院</w:t>
      </w:r>
      <w:r>
        <w:rPr>
          <w:rFonts w:hint="eastAsia" w:ascii="仿宋_GB2312" w:hAnsi="仿宋" w:eastAsia="仿宋" w:cs="宋体"/>
          <w:b/>
          <w:bCs/>
          <w:kern w:val="0"/>
          <w:sz w:val="32"/>
          <w:szCs w:val="32"/>
          <w:u w:val="single"/>
        </w:rPr>
        <w:t>﹝</w:t>
      </w:r>
      <w:r>
        <w:rPr>
          <w:rFonts w:hint="eastAsia" w:ascii="仿宋_GB2312" w:hAnsi="仿宋" w:eastAsia="仿宋_GB2312"/>
          <w:b/>
          <w:bCs/>
          <w:sz w:val="32"/>
          <w:szCs w:val="32"/>
          <w:u w:val="single"/>
        </w:rPr>
        <w:t>2018</w:t>
      </w:r>
      <w:r>
        <w:rPr>
          <w:rFonts w:hint="eastAsia" w:ascii="仿宋_GB2312" w:hAnsi="仿宋" w:eastAsia="仿宋" w:cs="宋体"/>
          <w:b/>
          <w:bCs/>
          <w:sz w:val="32"/>
          <w:szCs w:val="32"/>
          <w:u w:val="single"/>
        </w:rPr>
        <w:t>﹞</w:t>
      </w:r>
      <w:r>
        <w:rPr>
          <w:rFonts w:hint="eastAsia" w:ascii="仿宋_GB2312" w:hAnsi="仿宋" w:eastAsia="仿宋_GB2312"/>
          <w:b/>
          <w:bCs/>
          <w:sz w:val="32"/>
          <w:szCs w:val="32"/>
          <w:u w:val="single"/>
        </w:rPr>
        <w:t>77号）</w:t>
      </w:r>
      <w:r>
        <w:rPr>
          <w:rFonts w:hint="eastAsia" w:ascii="仿宋_GB2312" w:hAnsi="仿宋" w:eastAsia="仿宋_GB2312"/>
          <w:sz w:val="32"/>
          <w:szCs w:val="32"/>
        </w:rPr>
        <w:t>。</w:t>
      </w:r>
      <w:r>
        <w:rPr>
          <w:rFonts w:hint="eastAsia" w:ascii="仿宋_GB2312" w:hAnsi="仿宋" w:eastAsia="仿宋_GB2312" w:cs="宋体"/>
          <w:kern w:val="0"/>
          <w:sz w:val="32"/>
          <w:szCs w:val="32"/>
        </w:rPr>
        <w:t>教师和行政工作人员的年度考核结果</w:t>
      </w:r>
      <w:r>
        <w:rPr>
          <w:rFonts w:hint="eastAsia" w:ascii="仿宋_GB2312" w:hAnsi="仿宋" w:eastAsia="仿宋_GB2312"/>
          <w:sz w:val="32"/>
          <w:szCs w:val="32"/>
        </w:rPr>
        <w:t>分为优秀、合格、基本合格和不合格四个等级。师德考核不合格者，年度考核结果不得为合格及以上。年度考核优秀人数控制在实际考核人数的17%以内，双高专业群引领专业所在二级学院优秀人数比例适当上浮。</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3.行政工作人员定量考核（包括</w:t>
      </w:r>
      <w:r>
        <w:rPr>
          <w:rFonts w:hint="eastAsia" w:ascii="仿宋_GB2312" w:hAnsi="宋体" w:eastAsia="仿宋_GB2312" w:cs="宋体"/>
          <w:kern w:val="0"/>
          <w:sz w:val="32"/>
          <w:szCs w:val="32"/>
        </w:rPr>
        <w:t>政治思想考核和</w:t>
      </w:r>
      <w:r>
        <w:rPr>
          <w:rFonts w:hint="eastAsia" w:ascii="仿宋_GB2312" w:hAnsi="仿宋" w:eastAsia="仿宋_GB2312"/>
          <w:sz w:val="32"/>
          <w:szCs w:val="32"/>
        </w:rPr>
        <w:t>业务实绩考核）由本部门领导班子集体商议后予以评定。</w:t>
      </w:r>
    </w:p>
    <w:p>
      <w:pPr>
        <w:widowControl/>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4.挂职锻炼人员在挂职锻炼单位考核为优秀的，学校年度工作考核业绩认定为优秀，教学业绩考核认定为B；在挂职锻炼单位考核为称职（合格）的，学校年度工作考核认定为合格，教学业绩考核认定为B。</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5.中层干部实行单独考核，不列入本次考核分组范围。</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6.各部门考核工作由部门负责人（或召集人）主持。因机构变化和岗位调整，在新岗位工作不足一学期的人员一律回到原部门参加考核。</w:t>
      </w:r>
    </w:p>
    <w:p>
      <w:pPr>
        <w:widowControl/>
        <w:spacing w:line="520" w:lineRule="exact"/>
        <w:ind w:firstLine="640" w:firstLineChars="200"/>
        <w:rPr>
          <w:rFonts w:ascii="黑体" w:hAnsi="仿宋" w:eastAsia="黑体"/>
          <w:sz w:val="32"/>
          <w:szCs w:val="32"/>
        </w:rPr>
      </w:pPr>
      <w:r>
        <w:rPr>
          <w:rFonts w:hint="eastAsia" w:ascii="黑体" w:hAnsi="仿宋" w:eastAsia="黑体"/>
          <w:sz w:val="32"/>
          <w:szCs w:val="32"/>
        </w:rPr>
        <w:t>四、组织领导</w:t>
      </w:r>
    </w:p>
    <w:p>
      <w:pPr>
        <w:widowControl/>
        <w:spacing w:line="520" w:lineRule="exact"/>
        <w:ind w:firstLine="640"/>
        <w:rPr>
          <w:rFonts w:ascii="仿宋_GB2312" w:hAnsi="仿宋" w:eastAsia="仿宋_GB2312"/>
          <w:sz w:val="32"/>
          <w:szCs w:val="32"/>
        </w:rPr>
      </w:pPr>
      <w:r>
        <w:rPr>
          <w:rFonts w:hint="eastAsia" w:ascii="仿宋_GB2312" w:hAnsi="仿宋" w:eastAsia="仿宋_GB2312"/>
          <w:sz w:val="32"/>
          <w:szCs w:val="32"/>
        </w:rPr>
        <w:t>学校成立考核工作领导小组，由学校党委书记、校长任组长，学校党政领导班子其他成员任副组长，成员由人事处、教务处、教学质量监控处、科技开发处、学生处负责人组成。领导小组下设办公室，办公室设在人事处。各二级学院成立二级学院考核小组，由二级学院党总支正副书记、正副院长、3名及以上教职工代表组成。</w:t>
      </w:r>
    </w:p>
    <w:p>
      <w:pPr>
        <w:widowControl/>
        <w:spacing w:line="520" w:lineRule="exact"/>
        <w:ind w:firstLine="640"/>
        <w:rPr>
          <w:rFonts w:ascii="黑体" w:hAnsi="仿宋" w:eastAsia="黑体"/>
          <w:sz w:val="32"/>
          <w:szCs w:val="32"/>
        </w:rPr>
      </w:pPr>
      <w:r>
        <w:rPr>
          <w:rFonts w:hint="eastAsia" w:ascii="黑体" w:hAnsi="仿宋" w:eastAsia="黑体"/>
          <w:sz w:val="32"/>
          <w:szCs w:val="32"/>
        </w:rPr>
        <w:t>五、考核时间与要求</w:t>
      </w:r>
    </w:p>
    <w:p>
      <w:pPr>
        <w:widowControl/>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1.部门负责人（或召集人）根据学校考核文件及本通知精神组织开展考核工作，二级学院考核组成员名单于9月28日前报人事处。</w:t>
      </w:r>
    </w:p>
    <w:p>
      <w:pPr>
        <w:widowControl/>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2.考核人员填写《事业单位年度考核登记表》（附件1）、《温州职业技术学院师德考核评价表》（附件2），考核表和评价表可以打印，但须本人亲笔签名。</w:t>
      </w:r>
    </w:p>
    <w:p>
      <w:pPr>
        <w:widowControl/>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3.各考核小组必须在10月21日前完成考核工作，初步评定考核等级，考核表经部门负责人签字盖章后统一交人事处。考核结果报人事处，经学校考核工作领导小组审核后予以公布。</w:t>
      </w:r>
    </w:p>
    <w:p>
      <w:pPr>
        <w:widowControl/>
        <w:spacing w:line="520" w:lineRule="exact"/>
        <w:ind w:firstLine="640"/>
        <w:rPr>
          <w:rFonts w:ascii="黑体" w:hAnsi="仿宋" w:eastAsia="黑体"/>
          <w:sz w:val="32"/>
          <w:szCs w:val="32"/>
        </w:rPr>
      </w:pPr>
      <w:r>
        <w:rPr>
          <w:rFonts w:hint="eastAsia" w:ascii="黑体" w:hAnsi="仿宋" w:eastAsia="黑体"/>
          <w:sz w:val="32"/>
          <w:szCs w:val="32"/>
        </w:rPr>
        <w:t>六、其他</w:t>
      </w:r>
    </w:p>
    <w:p>
      <w:pPr>
        <w:widowControl/>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其他未涉及事项以考核办法为准，由人事处负责解释。</w:t>
      </w:r>
    </w:p>
    <w:p>
      <w:pPr>
        <w:widowControl/>
        <w:spacing w:line="520" w:lineRule="exact"/>
        <w:ind w:firstLine="640"/>
        <w:rPr>
          <w:rFonts w:ascii="仿宋_GB2312" w:hAnsi="仿宋" w:eastAsia="仿宋_GB2312"/>
          <w:sz w:val="32"/>
          <w:szCs w:val="32"/>
        </w:rPr>
      </w:pPr>
    </w:p>
    <w:p>
      <w:pPr>
        <w:spacing w:line="520" w:lineRule="exact"/>
        <w:ind w:left="958" w:leftChars="304" w:hanging="320" w:hangingChars="100"/>
        <w:rPr>
          <w:rFonts w:ascii="仿宋_GB2312" w:hAnsi="仿宋" w:eastAsia="仿宋_GB2312"/>
          <w:sz w:val="32"/>
          <w:szCs w:val="32"/>
        </w:rPr>
      </w:pPr>
      <w:r>
        <w:rPr>
          <w:rFonts w:hint="eastAsia" w:ascii="仿宋_GB2312" w:hAnsi="仿宋" w:eastAsia="仿宋_GB2312"/>
          <w:sz w:val="32"/>
          <w:szCs w:val="32"/>
        </w:rPr>
        <w:t>附件：1.事业单位年度考核登记表</w:t>
      </w:r>
    </w:p>
    <w:p>
      <w:pPr>
        <w:spacing w:line="520" w:lineRule="exact"/>
        <w:ind w:left="958" w:leftChars="456" w:firstLine="640" w:firstLineChars="200"/>
        <w:rPr>
          <w:rFonts w:ascii="仿宋_GB2312" w:hAnsi="仿宋" w:eastAsia="仿宋_GB2312"/>
          <w:sz w:val="32"/>
          <w:szCs w:val="32"/>
        </w:rPr>
      </w:pPr>
      <w:r>
        <w:rPr>
          <w:rFonts w:hint="eastAsia" w:ascii="仿宋_GB2312" w:hAnsi="仿宋" w:eastAsia="仿宋_GB2312"/>
          <w:sz w:val="32"/>
          <w:szCs w:val="32"/>
        </w:rPr>
        <w:t>2.温州职业技术学院师德考核评价表</w:t>
      </w:r>
    </w:p>
    <w:p>
      <w:pPr>
        <w:spacing w:line="520" w:lineRule="exact"/>
        <w:ind w:left="958" w:leftChars="456" w:firstLine="640" w:firstLineChars="200"/>
        <w:rPr>
          <w:rFonts w:ascii="仿宋_GB2312" w:hAnsi="仿宋" w:eastAsia="仿宋_GB2312"/>
          <w:sz w:val="32"/>
          <w:szCs w:val="32"/>
        </w:rPr>
      </w:pPr>
      <w:r>
        <w:rPr>
          <w:rFonts w:hint="eastAsia" w:ascii="仿宋_GB2312" w:hAnsi="仿宋" w:eastAsia="仿宋_GB2312"/>
          <w:sz w:val="32"/>
          <w:szCs w:val="32"/>
        </w:rPr>
        <w:t>3.</w:t>
      </w:r>
      <w:r>
        <w:rPr>
          <w:rFonts w:hint="eastAsia" w:ascii="仿宋_GB2312" w:hAnsi="仿宋" w:eastAsia="仿宋_GB2312" w:cs="宋体"/>
          <w:kern w:val="0"/>
          <w:sz w:val="32"/>
          <w:szCs w:val="32"/>
        </w:rPr>
        <w:t>新时代高校教师职业行为十项准则</w:t>
      </w:r>
    </w:p>
    <w:p>
      <w:pPr>
        <w:spacing w:line="520" w:lineRule="exact"/>
        <w:ind w:left="1598" w:leftChars="761"/>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.《温州职业技术学院关于建立健全师德建设长效机制的实施意见》第五章第十条</w:t>
      </w:r>
    </w:p>
    <w:p>
      <w:pPr>
        <w:spacing w:line="520" w:lineRule="exact"/>
        <w:ind w:left="958" w:leftChars="456" w:firstLine="640" w:firstLineChars="200"/>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.学校党政群团、教辅部门考核分组情况表</w:t>
      </w:r>
    </w:p>
    <w:p>
      <w:pPr>
        <w:spacing w:line="520" w:lineRule="exact"/>
        <w:ind w:left="958" w:leftChars="456" w:firstLine="640" w:firstLineChars="200"/>
        <w:rPr>
          <w:rFonts w:ascii="仿宋_GB2312" w:hAnsi="仿宋" w:eastAsia="仿宋_GB2312"/>
          <w:sz w:val="32"/>
          <w:szCs w:val="32"/>
        </w:rPr>
      </w:pPr>
      <w:r>
        <w:rPr>
          <w:rFonts w:hint="eastAsia" w:ascii="仿宋_GB2312" w:hAnsi="仿宋" w:eastAsia="仿宋_GB2312"/>
          <w:sz w:val="32"/>
          <w:szCs w:val="32"/>
        </w:rPr>
        <w:t>6.温州职业技术学院2021/2022学年考核汇总表</w:t>
      </w:r>
    </w:p>
    <w:p>
      <w:pPr>
        <w:spacing w:line="520" w:lineRule="exact"/>
        <w:rPr>
          <w:rFonts w:ascii="仿宋_GB2312" w:hAnsi="仿宋" w:eastAsia="仿宋_GB2312"/>
          <w:sz w:val="32"/>
          <w:szCs w:val="32"/>
        </w:rPr>
      </w:pPr>
    </w:p>
    <w:p>
      <w:pPr>
        <w:spacing w:line="520" w:lineRule="exact"/>
        <w:rPr>
          <w:rFonts w:ascii="仿宋_GB2312" w:hAnsi="仿宋" w:eastAsia="仿宋_GB2312"/>
          <w:sz w:val="32"/>
          <w:szCs w:val="32"/>
        </w:rPr>
      </w:pPr>
    </w:p>
    <w:p>
      <w:pPr>
        <w:spacing w:line="520" w:lineRule="exact"/>
        <w:ind w:left="958" w:leftChars="456" w:firstLine="3520" w:firstLineChars="1100"/>
        <w:rPr>
          <w:rFonts w:ascii="仿宋_GB2312" w:hAnsi="仿宋" w:eastAsia="仿宋_GB2312"/>
          <w:sz w:val="32"/>
          <w:szCs w:val="32"/>
        </w:rPr>
      </w:pPr>
      <w:r>
        <w:rPr>
          <w:rFonts w:hint="eastAsia" w:ascii="仿宋_GB2312" w:hAnsi="仿宋" w:eastAsia="仿宋_GB2312"/>
          <w:sz w:val="32"/>
          <w:szCs w:val="32"/>
        </w:rPr>
        <w:t>温州职业技术学院</w:t>
      </w:r>
    </w:p>
    <w:p>
      <w:pPr>
        <w:spacing w:line="520" w:lineRule="exact"/>
        <w:ind w:firstLine="4480" w:firstLineChars="1400"/>
        <w:rPr>
          <w:rFonts w:ascii="仿宋_GB2312" w:hAnsi="仿宋" w:eastAsia="仿宋_GB2312"/>
          <w:sz w:val="32"/>
          <w:szCs w:val="32"/>
        </w:rPr>
        <w:sectPr>
          <w:pgSz w:w="11906" w:h="16838"/>
          <w:pgMar w:top="1276" w:right="1797" w:bottom="1440" w:left="1797" w:header="851" w:footer="992" w:gutter="0"/>
          <w:pgNumType w:fmt="numberInDash"/>
          <w:cols w:space="720" w:num="1"/>
          <w:titlePg/>
          <w:docGrid w:linePitch="312" w:charSpace="0"/>
        </w:sectPr>
      </w:pPr>
      <w:r>
        <w:rPr>
          <w:rFonts w:ascii="仿宋_GB2312" w:hAnsi="仿宋" w:eastAsia="仿宋_GB2312"/>
          <w:sz w:val="32"/>
          <w:szCs w:val="32"/>
        </w:rPr>
        <w:t>20</w:t>
      </w:r>
      <w:r>
        <w:rPr>
          <w:rFonts w:hint="eastAsia" w:ascii="仿宋_GB2312" w:hAnsi="仿宋" w:eastAsia="仿宋_GB2312"/>
          <w:sz w:val="32"/>
          <w:szCs w:val="32"/>
        </w:rPr>
        <w:t>22</w:t>
      </w:r>
      <w:r>
        <w:rPr>
          <w:rFonts w:ascii="仿宋_GB2312" w:hAnsi="仿宋" w:eastAsia="仿宋_GB2312"/>
          <w:sz w:val="32"/>
          <w:szCs w:val="32"/>
        </w:rPr>
        <w:t>年</w:t>
      </w:r>
      <w:r>
        <w:rPr>
          <w:rFonts w:hint="eastAsia" w:ascii="仿宋_GB2312" w:hAnsi="仿宋" w:eastAsia="仿宋_GB2312"/>
          <w:sz w:val="32"/>
          <w:szCs w:val="32"/>
        </w:rPr>
        <w:t>9</w:t>
      </w:r>
      <w:r>
        <w:rPr>
          <w:rFonts w:ascii="仿宋_GB2312" w:hAnsi="仿宋" w:eastAsia="仿宋_GB2312"/>
          <w:sz w:val="32"/>
          <w:szCs w:val="32"/>
        </w:rPr>
        <w:t>月</w:t>
      </w:r>
      <w:r>
        <w:rPr>
          <w:rFonts w:hint="eastAsia" w:ascii="仿宋_GB2312" w:hAnsi="仿宋" w:eastAsia="仿宋_GB2312"/>
          <w:sz w:val="32"/>
          <w:szCs w:val="32"/>
        </w:rPr>
        <w:t>22</w:t>
      </w:r>
      <w:r>
        <w:rPr>
          <w:rFonts w:ascii="仿宋_GB2312" w:hAnsi="仿宋" w:eastAsia="仿宋_GB2312"/>
          <w:sz w:val="32"/>
          <w:szCs w:val="32"/>
        </w:rPr>
        <w:t>日</w:t>
      </w:r>
    </w:p>
    <w:p>
      <w:pPr>
        <w:pStyle w:val="9"/>
        <w:spacing w:after="40" w:line="240" w:lineRule="auto"/>
        <w:jc w:val="left"/>
        <w:rPr>
          <w:rFonts w:hint="eastAsia" w:ascii="黑体" w:hAnsi="黑体" w:eastAsia="黑体"/>
          <w:bCs/>
          <w:kern w:val="0"/>
          <w:sz w:val="32"/>
          <w:szCs w:val="32"/>
          <w:lang w:val="en-US" w:eastAsia="zh-CN"/>
        </w:rPr>
      </w:pPr>
      <w:bookmarkStart w:id="0" w:name="bookmark20"/>
      <w:bookmarkStart w:id="1" w:name="bookmark19"/>
      <w:bookmarkStart w:id="2" w:name="bookmark21"/>
      <w:r>
        <w:rPr>
          <w:rFonts w:hint="eastAsia" w:ascii="黑体" w:hAnsi="黑体" w:eastAsia="黑体"/>
          <w:bCs/>
          <w:kern w:val="0"/>
          <w:sz w:val="32"/>
          <w:szCs w:val="32"/>
          <w:lang w:val="en-US" w:eastAsia="zh-CN"/>
        </w:rPr>
        <w:t>附件2</w:t>
      </w:r>
    </w:p>
    <w:p>
      <w:pPr>
        <w:pStyle w:val="9"/>
        <w:spacing w:after="40" w:line="240" w:lineRule="auto"/>
        <w:rPr>
          <w:rFonts w:ascii="黑体" w:hAnsi="黑体" w:eastAsia="黑体"/>
          <w:bCs/>
          <w:kern w:val="0"/>
          <w:sz w:val="32"/>
          <w:szCs w:val="32"/>
          <w:lang w:val="en-US" w:eastAsia="zh-CN"/>
        </w:rPr>
      </w:pPr>
      <w:r>
        <w:rPr>
          <w:rFonts w:hint="eastAsia" w:ascii="方正小标宋简体" w:hAnsi="方正小标宋简体" w:eastAsia="方正小标宋简体" w:cs="方正小标宋简体"/>
          <w:bCs/>
          <w:color w:val="000000"/>
          <w:sz w:val="36"/>
          <w:szCs w:val="36"/>
          <w:lang w:eastAsia="zh-CN"/>
        </w:rPr>
        <w:t>温州职业技术学院</w:t>
      </w:r>
      <w:r>
        <w:rPr>
          <w:rFonts w:hint="eastAsia" w:ascii="方正小标宋简体" w:hAnsi="方正小标宋简体" w:eastAsia="方正小标宋简体" w:cs="方正小标宋简体"/>
          <w:bCs/>
          <w:color w:val="000000"/>
          <w:sz w:val="36"/>
          <w:szCs w:val="36"/>
        </w:rPr>
        <w:t>师德考核评价表</w:t>
      </w:r>
      <w:bookmarkEnd w:id="0"/>
      <w:bookmarkEnd w:id="1"/>
      <w:bookmarkEnd w:id="2"/>
    </w:p>
    <w:tbl>
      <w:tblPr>
        <w:tblStyle w:val="4"/>
        <w:tblW w:w="88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1618"/>
        <w:gridCol w:w="1823"/>
        <w:gridCol w:w="1150"/>
        <w:gridCol w:w="1450"/>
        <w:gridCol w:w="1084"/>
        <w:gridCol w:w="17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789" w:hRule="exact"/>
          <w:jc w:val="center"/>
        </w:trPr>
        <w:tc>
          <w:tcPr>
            <w:tcW w:w="1618" w:type="dxa"/>
            <w:tcBorders>
              <w:tl2br w:val="nil"/>
              <w:tr2bl w:val="nil"/>
            </w:tcBorders>
            <w:shd w:val="clear" w:color="auto" w:fill="FFFFFF"/>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部门</w:t>
            </w:r>
          </w:p>
        </w:tc>
        <w:tc>
          <w:tcPr>
            <w:tcW w:w="1823" w:type="dxa"/>
            <w:tcBorders>
              <w:tl2br w:val="nil"/>
              <w:tr2bl w:val="nil"/>
            </w:tcBorders>
            <w:shd w:val="clear" w:color="auto" w:fill="FFFFFF"/>
            <w:vAlign w:val="center"/>
          </w:tcPr>
          <w:p>
            <w:pPr>
              <w:jc w:val="center"/>
              <w:rPr>
                <w:rFonts w:ascii="仿宋_GB2312" w:hAnsi="仿宋" w:eastAsia="仿宋_GB2312" w:cs="仿宋"/>
                <w:bCs/>
                <w:sz w:val="24"/>
                <w:szCs w:val="24"/>
              </w:rPr>
            </w:pPr>
          </w:p>
        </w:tc>
        <w:tc>
          <w:tcPr>
            <w:tcW w:w="1150" w:type="dxa"/>
            <w:tcBorders>
              <w:tl2br w:val="nil"/>
              <w:tr2bl w:val="nil"/>
            </w:tcBorders>
            <w:shd w:val="clear" w:color="auto" w:fill="FFFFFF"/>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姓名</w:t>
            </w:r>
          </w:p>
        </w:tc>
        <w:tc>
          <w:tcPr>
            <w:tcW w:w="1450" w:type="dxa"/>
            <w:tcBorders>
              <w:tl2br w:val="nil"/>
              <w:tr2bl w:val="nil"/>
            </w:tcBorders>
            <w:shd w:val="clear" w:color="auto" w:fill="FFFFFF"/>
            <w:vAlign w:val="center"/>
          </w:tcPr>
          <w:p>
            <w:pPr>
              <w:jc w:val="center"/>
              <w:rPr>
                <w:rFonts w:ascii="仿宋_GB2312" w:hAnsi="仿宋" w:eastAsia="仿宋_GB2312" w:cs="仿宋"/>
                <w:bCs/>
                <w:sz w:val="24"/>
                <w:szCs w:val="24"/>
              </w:rPr>
            </w:pPr>
          </w:p>
        </w:tc>
        <w:tc>
          <w:tcPr>
            <w:tcW w:w="1084" w:type="dxa"/>
            <w:tcBorders>
              <w:tl2br w:val="nil"/>
              <w:tr2bl w:val="nil"/>
            </w:tcBorders>
            <w:shd w:val="clear" w:color="auto" w:fill="FFFFFF"/>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工号</w:t>
            </w:r>
          </w:p>
        </w:tc>
        <w:tc>
          <w:tcPr>
            <w:tcW w:w="1741" w:type="dxa"/>
            <w:tcBorders>
              <w:tl2br w:val="nil"/>
              <w:tr2bl w:val="nil"/>
            </w:tcBorders>
            <w:shd w:val="clear" w:color="auto" w:fill="FFFFFF"/>
            <w:vAlign w:val="center"/>
          </w:tcPr>
          <w:p>
            <w:pPr>
              <w:jc w:val="center"/>
              <w:rPr>
                <w:rFonts w:ascii="仿宋_GB2312" w:hAnsi="仿宋" w:eastAsia="仿宋_GB2312"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2664" w:hRule="exact"/>
          <w:jc w:val="center"/>
        </w:trPr>
        <w:tc>
          <w:tcPr>
            <w:tcW w:w="1618" w:type="dxa"/>
            <w:tcBorders>
              <w:tl2br w:val="nil"/>
              <w:tr2bl w:val="nil"/>
            </w:tcBorders>
            <w:shd w:val="clear" w:color="auto" w:fill="FFFFFF"/>
            <w:vAlign w:val="center"/>
          </w:tcPr>
          <w:p>
            <w:pPr>
              <w:pStyle w:val="10"/>
              <w:spacing w:line="240" w:lineRule="auto"/>
              <w:ind w:firstLine="0"/>
              <w:jc w:val="center"/>
              <w:rPr>
                <w:rFonts w:ascii="仿宋_GB2312" w:hAnsi="仿宋" w:eastAsia="仿宋_GB2312" w:cs="仿宋"/>
                <w:bCs/>
                <w:sz w:val="24"/>
                <w:szCs w:val="24"/>
              </w:rPr>
            </w:pPr>
            <w:r>
              <w:rPr>
                <w:rFonts w:hint="eastAsia" w:ascii="仿宋_GB2312" w:hAnsi="仿宋" w:eastAsia="仿宋_GB2312" w:cs="仿宋"/>
                <w:bCs/>
                <w:color w:val="000000"/>
                <w:sz w:val="24"/>
                <w:szCs w:val="24"/>
              </w:rPr>
              <w:t>个人自评</w:t>
            </w:r>
          </w:p>
        </w:tc>
        <w:tc>
          <w:tcPr>
            <w:tcW w:w="7248" w:type="dxa"/>
            <w:gridSpan w:val="5"/>
            <w:tcBorders>
              <w:tl2br w:val="nil"/>
              <w:tr2bl w:val="nil"/>
            </w:tcBorders>
            <w:shd w:val="clear" w:color="auto" w:fill="FFFFFF"/>
            <w:vAlign w:val="center"/>
          </w:tcPr>
          <w:p>
            <w:pPr>
              <w:pStyle w:val="10"/>
              <w:spacing w:line="480" w:lineRule="exact"/>
              <w:ind w:firstLine="520"/>
              <w:jc w:val="left"/>
              <w:rPr>
                <w:rFonts w:ascii="仿宋_GB2312" w:hAnsi="仿宋" w:eastAsia="仿宋_GB2312" w:cs="仿宋"/>
                <w:color w:val="000000"/>
                <w:sz w:val="24"/>
                <w:szCs w:val="24"/>
              </w:rPr>
            </w:pPr>
            <w:r>
              <w:rPr>
                <w:rFonts w:hint="eastAsia" w:ascii="仿宋_GB2312" w:hAnsi="仿宋" w:eastAsia="仿宋_GB2312" w:cs="仿宋"/>
                <w:color w:val="000000"/>
                <w:sz w:val="24"/>
                <w:szCs w:val="24"/>
              </w:rPr>
              <w:t>个人本年度是否有违反《新时代</w:t>
            </w:r>
            <w:r>
              <w:rPr>
                <w:rFonts w:hint="eastAsia" w:ascii="仿宋_GB2312" w:hAnsi="仿宋" w:eastAsia="仿宋_GB2312" w:cs="仿宋"/>
                <w:color w:val="000000"/>
                <w:sz w:val="24"/>
                <w:szCs w:val="24"/>
                <w:lang w:eastAsia="zh-CN"/>
              </w:rPr>
              <w:t>高校</w:t>
            </w:r>
            <w:r>
              <w:rPr>
                <w:rFonts w:hint="eastAsia" w:ascii="仿宋_GB2312" w:hAnsi="仿宋" w:eastAsia="仿宋_GB2312" w:cs="仿宋"/>
                <w:color w:val="000000"/>
                <w:sz w:val="24"/>
                <w:szCs w:val="24"/>
              </w:rPr>
              <w:t>教师职业行为十项准则》 行为，或其他违反师德师风行为。</w:t>
            </w:r>
            <w:r>
              <w:rPr>
                <w:rFonts w:hint="eastAsia" w:ascii="仿宋_GB2312" w:hAnsi="仿宋" w:eastAsia="仿宋_GB2312" w:cs="仿宋"/>
                <w:color w:val="000000"/>
                <w:sz w:val="24"/>
                <w:szCs w:val="24"/>
                <w:lang w:val="zh-CN" w:eastAsia="zh-CN" w:bidi="zh-CN"/>
              </w:rPr>
              <w:sym w:font="Wingdings 2" w:char="00A3"/>
            </w:r>
            <w:r>
              <w:rPr>
                <w:rFonts w:hint="eastAsia" w:ascii="仿宋_GB2312" w:hAnsi="仿宋" w:eastAsia="仿宋_GB2312" w:cs="仿宋"/>
                <w:color w:val="000000"/>
                <w:sz w:val="24"/>
                <w:szCs w:val="24"/>
              </w:rPr>
              <w:t>是</w:t>
            </w:r>
            <w:r>
              <w:rPr>
                <w:rFonts w:hint="eastAsia" w:ascii="仿宋_GB2312" w:hAnsi="仿宋" w:eastAsia="仿宋_GB2312" w:cs="仿宋"/>
                <w:color w:val="000000"/>
                <w:sz w:val="24"/>
                <w:szCs w:val="24"/>
                <w:lang w:val="en-US" w:eastAsia="zh-CN"/>
              </w:rPr>
              <w:t xml:space="preserve">          </w:t>
            </w:r>
            <w:r>
              <w:rPr>
                <w:rFonts w:hint="eastAsia" w:ascii="仿宋_GB2312" w:hAnsi="仿宋" w:eastAsia="仿宋_GB2312" w:cs="仿宋"/>
                <w:color w:val="000000"/>
                <w:sz w:val="24"/>
                <w:szCs w:val="24"/>
                <w:lang w:val="zh-CN" w:eastAsia="zh-CN" w:bidi="zh-CN"/>
              </w:rPr>
              <w:sym w:font="Wingdings 2" w:char="00A3"/>
            </w:r>
            <w:r>
              <w:rPr>
                <w:rFonts w:hint="eastAsia" w:ascii="仿宋_GB2312" w:hAnsi="仿宋" w:eastAsia="仿宋_GB2312" w:cs="仿宋"/>
                <w:color w:val="000000"/>
                <w:sz w:val="24"/>
                <w:szCs w:val="24"/>
              </w:rPr>
              <w:t>否</w:t>
            </w:r>
          </w:p>
          <w:p>
            <w:pPr>
              <w:pStyle w:val="10"/>
              <w:spacing w:line="480" w:lineRule="exact"/>
              <w:ind w:firstLine="520"/>
              <w:jc w:val="left"/>
              <w:rPr>
                <w:rFonts w:ascii="仿宋_GB2312" w:hAnsi="仿宋" w:eastAsia="仿宋_GB2312" w:cs="仿宋"/>
                <w:sz w:val="24"/>
                <w:szCs w:val="24"/>
              </w:rPr>
            </w:pPr>
            <w:r>
              <w:rPr>
                <w:rFonts w:hint="eastAsia" w:ascii="仿宋_GB2312" w:hAnsi="仿宋" w:eastAsia="仿宋_GB2312" w:cs="仿宋"/>
                <w:color w:val="000000"/>
                <w:sz w:val="24"/>
                <w:szCs w:val="24"/>
                <w:lang w:val="zh-CN" w:eastAsia="zh-CN" w:bidi="zh-CN"/>
              </w:rPr>
              <w:t>师德考核自评</w:t>
            </w:r>
            <w:r>
              <w:rPr>
                <w:rFonts w:hint="eastAsia" w:ascii="仿宋_GB2312" w:hAnsi="仿宋" w:eastAsia="仿宋_GB2312" w:cs="仿宋"/>
                <w:color w:val="000000"/>
                <w:sz w:val="24"/>
                <w:szCs w:val="24"/>
                <w:lang w:val="en-US" w:eastAsia="zh-CN" w:bidi="zh-CN"/>
              </w:rPr>
              <w:t xml:space="preserve"> </w:t>
            </w:r>
            <w:r>
              <w:rPr>
                <w:rFonts w:hint="eastAsia" w:ascii="仿宋_GB2312" w:hAnsi="仿宋" w:eastAsia="仿宋_GB2312" w:cs="仿宋"/>
                <w:color w:val="000000"/>
                <w:sz w:val="24"/>
                <w:szCs w:val="24"/>
                <w:lang w:val="zh-CN" w:eastAsia="zh-CN" w:bidi="zh-CN"/>
              </w:rPr>
              <w:sym w:font="Wingdings 2" w:char="00A3"/>
            </w:r>
            <w:r>
              <w:rPr>
                <w:rFonts w:hint="eastAsia" w:ascii="仿宋_GB2312" w:hAnsi="仿宋" w:eastAsia="仿宋_GB2312" w:cs="仿宋"/>
                <w:color w:val="000000"/>
                <w:sz w:val="24"/>
                <w:szCs w:val="24"/>
                <w:lang w:val="zh-CN" w:eastAsia="zh-CN" w:bidi="zh-CN"/>
              </w:rPr>
              <w:t>优秀</w:t>
            </w:r>
            <w:r>
              <w:rPr>
                <w:rFonts w:hint="eastAsia" w:ascii="仿宋_GB2312" w:hAnsi="仿宋" w:eastAsia="仿宋_GB2312" w:cs="仿宋"/>
                <w:color w:val="000000"/>
                <w:sz w:val="24"/>
                <w:szCs w:val="24"/>
                <w:lang w:val="en-US" w:eastAsia="zh-CN"/>
              </w:rPr>
              <w:t xml:space="preserve">     </w:t>
            </w:r>
            <w:r>
              <w:rPr>
                <w:rFonts w:hint="eastAsia" w:ascii="仿宋_GB2312" w:hAnsi="仿宋" w:eastAsia="仿宋_GB2312" w:cs="仿宋"/>
                <w:color w:val="000000"/>
                <w:sz w:val="24"/>
                <w:szCs w:val="24"/>
                <w:lang w:val="zh-CN" w:eastAsia="zh-CN" w:bidi="zh-CN"/>
              </w:rPr>
              <w:sym w:font="Wingdings 2" w:char="00A3"/>
            </w:r>
            <w:r>
              <w:rPr>
                <w:rFonts w:hint="eastAsia" w:ascii="仿宋_GB2312" w:hAnsi="仿宋" w:eastAsia="仿宋_GB2312" w:cs="仿宋"/>
                <w:color w:val="000000"/>
                <w:sz w:val="24"/>
                <w:szCs w:val="24"/>
                <w:lang w:val="zh-CN" w:eastAsia="zh-CN" w:bidi="zh-CN"/>
              </w:rPr>
              <w:t>合格</w:t>
            </w:r>
            <w:r>
              <w:rPr>
                <w:rFonts w:hint="eastAsia" w:ascii="仿宋_GB2312" w:hAnsi="仿宋" w:eastAsia="仿宋_GB2312" w:cs="仿宋"/>
                <w:color w:val="000000"/>
                <w:sz w:val="24"/>
                <w:szCs w:val="24"/>
                <w:lang w:val="en-US" w:eastAsia="zh-CN"/>
              </w:rPr>
              <w:t xml:space="preserve">     </w:t>
            </w:r>
            <w:r>
              <w:rPr>
                <w:rFonts w:hint="eastAsia" w:ascii="仿宋_GB2312" w:hAnsi="仿宋" w:eastAsia="仿宋_GB2312" w:cs="仿宋"/>
                <w:color w:val="000000"/>
                <w:sz w:val="24"/>
                <w:szCs w:val="24"/>
                <w:lang w:val="zh-CN" w:eastAsia="zh-CN" w:bidi="zh-CN"/>
              </w:rPr>
              <w:sym w:font="Wingdings 2" w:char="00A3"/>
            </w:r>
            <w:r>
              <w:rPr>
                <w:rFonts w:hint="eastAsia" w:ascii="仿宋_GB2312" w:hAnsi="仿宋" w:eastAsia="仿宋_GB2312" w:cs="仿宋"/>
                <w:color w:val="000000"/>
                <w:sz w:val="24"/>
                <w:szCs w:val="24"/>
                <w:lang w:val="zh-CN" w:eastAsia="zh-CN" w:bidi="zh-CN"/>
              </w:rPr>
              <w:t>不合格</w:t>
            </w:r>
          </w:p>
          <w:p>
            <w:pPr>
              <w:pStyle w:val="10"/>
              <w:spacing w:line="480" w:lineRule="exact"/>
              <w:ind w:firstLine="520"/>
              <w:jc w:val="left"/>
              <w:rPr>
                <w:rFonts w:ascii="仿宋_GB2312" w:hAnsi="仿宋" w:eastAsia="仿宋_GB2312" w:cs="仿宋"/>
                <w:color w:val="000000"/>
                <w:sz w:val="24"/>
                <w:szCs w:val="24"/>
              </w:rPr>
            </w:pPr>
          </w:p>
          <w:p>
            <w:pPr>
              <w:pStyle w:val="10"/>
              <w:spacing w:line="360" w:lineRule="exact"/>
              <w:ind w:left="4000" w:firstLine="0"/>
              <w:jc w:val="left"/>
              <w:rPr>
                <w:rFonts w:ascii="仿宋_GB2312" w:hAnsi="仿宋" w:eastAsia="仿宋_GB2312" w:cs="仿宋"/>
                <w:sz w:val="24"/>
                <w:szCs w:val="24"/>
              </w:rPr>
            </w:pPr>
            <w:r>
              <w:rPr>
                <w:rFonts w:hint="eastAsia" w:ascii="仿宋_GB2312" w:hAnsi="仿宋" w:eastAsia="仿宋_GB2312" w:cs="仿宋"/>
                <w:color w:val="000000"/>
                <w:sz w:val="24"/>
                <w:szCs w:val="24"/>
              </w:rPr>
              <w:t>本人签字：</w:t>
            </w:r>
          </w:p>
          <w:p>
            <w:pPr>
              <w:pStyle w:val="10"/>
              <w:tabs>
                <w:tab w:val="left" w:pos="5649"/>
                <w:tab w:val="left" w:pos="6311"/>
              </w:tabs>
              <w:spacing w:after="80" w:line="360" w:lineRule="exact"/>
              <w:ind w:left="5020" w:firstLine="0"/>
              <w:jc w:val="left"/>
              <w:rPr>
                <w:rFonts w:ascii="仿宋_GB2312" w:hAnsi="仿宋" w:eastAsia="仿宋_GB2312" w:cs="仿宋"/>
                <w:sz w:val="24"/>
                <w:szCs w:val="24"/>
              </w:rPr>
            </w:pPr>
            <w:r>
              <w:rPr>
                <w:rFonts w:hint="eastAsia" w:ascii="仿宋_GB2312" w:hAnsi="仿宋" w:eastAsia="仿宋_GB2312" w:cs="仿宋"/>
                <w:color w:val="000000"/>
                <w:sz w:val="24"/>
                <w:szCs w:val="24"/>
              </w:rPr>
              <w:t>年</w:t>
            </w:r>
            <w:r>
              <w:rPr>
                <w:rFonts w:hint="eastAsia" w:ascii="仿宋_GB2312" w:hAnsi="仿宋" w:eastAsia="仿宋_GB2312" w:cs="仿宋"/>
                <w:color w:val="000000"/>
                <w:sz w:val="24"/>
                <w:szCs w:val="24"/>
              </w:rPr>
              <w:tab/>
            </w:r>
            <w:r>
              <w:rPr>
                <w:rFonts w:hint="eastAsia" w:ascii="仿宋_GB2312" w:hAnsi="仿宋" w:eastAsia="仿宋_GB2312" w:cs="仿宋"/>
                <w:color w:val="000000"/>
                <w:sz w:val="24"/>
                <w:szCs w:val="24"/>
              </w:rPr>
              <w:t>月</w:t>
            </w:r>
            <w:r>
              <w:rPr>
                <w:rFonts w:hint="eastAsia" w:ascii="仿宋_GB2312" w:hAnsi="仿宋" w:eastAsia="仿宋_GB2312" w:cs="仿宋"/>
                <w:color w:val="000000"/>
                <w:sz w:val="24"/>
                <w:szCs w:val="24"/>
              </w:rPr>
              <w:tab/>
            </w:r>
            <w:r>
              <w:rPr>
                <w:rFonts w:hint="eastAsia" w:ascii="仿宋_GB2312" w:hAnsi="仿宋" w:eastAsia="仿宋_GB2312" w:cs="仿宋"/>
                <w:color w:val="000000"/>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2208" w:hRule="exact"/>
          <w:jc w:val="center"/>
        </w:trPr>
        <w:tc>
          <w:tcPr>
            <w:tcW w:w="1618" w:type="dxa"/>
            <w:tcBorders>
              <w:tl2br w:val="nil"/>
              <w:tr2bl w:val="nil"/>
            </w:tcBorders>
            <w:shd w:val="clear" w:color="auto" w:fill="FFFFFF"/>
            <w:vAlign w:val="center"/>
          </w:tcPr>
          <w:p>
            <w:pPr>
              <w:pStyle w:val="10"/>
              <w:spacing w:line="240" w:lineRule="auto"/>
              <w:ind w:firstLine="0"/>
              <w:jc w:val="center"/>
              <w:rPr>
                <w:rFonts w:ascii="仿宋_GB2312" w:hAnsi="仿宋" w:eastAsia="仿宋_GB2312" w:cs="仿宋"/>
                <w:bCs/>
                <w:color w:val="000000"/>
                <w:sz w:val="24"/>
                <w:szCs w:val="24"/>
                <w:lang w:eastAsia="zh-CN"/>
              </w:rPr>
            </w:pPr>
            <w:r>
              <w:rPr>
                <w:rFonts w:hint="eastAsia" w:ascii="仿宋_GB2312" w:hAnsi="仿宋" w:eastAsia="仿宋_GB2312" w:cs="仿宋"/>
                <w:bCs/>
                <w:color w:val="000000"/>
                <w:sz w:val="24"/>
                <w:szCs w:val="24"/>
                <w:lang w:eastAsia="zh-CN"/>
              </w:rPr>
              <w:t>师德优秀</w:t>
            </w:r>
          </w:p>
          <w:p>
            <w:pPr>
              <w:pStyle w:val="10"/>
              <w:spacing w:line="240" w:lineRule="auto"/>
              <w:ind w:firstLine="0"/>
              <w:jc w:val="center"/>
              <w:rPr>
                <w:rFonts w:ascii="仿宋_GB2312" w:hAnsi="仿宋" w:eastAsia="仿宋_GB2312" w:cs="仿宋"/>
                <w:bCs/>
                <w:color w:val="000000"/>
                <w:sz w:val="24"/>
                <w:szCs w:val="24"/>
                <w:lang w:eastAsia="zh-CN"/>
              </w:rPr>
            </w:pPr>
            <w:r>
              <w:rPr>
                <w:rFonts w:hint="eastAsia" w:ascii="仿宋_GB2312" w:hAnsi="仿宋" w:eastAsia="仿宋_GB2312" w:cs="仿宋"/>
                <w:bCs/>
                <w:color w:val="000000"/>
                <w:sz w:val="24"/>
                <w:szCs w:val="24"/>
                <w:lang w:eastAsia="zh-CN"/>
              </w:rPr>
              <w:t>事迹小结</w:t>
            </w:r>
          </w:p>
        </w:tc>
        <w:tc>
          <w:tcPr>
            <w:tcW w:w="7248" w:type="dxa"/>
            <w:gridSpan w:val="5"/>
            <w:tcBorders>
              <w:tl2br w:val="nil"/>
              <w:tr2bl w:val="nil"/>
            </w:tcBorders>
            <w:shd w:val="clear" w:color="auto" w:fill="FFFFFF"/>
          </w:tcPr>
          <w:p>
            <w:pPr>
              <w:pStyle w:val="10"/>
              <w:tabs>
                <w:tab w:val="left" w:pos="5649"/>
                <w:tab w:val="left" w:pos="6311"/>
              </w:tabs>
              <w:spacing w:after="80" w:line="360" w:lineRule="exact"/>
              <w:ind w:firstLine="0"/>
              <w:jc w:val="left"/>
              <w:rPr>
                <w:rFonts w:ascii="仿宋_GB2312" w:hAnsi="仿宋" w:eastAsia="仿宋_GB2312" w:cs="仿宋"/>
                <w:color w:val="000000"/>
                <w:sz w:val="24"/>
                <w:szCs w:val="24"/>
                <w:lang w:eastAsia="zh-CN"/>
              </w:rPr>
            </w:pPr>
            <w:r>
              <w:rPr>
                <w:rFonts w:hint="eastAsia" w:ascii="仿宋_GB2312" w:hAnsi="仿宋" w:eastAsia="仿宋_GB2312" w:cs="仿宋"/>
                <w:color w:val="000000"/>
                <w:sz w:val="24"/>
                <w:szCs w:val="24"/>
                <w:lang w:eastAsia="zh-CN"/>
              </w:rPr>
              <w:t>（可附页）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365" w:hRule="exact"/>
          <w:jc w:val="center"/>
        </w:trPr>
        <w:tc>
          <w:tcPr>
            <w:tcW w:w="1618" w:type="dxa"/>
            <w:tcBorders>
              <w:tl2br w:val="nil"/>
              <w:tr2bl w:val="nil"/>
            </w:tcBorders>
            <w:shd w:val="clear" w:color="auto" w:fill="FFFFFF"/>
            <w:vAlign w:val="center"/>
          </w:tcPr>
          <w:p>
            <w:pPr>
              <w:pStyle w:val="10"/>
              <w:spacing w:line="240" w:lineRule="auto"/>
              <w:ind w:firstLine="0"/>
              <w:jc w:val="center"/>
              <w:rPr>
                <w:rFonts w:ascii="仿宋_GB2312" w:hAnsi="仿宋" w:eastAsia="仿宋_GB2312" w:cs="仿宋"/>
                <w:bCs/>
                <w:color w:val="000000"/>
                <w:sz w:val="24"/>
                <w:szCs w:val="24"/>
                <w:lang w:eastAsia="zh-CN"/>
              </w:rPr>
            </w:pPr>
            <w:r>
              <w:rPr>
                <w:rFonts w:hint="eastAsia" w:ascii="仿宋_GB2312" w:hAnsi="仿宋" w:eastAsia="仿宋_GB2312" w:cs="仿宋"/>
                <w:bCs/>
                <w:color w:val="000000"/>
                <w:sz w:val="24"/>
                <w:szCs w:val="24"/>
                <w:lang w:eastAsia="zh-CN"/>
              </w:rPr>
              <w:t>考核小组</w:t>
            </w:r>
          </w:p>
          <w:p>
            <w:pPr>
              <w:pStyle w:val="10"/>
              <w:spacing w:line="240" w:lineRule="auto"/>
              <w:ind w:firstLine="0"/>
              <w:jc w:val="center"/>
              <w:rPr>
                <w:rFonts w:ascii="仿宋_GB2312" w:hAnsi="仿宋" w:eastAsia="仿宋_GB2312" w:cs="仿宋"/>
                <w:bCs/>
                <w:sz w:val="24"/>
                <w:szCs w:val="24"/>
                <w:lang w:eastAsia="zh-CN"/>
              </w:rPr>
            </w:pPr>
            <w:r>
              <w:rPr>
                <w:rFonts w:hint="eastAsia" w:ascii="仿宋_GB2312" w:hAnsi="仿宋" w:eastAsia="仿宋_GB2312" w:cs="仿宋"/>
                <w:bCs/>
                <w:color w:val="000000"/>
                <w:sz w:val="24"/>
                <w:szCs w:val="24"/>
                <w:lang w:eastAsia="zh-CN"/>
              </w:rPr>
              <w:t>综合评议</w:t>
            </w:r>
          </w:p>
        </w:tc>
        <w:tc>
          <w:tcPr>
            <w:tcW w:w="7248" w:type="dxa"/>
            <w:gridSpan w:val="5"/>
            <w:tcBorders>
              <w:tl2br w:val="nil"/>
              <w:tr2bl w:val="nil"/>
            </w:tcBorders>
            <w:shd w:val="clear" w:color="auto" w:fill="FFFFFF"/>
            <w:vAlign w:val="center"/>
          </w:tcPr>
          <w:p>
            <w:pPr>
              <w:pStyle w:val="10"/>
              <w:spacing w:line="480" w:lineRule="exact"/>
              <w:jc w:val="left"/>
              <w:rPr>
                <w:rFonts w:ascii="仿宋_GB2312" w:hAnsi="仿宋" w:eastAsia="仿宋_GB2312" w:cs="仿宋"/>
                <w:color w:val="000000"/>
                <w:sz w:val="24"/>
                <w:szCs w:val="24"/>
                <w:lang w:val="zh-CN" w:eastAsia="zh-CN" w:bidi="zh-CN"/>
              </w:rPr>
            </w:pPr>
            <w:r>
              <w:rPr>
                <w:rFonts w:hint="eastAsia" w:ascii="仿宋_GB2312" w:hAnsi="仿宋" w:eastAsia="仿宋_GB2312" w:cs="仿宋"/>
                <w:color w:val="000000"/>
                <w:sz w:val="24"/>
                <w:szCs w:val="24"/>
                <w:lang w:val="zh-CN" w:eastAsia="zh-CN" w:bidi="zh-CN"/>
              </w:rPr>
              <w:sym w:font="Wingdings 2" w:char="00A3"/>
            </w:r>
            <w:r>
              <w:rPr>
                <w:rFonts w:hint="eastAsia" w:ascii="仿宋_GB2312" w:hAnsi="仿宋" w:eastAsia="仿宋_GB2312" w:cs="仿宋"/>
                <w:color w:val="000000"/>
                <w:sz w:val="24"/>
                <w:szCs w:val="24"/>
                <w:lang w:val="zh-CN" w:eastAsia="zh-CN" w:bidi="zh-CN"/>
              </w:rPr>
              <w:t>优秀</w:t>
            </w:r>
          </w:p>
          <w:p>
            <w:pPr>
              <w:pStyle w:val="10"/>
              <w:spacing w:line="480" w:lineRule="exact"/>
              <w:jc w:val="left"/>
              <w:rPr>
                <w:rFonts w:ascii="仿宋_GB2312" w:hAnsi="仿宋" w:eastAsia="仿宋_GB2312" w:cs="仿宋"/>
                <w:color w:val="000000"/>
                <w:sz w:val="24"/>
                <w:szCs w:val="24"/>
                <w:lang w:val="zh-CN" w:eastAsia="zh-CN" w:bidi="zh-CN"/>
              </w:rPr>
            </w:pPr>
            <w:r>
              <w:rPr>
                <w:rFonts w:hint="eastAsia" w:ascii="仿宋_GB2312" w:hAnsi="仿宋" w:eastAsia="仿宋_GB2312" w:cs="仿宋"/>
                <w:color w:val="000000"/>
                <w:sz w:val="24"/>
                <w:szCs w:val="24"/>
                <w:lang w:val="zh-CN" w:eastAsia="zh-CN" w:bidi="zh-CN"/>
              </w:rPr>
              <w:sym w:font="Wingdings 2" w:char="00A3"/>
            </w:r>
            <w:r>
              <w:rPr>
                <w:rFonts w:hint="eastAsia" w:ascii="仿宋_GB2312" w:hAnsi="仿宋" w:eastAsia="仿宋_GB2312" w:cs="仿宋"/>
                <w:color w:val="000000"/>
                <w:sz w:val="24"/>
                <w:szCs w:val="24"/>
                <w:lang w:val="zh-CN" w:eastAsia="zh-CN" w:bidi="zh-CN"/>
              </w:rPr>
              <w:t>合格</w:t>
            </w:r>
          </w:p>
          <w:p>
            <w:pPr>
              <w:pStyle w:val="10"/>
              <w:tabs>
                <w:tab w:val="right" w:pos="6708"/>
              </w:tabs>
              <w:spacing w:line="480" w:lineRule="exact"/>
              <w:jc w:val="left"/>
              <w:rPr>
                <w:rFonts w:ascii="仿宋_GB2312" w:hAnsi="仿宋" w:eastAsia="仿宋_GB2312" w:cs="仿宋"/>
                <w:color w:val="000000"/>
                <w:sz w:val="24"/>
                <w:szCs w:val="24"/>
                <w:u w:val="single"/>
                <w:lang w:val="en-US" w:eastAsia="zh-CN" w:bidi="zh-CN"/>
              </w:rPr>
            </w:pPr>
            <w:r>
              <w:rPr>
                <w:rFonts w:hint="eastAsia" w:ascii="仿宋_GB2312" w:hAnsi="仿宋" w:eastAsia="仿宋_GB2312" w:cs="仿宋"/>
                <w:color w:val="000000"/>
                <w:sz w:val="24"/>
                <w:szCs w:val="24"/>
                <w:lang w:val="zh-CN" w:eastAsia="zh-CN" w:bidi="zh-CN"/>
              </w:rPr>
              <w:sym w:font="Wingdings 2" w:char="00A3"/>
            </w:r>
            <w:r>
              <w:rPr>
                <w:rFonts w:hint="eastAsia" w:ascii="仿宋_GB2312" w:hAnsi="仿宋" w:eastAsia="仿宋_GB2312" w:cs="仿宋"/>
                <w:color w:val="000000"/>
                <w:sz w:val="24"/>
                <w:szCs w:val="24"/>
                <w:lang w:val="zh-CN" w:eastAsia="zh-CN" w:bidi="zh-CN"/>
              </w:rPr>
              <w:t>不合格（评议事由：</w:t>
            </w:r>
            <w:r>
              <w:rPr>
                <w:rFonts w:hint="eastAsia" w:ascii="仿宋_GB2312" w:hAnsi="仿宋" w:eastAsia="仿宋_GB2312" w:cs="仿宋"/>
                <w:color w:val="000000"/>
                <w:sz w:val="24"/>
                <w:szCs w:val="24"/>
                <w:u w:val="single"/>
                <w:lang w:val="en-US" w:eastAsia="zh-CN" w:bidi="zh-CN"/>
              </w:rPr>
              <w:t xml:space="preserve">                               </w:t>
            </w:r>
          </w:p>
          <w:p>
            <w:pPr>
              <w:pStyle w:val="10"/>
              <w:spacing w:line="480" w:lineRule="exact"/>
              <w:jc w:val="left"/>
              <w:rPr>
                <w:rFonts w:ascii="仿宋_GB2312" w:hAnsi="仿宋" w:eastAsia="仿宋_GB2312" w:cs="仿宋"/>
                <w:color w:val="000000"/>
                <w:sz w:val="24"/>
                <w:szCs w:val="24"/>
                <w:lang w:val="zh-CN" w:eastAsia="zh-CN" w:bidi="zh-CN"/>
              </w:rPr>
            </w:pPr>
            <w:r>
              <w:rPr>
                <w:rFonts w:hint="eastAsia" w:ascii="仿宋_GB2312" w:hAnsi="仿宋" w:eastAsia="仿宋_GB2312" w:cs="仿宋"/>
                <w:color w:val="000000"/>
                <w:sz w:val="24"/>
                <w:szCs w:val="24"/>
                <w:u w:val="single"/>
                <w:lang w:val="en-US" w:eastAsia="zh-CN" w:bidi="zh-CN"/>
              </w:rPr>
              <w:t xml:space="preserve">                                                  </w:t>
            </w:r>
            <w:r>
              <w:rPr>
                <w:rFonts w:hint="eastAsia" w:ascii="仿宋_GB2312" w:hAnsi="仿宋" w:eastAsia="仿宋_GB2312" w:cs="仿宋"/>
                <w:color w:val="000000"/>
                <w:sz w:val="24"/>
                <w:szCs w:val="24"/>
                <w:lang w:val="zh-CN" w:eastAsia="zh-CN" w:bidi="zh-CN"/>
              </w:rPr>
              <w:t>）</w:t>
            </w:r>
          </w:p>
          <w:p>
            <w:pPr>
              <w:pStyle w:val="10"/>
              <w:spacing w:after="120" w:line="360" w:lineRule="exact"/>
              <w:ind w:firstLine="0"/>
              <w:jc w:val="left"/>
              <w:rPr>
                <w:rFonts w:ascii="仿宋_GB2312" w:hAnsi="仿宋" w:eastAsia="仿宋_GB2312" w:cs="仿宋"/>
                <w:color w:val="000000"/>
                <w:sz w:val="24"/>
                <w:szCs w:val="24"/>
                <w:lang w:val="en-US" w:eastAsia="zh-CN"/>
              </w:rPr>
            </w:pPr>
          </w:p>
          <w:p>
            <w:pPr>
              <w:pStyle w:val="10"/>
              <w:spacing w:after="120" w:line="360" w:lineRule="exact"/>
              <w:ind w:left="4000" w:firstLine="0"/>
              <w:jc w:val="left"/>
              <w:rPr>
                <w:rFonts w:ascii="仿宋_GB2312" w:hAnsi="仿宋" w:eastAsia="仿宋_GB2312" w:cs="仿宋"/>
                <w:sz w:val="24"/>
                <w:szCs w:val="24"/>
              </w:rPr>
            </w:pPr>
            <w:r>
              <w:rPr>
                <w:rFonts w:hint="eastAsia" w:ascii="仿宋_GB2312" w:hAnsi="仿宋" w:eastAsia="仿宋_GB2312" w:cs="仿宋"/>
                <w:color w:val="000000"/>
                <w:sz w:val="24"/>
                <w:szCs w:val="24"/>
              </w:rPr>
              <w:t>负责人签字：</w:t>
            </w:r>
          </w:p>
          <w:p>
            <w:pPr>
              <w:pStyle w:val="10"/>
              <w:tabs>
                <w:tab w:val="left" w:pos="5654"/>
                <w:tab w:val="left" w:pos="6316"/>
              </w:tabs>
              <w:spacing w:line="360" w:lineRule="exact"/>
              <w:ind w:left="5017" w:firstLine="0"/>
              <w:jc w:val="left"/>
              <w:rPr>
                <w:rFonts w:ascii="仿宋_GB2312" w:hAnsi="仿宋" w:eastAsia="仿宋_GB2312" w:cs="仿宋"/>
                <w:sz w:val="24"/>
                <w:szCs w:val="24"/>
              </w:rPr>
            </w:pPr>
            <w:r>
              <w:rPr>
                <w:rFonts w:hint="eastAsia" w:ascii="仿宋_GB2312" w:hAnsi="仿宋" w:eastAsia="仿宋_GB2312" w:cs="仿宋"/>
                <w:color w:val="000000"/>
                <w:sz w:val="24"/>
                <w:szCs w:val="24"/>
              </w:rPr>
              <w:t>年</w:t>
            </w:r>
            <w:r>
              <w:rPr>
                <w:rFonts w:hint="eastAsia" w:ascii="仿宋_GB2312" w:hAnsi="仿宋" w:eastAsia="仿宋_GB2312" w:cs="仿宋"/>
                <w:color w:val="000000"/>
                <w:sz w:val="24"/>
                <w:szCs w:val="24"/>
              </w:rPr>
              <w:tab/>
            </w:r>
            <w:r>
              <w:rPr>
                <w:rFonts w:hint="eastAsia" w:ascii="仿宋_GB2312" w:hAnsi="仿宋" w:eastAsia="仿宋_GB2312" w:cs="仿宋"/>
                <w:color w:val="000000"/>
                <w:sz w:val="24"/>
                <w:szCs w:val="24"/>
              </w:rPr>
              <w:t>月</w:t>
            </w:r>
            <w:r>
              <w:rPr>
                <w:rFonts w:hint="eastAsia" w:ascii="仿宋_GB2312" w:hAnsi="仿宋" w:eastAsia="仿宋_GB2312" w:cs="仿宋"/>
                <w:color w:val="000000"/>
                <w:sz w:val="24"/>
                <w:szCs w:val="24"/>
              </w:rPr>
              <w:tab/>
            </w:r>
            <w:r>
              <w:rPr>
                <w:rFonts w:hint="eastAsia" w:ascii="仿宋_GB2312" w:hAnsi="仿宋" w:eastAsia="仿宋_GB2312" w:cs="仿宋"/>
                <w:color w:val="000000"/>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1788" w:hRule="exact"/>
          <w:jc w:val="center"/>
        </w:trPr>
        <w:tc>
          <w:tcPr>
            <w:tcW w:w="1618" w:type="dxa"/>
            <w:tcBorders>
              <w:tl2br w:val="nil"/>
              <w:tr2bl w:val="nil"/>
            </w:tcBorders>
            <w:shd w:val="clear" w:color="auto" w:fill="FFFFFF"/>
            <w:vAlign w:val="center"/>
          </w:tcPr>
          <w:p>
            <w:pPr>
              <w:pStyle w:val="10"/>
              <w:spacing w:line="240" w:lineRule="auto"/>
              <w:ind w:firstLine="0"/>
              <w:jc w:val="center"/>
              <w:rPr>
                <w:rFonts w:ascii="仿宋_GB2312" w:hAnsi="仿宋" w:eastAsia="仿宋_GB2312" w:cs="仿宋"/>
                <w:bCs/>
                <w:sz w:val="24"/>
                <w:szCs w:val="24"/>
                <w:lang w:eastAsia="zh-CN"/>
              </w:rPr>
            </w:pPr>
            <w:r>
              <w:rPr>
                <w:rFonts w:hint="eastAsia" w:ascii="仿宋_GB2312" w:hAnsi="仿宋" w:eastAsia="仿宋_GB2312" w:cs="仿宋"/>
                <w:bCs/>
                <w:color w:val="000000"/>
                <w:sz w:val="24"/>
                <w:szCs w:val="24"/>
                <w:lang w:eastAsia="zh-CN"/>
              </w:rPr>
              <w:t>学校意见</w:t>
            </w:r>
          </w:p>
        </w:tc>
        <w:tc>
          <w:tcPr>
            <w:tcW w:w="7248" w:type="dxa"/>
            <w:gridSpan w:val="5"/>
            <w:tcBorders>
              <w:tl2br w:val="nil"/>
              <w:tr2bl w:val="nil"/>
            </w:tcBorders>
            <w:shd w:val="clear" w:color="auto" w:fill="FFFFFF"/>
            <w:vAlign w:val="bottom"/>
          </w:tcPr>
          <w:p>
            <w:pPr>
              <w:pStyle w:val="10"/>
              <w:spacing w:after="120" w:line="360" w:lineRule="exact"/>
              <w:ind w:left="4000" w:firstLine="0"/>
              <w:jc w:val="left"/>
              <w:rPr>
                <w:rFonts w:ascii="仿宋_GB2312" w:hAnsi="仿宋" w:eastAsia="仿宋_GB2312" w:cs="仿宋"/>
                <w:color w:val="000000"/>
                <w:sz w:val="24"/>
                <w:szCs w:val="24"/>
              </w:rPr>
            </w:pPr>
          </w:p>
          <w:p>
            <w:pPr>
              <w:pStyle w:val="10"/>
              <w:spacing w:after="120" w:line="360" w:lineRule="exact"/>
              <w:ind w:left="4000" w:firstLine="0"/>
              <w:jc w:val="left"/>
              <w:rPr>
                <w:rFonts w:ascii="仿宋_GB2312" w:hAnsi="仿宋" w:eastAsia="仿宋_GB2312" w:cs="仿宋"/>
                <w:sz w:val="24"/>
                <w:szCs w:val="24"/>
              </w:rPr>
            </w:pPr>
            <w:r>
              <w:rPr>
                <w:rFonts w:hint="eastAsia" w:ascii="仿宋_GB2312" w:hAnsi="仿宋" w:eastAsia="仿宋_GB2312" w:cs="仿宋"/>
                <w:color w:val="000000"/>
                <w:sz w:val="24"/>
                <w:szCs w:val="24"/>
              </w:rPr>
              <w:t>公章：</w:t>
            </w:r>
          </w:p>
          <w:p>
            <w:pPr>
              <w:pStyle w:val="10"/>
              <w:tabs>
                <w:tab w:val="left" w:pos="5649"/>
                <w:tab w:val="left" w:pos="6311"/>
              </w:tabs>
              <w:spacing w:line="360" w:lineRule="exact"/>
              <w:ind w:left="5020" w:firstLine="0"/>
              <w:jc w:val="left"/>
              <w:rPr>
                <w:rFonts w:ascii="仿宋_GB2312" w:hAnsi="仿宋" w:eastAsia="仿宋_GB2312" w:cs="仿宋"/>
                <w:sz w:val="24"/>
                <w:szCs w:val="24"/>
              </w:rPr>
            </w:pPr>
            <w:r>
              <w:rPr>
                <w:rFonts w:hint="eastAsia" w:ascii="仿宋_GB2312" w:hAnsi="仿宋" w:eastAsia="仿宋_GB2312" w:cs="仿宋"/>
                <w:color w:val="000000"/>
                <w:sz w:val="24"/>
                <w:szCs w:val="24"/>
              </w:rPr>
              <w:t>年</w:t>
            </w:r>
            <w:r>
              <w:rPr>
                <w:rFonts w:hint="eastAsia" w:ascii="仿宋_GB2312" w:hAnsi="仿宋" w:eastAsia="仿宋_GB2312" w:cs="仿宋"/>
                <w:color w:val="000000"/>
                <w:sz w:val="24"/>
                <w:szCs w:val="24"/>
              </w:rPr>
              <w:tab/>
            </w:r>
            <w:r>
              <w:rPr>
                <w:rFonts w:hint="eastAsia" w:ascii="仿宋_GB2312" w:hAnsi="仿宋" w:eastAsia="仿宋_GB2312" w:cs="仿宋"/>
                <w:color w:val="000000"/>
                <w:sz w:val="24"/>
                <w:szCs w:val="24"/>
              </w:rPr>
              <w:t>月</w:t>
            </w:r>
            <w:r>
              <w:rPr>
                <w:rFonts w:hint="eastAsia" w:ascii="仿宋_GB2312" w:hAnsi="仿宋" w:eastAsia="仿宋_GB2312" w:cs="仿宋"/>
                <w:color w:val="000000"/>
                <w:sz w:val="24"/>
                <w:szCs w:val="24"/>
              </w:rPr>
              <w:tab/>
            </w:r>
            <w:r>
              <w:rPr>
                <w:rFonts w:hint="eastAsia" w:ascii="仿宋_GB2312" w:hAnsi="仿宋" w:eastAsia="仿宋_GB2312" w:cs="仿宋"/>
                <w:color w:val="000000"/>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1041" w:hRule="exact"/>
          <w:jc w:val="center"/>
        </w:trPr>
        <w:tc>
          <w:tcPr>
            <w:tcW w:w="1618" w:type="dxa"/>
            <w:tcBorders>
              <w:tl2br w:val="nil"/>
              <w:tr2bl w:val="nil"/>
            </w:tcBorders>
            <w:shd w:val="clear" w:color="auto" w:fill="FFFFFF"/>
            <w:vAlign w:val="center"/>
          </w:tcPr>
          <w:p>
            <w:pPr>
              <w:pStyle w:val="10"/>
              <w:spacing w:line="240" w:lineRule="auto"/>
              <w:ind w:firstLine="0"/>
              <w:jc w:val="center"/>
              <w:rPr>
                <w:rFonts w:ascii="仿宋_GB2312" w:hAnsi="仿宋" w:eastAsia="仿宋_GB2312" w:cs="仿宋"/>
                <w:bCs/>
                <w:color w:val="000000"/>
                <w:sz w:val="24"/>
                <w:szCs w:val="24"/>
                <w:lang w:eastAsia="zh-CN"/>
              </w:rPr>
            </w:pPr>
            <w:r>
              <w:rPr>
                <w:rFonts w:hint="eastAsia" w:ascii="仿宋_GB2312" w:hAnsi="仿宋" w:eastAsia="仿宋_GB2312" w:cs="仿宋"/>
                <w:bCs/>
                <w:color w:val="000000"/>
                <w:sz w:val="24"/>
                <w:szCs w:val="24"/>
                <w:lang w:eastAsia="zh-CN"/>
              </w:rPr>
              <w:t>备注</w:t>
            </w:r>
          </w:p>
        </w:tc>
        <w:tc>
          <w:tcPr>
            <w:tcW w:w="7248" w:type="dxa"/>
            <w:gridSpan w:val="5"/>
            <w:tcBorders>
              <w:tl2br w:val="nil"/>
              <w:tr2bl w:val="nil"/>
            </w:tcBorders>
            <w:shd w:val="clear" w:color="auto" w:fill="FFFFFF"/>
            <w:vAlign w:val="bottom"/>
          </w:tcPr>
          <w:p>
            <w:pPr>
              <w:pStyle w:val="10"/>
              <w:tabs>
                <w:tab w:val="left" w:pos="5649"/>
                <w:tab w:val="left" w:pos="6311"/>
              </w:tabs>
              <w:spacing w:line="360" w:lineRule="exact"/>
              <w:ind w:left="5020" w:firstLine="0"/>
              <w:jc w:val="left"/>
              <w:rPr>
                <w:rFonts w:ascii="仿宋_GB2312" w:hAnsi="仿宋" w:eastAsia="仿宋_GB2312" w:cs="仿宋"/>
                <w:color w:val="000000"/>
                <w:sz w:val="24"/>
                <w:szCs w:val="24"/>
              </w:rPr>
            </w:pPr>
          </w:p>
        </w:tc>
      </w:tr>
    </w:tbl>
    <w:p>
      <w:pPr>
        <w:pStyle w:val="10"/>
        <w:spacing w:line="240" w:lineRule="auto"/>
        <w:ind w:firstLine="0"/>
        <w:jc w:val="left"/>
        <w:rPr>
          <w:rFonts w:ascii="仿宋_GB2312" w:hAnsi="仿宋" w:eastAsia="仿宋_GB2312" w:cs="仿宋"/>
          <w:bCs/>
          <w:color w:val="000000"/>
          <w:sz w:val="24"/>
          <w:szCs w:val="24"/>
          <w:lang w:eastAsia="zh-CN"/>
        </w:rPr>
        <w:sectPr>
          <w:pgSz w:w="11906" w:h="16838"/>
          <w:pgMar w:top="1440" w:right="1800" w:bottom="1440" w:left="1800" w:header="851" w:footer="992" w:gutter="0"/>
          <w:cols w:space="425" w:num="1"/>
          <w:docGrid w:type="lines" w:linePitch="312" w:charSpace="0"/>
        </w:sectPr>
      </w:pPr>
      <w:r>
        <w:rPr>
          <w:rFonts w:hint="eastAsia" w:ascii="仿宋_GB2312" w:hAnsi="仿宋" w:eastAsia="仿宋_GB2312" w:cs="仿宋"/>
          <w:bCs/>
          <w:color w:val="000000"/>
          <w:sz w:val="24"/>
          <w:szCs w:val="24"/>
          <w:lang w:eastAsia="zh-CN"/>
        </w:rPr>
        <w:t>备注：师德考核结果分优秀、合格、不合格三个等次。</w:t>
      </w:r>
    </w:p>
    <w:p>
      <w:pPr>
        <w:pStyle w:val="9"/>
        <w:spacing w:after="40" w:line="240" w:lineRule="auto"/>
        <w:jc w:val="left"/>
        <w:rPr>
          <w:rFonts w:hint="eastAsia" w:ascii="黑体" w:hAnsi="黑体" w:eastAsia="黑体"/>
          <w:bCs/>
          <w:kern w:val="0"/>
          <w:sz w:val="32"/>
          <w:szCs w:val="32"/>
          <w:lang w:val="en-US" w:eastAsia="zh-CN"/>
        </w:rPr>
      </w:pPr>
      <w:r>
        <w:rPr>
          <w:rFonts w:hint="eastAsia" w:ascii="黑体" w:hAnsi="黑体" w:eastAsia="黑体"/>
          <w:bCs/>
          <w:kern w:val="0"/>
          <w:sz w:val="32"/>
          <w:szCs w:val="32"/>
          <w:lang w:val="en-US" w:eastAsia="zh-CN"/>
        </w:rPr>
        <w:t>附件3</w:t>
      </w:r>
    </w:p>
    <w:p>
      <w:pPr>
        <w:pStyle w:val="9"/>
        <w:spacing w:after="40" w:line="240" w:lineRule="auto"/>
        <w:rPr>
          <w:rFonts w:ascii="黑体" w:hAnsi="黑体" w:eastAsia="黑体"/>
          <w:bCs/>
          <w:kern w:val="0"/>
          <w:sz w:val="32"/>
          <w:szCs w:val="32"/>
          <w:lang w:val="en-US" w:eastAsia="zh-CN"/>
        </w:rPr>
      </w:pPr>
      <w:r>
        <w:rPr>
          <w:rFonts w:hint="eastAsia" w:ascii="方正小标宋简体" w:hAnsi="方正小标宋简体" w:eastAsia="方正小标宋简体" w:cs="方正小标宋简体"/>
          <w:bCs/>
          <w:color w:val="000000"/>
          <w:sz w:val="36"/>
          <w:szCs w:val="36"/>
          <w:lang w:eastAsia="zh-CN"/>
        </w:rPr>
        <w:t>新时代高校教师职业行为十项准则</w:t>
      </w:r>
    </w:p>
    <w:p>
      <w:pPr>
        <w:widowControl/>
        <w:spacing w:line="360" w:lineRule="auto"/>
        <w:ind w:firstLine="480" w:firstLineChars="200"/>
        <w:rPr>
          <w:rFonts w:ascii="仿宋_GB2312" w:hAnsi="仿宋" w:eastAsia="仿宋_GB2312" w:cs="仿宋"/>
          <w:color w:val="000000"/>
          <w:kern w:val="0"/>
          <w:sz w:val="24"/>
        </w:rPr>
      </w:pPr>
      <w:r>
        <w:rPr>
          <w:rFonts w:hint="eastAsia" w:ascii="仿宋_GB2312" w:hAnsi="仿宋" w:eastAsia="仿宋_GB2312" w:cs="仿宋"/>
          <w:color w:val="000000"/>
          <w:kern w:val="0"/>
          <w:sz w:val="24"/>
          <w:szCs w:val="24"/>
        </w:rPr>
        <w:t>1．坚定政治方向。坚持以习近平新时代中国特色社会主义思想为指导，拥护中国共产党的领导，贯彻党的教育方针；不得在教育教学活动中及其他场合有损害党中央权威、违背党的路线方针政策的言行。</w:t>
      </w:r>
    </w:p>
    <w:p>
      <w:pPr>
        <w:widowControl/>
        <w:spacing w:line="360" w:lineRule="auto"/>
        <w:ind w:firstLine="480" w:firstLineChars="200"/>
        <w:rPr>
          <w:rFonts w:ascii="仿宋_GB2312" w:hAnsi="仿宋" w:eastAsia="仿宋_GB2312" w:cs="仿宋"/>
          <w:color w:val="000000"/>
          <w:kern w:val="0"/>
          <w:sz w:val="24"/>
        </w:rPr>
      </w:pPr>
      <w:r>
        <w:rPr>
          <w:rFonts w:hint="eastAsia" w:ascii="仿宋_GB2312" w:hAnsi="仿宋" w:eastAsia="仿宋_GB2312" w:cs="仿宋"/>
          <w:color w:val="000000"/>
          <w:kern w:val="0"/>
          <w:sz w:val="24"/>
          <w:szCs w:val="24"/>
        </w:rPr>
        <w:t>2．自觉爱国守法。忠于祖国，忠于人民，恪守宪法原则，遵守法律法规，依法履行教师职责；不得损害国家利益、社会公共利益，或违背社会公序良俗。</w:t>
      </w:r>
    </w:p>
    <w:p>
      <w:pPr>
        <w:widowControl/>
        <w:spacing w:line="360" w:lineRule="auto"/>
        <w:ind w:firstLine="480" w:firstLineChars="200"/>
        <w:rPr>
          <w:rFonts w:ascii="仿宋_GB2312" w:hAnsi="仿宋" w:eastAsia="仿宋_GB2312" w:cs="仿宋"/>
          <w:color w:val="000000"/>
          <w:kern w:val="0"/>
          <w:sz w:val="24"/>
        </w:rPr>
      </w:pPr>
      <w:r>
        <w:rPr>
          <w:rFonts w:hint="eastAsia" w:ascii="仿宋_GB2312" w:hAnsi="仿宋" w:eastAsia="仿宋_GB2312" w:cs="仿宋"/>
          <w:color w:val="000000"/>
          <w:kern w:val="0"/>
          <w:sz w:val="24"/>
          <w:szCs w:val="24"/>
        </w:rPr>
        <w:t>3．传播优秀文化。带头践行社会主义核心价值观，弘扬真善美，传递正能量；不得通过课堂、论坛、讲座、信息网络及其他渠道发表、转发错误观点，或编造散布虚假信息、不良信息。</w:t>
      </w:r>
    </w:p>
    <w:p>
      <w:pPr>
        <w:widowControl/>
        <w:spacing w:line="360" w:lineRule="auto"/>
        <w:ind w:firstLine="480" w:firstLineChars="200"/>
        <w:rPr>
          <w:rFonts w:ascii="仿宋_GB2312" w:hAnsi="仿宋" w:eastAsia="仿宋_GB2312" w:cs="仿宋"/>
          <w:color w:val="000000"/>
          <w:kern w:val="0"/>
          <w:sz w:val="24"/>
        </w:rPr>
      </w:pPr>
      <w:r>
        <w:rPr>
          <w:rFonts w:hint="eastAsia" w:ascii="仿宋_GB2312" w:hAnsi="仿宋" w:eastAsia="仿宋_GB2312" w:cs="仿宋"/>
          <w:color w:val="000000"/>
          <w:kern w:val="0"/>
          <w:sz w:val="24"/>
          <w:szCs w:val="24"/>
        </w:rPr>
        <w:t>4．潜心教书育人。落实立德树人根本任务，遵循教育规律和学生成长规律</w:t>
      </w:r>
      <w:r>
        <w:rPr>
          <w:rFonts w:hint="eastAsia" w:ascii="仿宋_GB2312" w:hAnsi="仿宋" w:eastAsia="仿宋_GB2312" w:cs="仿宋"/>
          <w:color w:val="000000"/>
          <w:spacing w:val="-6"/>
          <w:kern w:val="0"/>
          <w:sz w:val="24"/>
          <w:szCs w:val="24"/>
        </w:rPr>
        <w:t>，因材施教，教学相长；不得违反教学纪律，敷衍教学，或擅自从事影响教育教学本职工作的兼职兼薪</w:t>
      </w:r>
      <w:r>
        <w:rPr>
          <w:rFonts w:hint="eastAsia" w:ascii="仿宋_GB2312" w:hAnsi="仿宋" w:eastAsia="仿宋_GB2312" w:cs="仿宋"/>
          <w:color w:val="000000"/>
          <w:kern w:val="0"/>
          <w:sz w:val="24"/>
          <w:szCs w:val="24"/>
        </w:rPr>
        <w:t>行为。</w:t>
      </w:r>
    </w:p>
    <w:p>
      <w:pPr>
        <w:widowControl/>
        <w:spacing w:line="360" w:lineRule="auto"/>
        <w:ind w:firstLine="480" w:firstLineChars="200"/>
        <w:rPr>
          <w:rFonts w:ascii="仿宋_GB2312" w:hAnsi="仿宋" w:eastAsia="仿宋_GB2312" w:cs="仿宋"/>
          <w:color w:val="000000"/>
          <w:kern w:val="0"/>
          <w:sz w:val="24"/>
        </w:rPr>
      </w:pPr>
      <w:r>
        <w:rPr>
          <w:rFonts w:hint="eastAsia" w:ascii="仿宋_GB2312" w:hAnsi="仿宋" w:eastAsia="仿宋_GB2312" w:cs="仿宋"/>
          <w:color w:val="000000"/>
          <w:kern w:val="0"/>
          <w:sz w:val="24"/>
          <w:szCs w:val="24"/>
        </w:rPr>
        <w:t>5．关心爱护学生。严慈相济，诲人不倦，真心关爱学生，严格要求学生，做学生良师益友；不得要求学生从事与教学、科研、社会服务无关的事宜。</w:t>
      </w:r>
    </w:p>
    <w:p>
      <w:pPr>
        <w:widowControl/>
        <w:spacing w:line="360" w:lineRule="auto"/>
        <w:ind w:firstLine="480" w:firstLineChars="200"/>
        <w:rPr>
          <w:rFonts w:ascii="仿宋_GB2312" w:hAnsi="仿宋" w:eastAsia="仿宋_GB2312" w:cs="仿宋"/>
          <w:color w:val="000000"/>
          <w:kern w:val="0"/>
          <w:sz w:val="24"/>
        </w:rPr>
      </w:pPr>
      <w:r>
        <w:rPr>
          <w:rFonts w:hint="eastAsia" w:ascii="仿宋_GB2312" w:hAnsi="仿宋" w:eastAsia="仿宋_GB2312" w:cs="仿宋"/>
          <w:color w:val="000000"/>
          <w:kern w:val="0"/>
          <w:sz w:val="24"/>
          <w:szCs w:val="24"/>
        </w:rPr>
        <w:t>6．坚持言行雅正。为人师表，以身作则，举止文明，作风正派，自重自爱；不得与学生发生任何不正当关系，严禁任何形式的猥亵、性骚扰行为。</w:t>
      </w:r>
    </w:p>
    <w:p>
      <w:pPr>
        <w:widowControl/>
        <w:spacing w:line="360" w:lineRule="auto"/>
        <w:ind w:firstLine="480" w:firstLineChars="200"/>
        <w:rPr>
          <w:rFonts w:ascii="仿宋_GB2312" w:hAnsi="仿宋" w:eastAsia="仿宋_GB2312" w:cs="仿宋"/>
          <w:color w:val="000000"/>
          <w:kern w:val="0"/>
          <w:sz w:val="24"/>
        </w:rPr>
      </w:pPr>
      <w:r>
        <w:rPr>
          <w:rFonts w:hint="eastAsia" w:ascii="仿宋_GB2312" w:hAnsi="仿宋" w:eastAsia="仿宋_GB2312" w:cs="仿宋"/>
          <w:color w:val="000000"/>
          <w:kern w:val="0"/>
          <w:sz w:val="24"/>
          <w:szCs w:val="24"/>
        </w:rPr>
        <w:t>7．遵守学术规范。严谨治学，力戒浮躁，潜心问道，勇于探索，坚守学术良知，反对学术不端；不得抄袭剽窃、篡改侵吞他人学术成果，或滥用学术资源和学术影响。</w:t>
      </w:r>
    </w:p>
    <w:p>
      <w:pPr>
        <w:widowControl/>
        <w:spacing w:line="360" w:lineRule="auto"/>
        <w:ind w:firstLine="480" w:firstLineChars="200"/>
        <w:rPr>
          <w:rFonts w:ascii="仿宋_GB2312" w:hAnsi="仿宋" w:eastAsia="仿宋_GB2312" w:cs="仿宋"/>
          <w:color w:val="000000"/>
          <w:kern w:val="0"/>
          <w:sz w:val="24"/>
        </w:rPr>
      </w:pPr>
      <w:r>
        <w:rPr>
          <w:rFonts w:hint="eastAsia" w:ascii="仿宋_GB2312" w:hAnsi="仿宋" w:eastAsia="仿宋_GB2312" w:cs="仿宋"/>
          <w:color w:val="000000"/>
          <w:kern w:val="0"/>
          <w:sz w:val="24"/>
          <w:szCs w:val="24"/>
        </w:rPr>
        <w:t>8．秉持公平诚信。坚持原则，处事公道，光明磊落，为人正直；不得在招生、考试、推优、保研、就业及绩效考核、岗位聘用、职称评聘、评优评奖等工作中徇私舞弊、弄虚作假。</w:t>
      </w:r>
    </w:p>
    <w:p>
      <w:pPr>
        <w:widowControl/>
        <w:spacing w:line="360" w:lineRule="auto"/>
        <w:ind w:firstLine="480" w:firstLineChars="200"/>
        <w:rPr>
          <w:rFonts w:ascii="仿宋_GB2312" w:hAnsi="仿宋" w:eastAsia="仿宋_GB2312" w:cs="仿宋"/>
          <w:color w:val="000000"/>
          <w:kern w:val="0"/>
          <w:sz w:val="24"/>
        </w:rPr>
      </w:pPr>
      <w:r>
        <w:rPr>
          <w:rFonts w:hint="eastAsia" w:ascii="仿宋_GB2312" w:hAnsi="仿宋" w:eastAsia="仿宋_GB2312" w:cs="仿宋"/>
          <w:color w:val="000000"/>
          <w:kern w:val="0"/>
          <w:sz w:val="24"/>
          <w:szCs w:val="24"/>
        </w:rPr>
        <w:t>9．坚守廉洁自律。严于律己，清廉从教；不得索要、收受学生及家长财物，不得参加由学生及家长付费的宴请、旅游、娱乐休闲等活动，或利用家长资源谋取私利。</w:t>
      </w:r>
    </w:p>
    <w:p>
      <w:pPr>
        <w:widowControl/>
        <w:spacing w:line="360" w:lineRule="auto"/>
        <w:ind w:firstLine="480" w:firstLineChars="200"/>
        <w:rPr>
          <w:rFonts w:ascii="仿宋_GB2312" w:hAnsi="仿宋" w:eastAsia="仿宋_GB2312" w:cs="仿宋"/>
          <w:color w:val="000000"/>
          <w:kern w:val="0"/>
          <w:sz w:val="24"/>
        </w:rPr>
      </w:pPr>
      <w:r>
        <w:rPr>
          <w:rFonts w:hint="eastAsia" w:ascii="仿宋_GB2312" w:hAnsi="仿宋" w:eastAsia="仿宋_GB2312" w:cs="仿宋"/>
          <w:color w:val="000000"/>
          <w:kern w:val="0"/>
          <w:sz w:val="24"/>
          <w:szCs w:val="24"/>
        </w:rPr>
        <w:t>10．积极奉献社会。履行社会责任，贡献聪明才智，树立正确义利观；不得假公济私，擅自利用学校名义或校名、校徽、专利、场所等资源谋取个人利益。</w:t>
      </w:r>
    </w:p>
    <w:p>
      <w:pPr>
        <w:pStyle w:val="9"/>
        <w:keepNext/>
        <w:keepLines/>
        <w:spacing w:after="40" w:line="360" w:lineRule="auto"/>
        <w:jc w:val="left"/>
        <w:rPr>
          <w:rFonts w:ascii="仿宋_GB2312" w:hAnsi="仿宋" w:eastAsia="仿宋_GB2312" w:cs="仿宋"/>
          <w:b/>
          <w:bCs/>
          <w:color w:val="000000"/>
          <w:sz w:val="24"/>
          <w:szCs w:val="24"/>
          <w:lang w:eastAsia="zh-CN"/>
        </w:rPr>
        <w:sectPr>
          <w:pgSz w:w="11906" w:h="16838"/>
          <w:pgMar w:top="1440" w:right="1800" w:bottom="1440" w:left="1800" w:header="851" w:footer="992" w:gutter="0"/>
          <w:cols w:space="425" w:num="1"/>
          <w:docGrid w:type="lines" w:linePitch="312" w:charSpace="0"/>
        </w:sectPr>
      </w:pPr>
    </w:p>
    <w:p>
      <w:pPr>
        <w:pStyle w:val="9"/>
        <w:spacing w:after="40" w:line="240" w:lineRule="auto"/>
        <w:jc w:val="left"/>
        <w:rPr>
          <w:rFonts w:hint="eastAsia" w:ascii="黑体" w:hAnsi="黑体" w:eastAsia="黑体"/>
          <w:bCs/>
          <w:kern w:val="0"/>
          <w:sz w:val="32"/>
          <w:szCs w:val="32"/>
          <w:lang w:val="en-US" w:eastAsia="zh-CN"/>
        </w:rPr>
      </w:pPr>
      <w:r>
        <w:rPr>
          <w:rFonts w:hint="eastAsia" w:ascii="黑体" w:hAnsi="黑体" w:eastAsia="黑体"/>
          <w:bCs/>
          <w:kern w:val="0"/>
          <w:sz w:val="32"/>
          <w:szCs w:val="32"/>
          <w:lang w:val="en-US" w:eastAsia="zh-CN"/>
        </w:rPr>
        <w:t>附件</w:t>
      </w:r>
      <w:r>
        <w:rPr>
          <w:rFonts w:ascii="黑体" w:hAnsi="黑体" w:eastAsia="黑体"/>
          <w:bCs/>
          <w:kern w:val="0"/>
          <w:sz w:val="32"/>
          <w:szCs w:val="32"/>
          <w:lang w:val="en-US" w:eastAsia="zh-CN"/>
        </w:rPr>
        <w:t>4</w:t>
      </w:r>
    </w:p>
    <w:p>
      <w:pPr>
        <w:pStyle w:val="9"/>
        <w:spacing w:after="40" w:line="240" w:lineRule="auto"/>
        <w:rPr>
          <w:rFonts w:ascii="黑体" w:hAnsi="黑体" w:eastAsia="黑体"/>
          <w:bCs/>
          <w:kern w:val="0"/>
          <w:sz w:val="32"/>
          <w:szCs w:val="32"/>
          <w:lang w:val="en-US" w:eastAsia="zh-CN"/>
        </w:rPr>
      </w:pPr>
      <w:r>
        <w:rPr>
          <w:rFonts w:ascii="方正小标宋简体" w:hAnsi="方正小标宋简体" w:eastAsia="方正小标宋简体" w:cs="方正小标宋简体"/>
          <w:color w:val="000000"/>
          <w:sz w:val="36"/>
          <w:szCs w:val="36"/>
        </w:rPr>
        <w:t>《温州职业技术学院关于建立健全师德建设长效机制的实施意见》第五章第十条</w:t>
      </w:r>
    </w:p>
    <w:p>
      <w:pPr>
        <w:widowControl/>
        <w:spacing w:line="360" w:lineRule="auto"/>
        <w:ind w:firstLine="420" w:firstLineChars="200"/>
        <w:rPr>
          <w:rFonts w:ascii="仿宋_GB2312" w:hAnsi="仿宋" w:eastAsia="仿宋_GB2312" w:cs="仿宋"/>
          <w:color w:val="000000"/>
          <w:szCs w:val="24"/>
        </w:rPr>
      </w:pPr>
      <w:r>
        <w:rPr>
          <w:rFonts w:hint="eastAsia" w:ascii="仿宋_GB2312" w:hAnsi="仿宋" w:eastAsia="仿宋_GB2312" w:cs="仿宋"/>
          <w:color w:val="000000"/>
        </w:rPr>
        <w:t>第十条  教职工有下列情形之一的，师德考核结果确定为不合格：</w:t>
      </w:r>
    </w:p>
    <w:p>
      <w:pPr>
        <w:widowControl/>
        <w:spacing w:line="360" w:lineRule="auto"/>
        <w:ind w:firstLine="420" w:firstLineChars="200"/>
        <w:rPr>
          <w:rFonts w:ascii="仿宋_GB2312" w:hAnsi="仿宋" w:eastAsia="仿宋_GB2312" w:cs="仿宋"/>
          <w:color w:val="000000"/>
          <w:szCs w:val="24"/>
        </w:rPr>
      </w:pPr>
      <w:r>
        <w:rPr>
          <w:rFonts w:hint="eastAsia" w:ascii="仿宋_GB2312" w:hAnsi="仿宋" w:eastAsia="仿宋_GB2312" w:cs="仿宋"/>
          <w:color w:val="000000"/>
        </w:rPr>
        <w:t>（一）损害国家利益、社会公共利益，违背社会公序良俗，损害学生和学校合法权益；</w:t>
      </w:r>
    </w:p>
    <w:p>
      <w:pPr>
        <w:widowControl/>
        <w:spacing w:line="360" w:lineRule="auto"/>
        <w:ind w:firstLine="420" w:firstLineChars="200"/>
        <w:rPr>
          <w:rFonts w:ascii="仿宋_GB2312" w:hAnsi="仿宋" w:eastAsia="仿宋_GB2312" w:cs="仿宋"/>
          <w:color w:val="000000"/>
          <w:szCs w:val="24"/>
        </w:rPr>
      </w:pPr>
      <w:r>
        <w:rPr>
          <w:rFonts w:hint="eastAsia" w:ascii="仿宋_GB2312" w:hAnsi="仿宋" w:eastAsia="仿宋_GB2312" w:cs="仿宋"/>
          <w:color w:val="000000"/>
        </w:rPr>
        <w:t>（二）在教育教学活动中及其他场合有损害党中央权威、违背党的路线方针政策的言行；</w:t>
      </w:r>
    </w:p>
    <w:p>
      <w:pPr>
        <w:widowControl/>
        <w:spacing w:line="360" w:lineRule="auto"/>
        <w:ind w:firstLine="420" w:firstLineChars="200"/>
        <w:rPr>
          <w:rFonts w:ascii="仿宋_GB2312" w:hAnsi="仿宋" w:eastAsia="仿宋_GB2312" w:cs="仿宋"/>
          <w:color w:val="000000"/>
          <w:szCs w:val="24"/>
        </w:rPr>
      </w:pPr>
      <w:r>
        <w:rPr>
          <w:rFonts w:hint="eastAsia" w:ascii="仿宋_GB2312" w:hAnsi="仿宋" w:eastAsia="仿宋_GB2312" w:cs="仿宋"/>
          <w:color w:val="000000"/>
        </w:rPr>
        <w:t>（三）有非法传教，煽动暴力、反动情绪的行为；</w:t>
      </w:r>
    </w:p>
    <w:p>
      <w:pPr>
        <w:widowControl/>
        <w:spacing w:line="360" w:lineRule="auto"/>
        <w:ind w:firstLine="420" w:firstLineChars="200"/>
        <w:rPr>
          <w:rFonts w:ascii="仿宋_GB2312" w:hAnsi="仿宋" w:eastAsia="仿宋_GB2312" w:cs="仿宋"/>
          <w:color w:val="000000"/>
          <w:szCs w:val="24"/>
        </w:rPr>
      </w:pPr>
      <w:r>
        <w:rPr>
          <w:rFonts w:hint="eastAsia" w:ascii="仿宋_GB2312" w:hAnsi="仿宋" w:eastAsia="仿宋_GB2312" w:cs="仿宋"/>
          <w:color w:val="000000"/>
        </w:rPr>
        <w:t>（四）通过课堂、论坛、讲座、信息网络及其他渠道发表、转发错误观点，或编造散布虚假信息、不良信息；</w:t>
      </w:r>
    </w:p>
    <w:p>
      <w:pPr>
        <w:widowControl/>
        <w:spacing w:line="360" w:lineRule="auto"/>
        <w:ind w:firstLine="420" w:firstLineChars="200"/>
        <w:rPr>
          <w:rFonts w:ascii="仿宋_GB2312" w:hAnsi="仿宋" w:eastAsia="仿宋_GB2312" w:cs="仿宋"/>
          <w:color w:val="000000"/>
          <w:szCs w:val="24"/>
        </w:rPr>
      </w:pPr>
      <w:r>
        <w:rPr>
          <w:rFonts w:hint="eastAsia" w:ascii="仿宋_GB2312" w:hAnsi="仿宋" w:eastAsia="仿宋_GB2312" w:cs="仿宋"/>
          <w:color w:val="000000"/>
        </w:rPr>
        <w:t>（五）违反教学纪律，敷衍教学，或擅自从事影响教育教学本职工作的兼职兼薪行为；</w:t>
      </w:r>
    </w:p>
    <w:p>
      <w:pPr>
        <w:widowControl/>
        <w:spacing w:line="360" w:lineRule="auto"/>
        <w:ind w:firstLine="420" w:firstLineChars="200"/>
        <w:rPr>
          <w:rFonts w:ascii="仿宋_GB2312" w:hAnsi="仿宋" w:eastAsia="仿宋_GB2312" w:cs="仿宋"/>
          <w:color w:val="000000"/>
          <w:szCs w:val="24"/>
        </w:rPr>
      </w:pPr>
      <w:r>
        <w:rPr>
          <w:rFonts w:hint="eastAsia" w:ascii="仿宋_GB2312" w:hAnsi="仿宋" w:eastAsia="仿宋_GB2312" w:cs="仿宋"/>
          <w:color w:val="000000"/>
        </w:rPr>
        <w:t>（六）要求学生从事与教学、科研、社会服务无关的事宜并造成不良后果的；</w:t>
      </w:r>
    </w:p>
    <w:p>
      <w:pPr>
        <w:widowControl/>
        <w:spacing w:line="360" w:lineRule="auto"/>
        <w:ind w:firstLine="420" w:firstLineChars="200"/>
        <w:rPr>
          <w:rFonts w:ascii="仿宋_GB2312" w:hAnsi="仿宋" w:eastAsia="仿宋_GB2312" w:cs="仿宋"/>
          <w:color w:val="000000"/>
          <w:szCs w:val="24"/>
        </w:rPr>
      </w:pPr>
      <w:r>
        <w:rPr>
          <w:rFonts w:hint="eastAsia" w:ascii="仿宋_GB2312" w:hAnsi="仿宋" w:eastAsia="仿宋_GB2312" w:cs="仿宋"/>
          <w:color w:val="000000"/>
        </w:rPr>
        <w:t>（七）对学生实施任何形式的猥亵、性骚扰或与学生发生不正当关系；</w:t>
      </w:r>
    </w:p>
    <w:p>
      <w:pPr>
        <w:widowControl/>
        <w:spacing w:line="360" w:lineRule="auto"/>
        <w:ind w:firstLine="420" w:firstLineChars="200"/>
        <w:rPr>
          <w:rFonts w:ascii="仿宋_GB2312" w:hAnsi="仿宋" w:eastAsia="仿宋_GB2312" w:cs="仿宋"/>
          <w:color w:val="000000"/>
          <w:szCs w:val="24"/>
        </w:rPr>
      </w:pPr>
      <w:r>
        <w:rPr>
          <w:rFonts w:hint="eastAsia" w:ascii="仿宋_GB2312" w:hAnsi="仿宋" w:eastAsia="仿宋_GB2312" w:cs="仿宋"/>
          <w:color w:val="000000"/>
        </w:rPr>
        <w:t>（八）在科研工作中弄虚作假、抄袭剽窃、篡改侵吞他人学术成果、违规使用科研经费以及滥用学术资源和学术影响；</w:t>
      </w:r>
    </w:p>
    <w:p>
      <w:pPr>
        <w:widowControl/>
        <w:spacing w:line="360" w:lineRule="auto"/>
        <w:ind w:firstLine="420" w:firstLineChars="200"/>
        <w:rPr>
          <w:rFonts w:ascii="仿宋_GB2312" w:hAnsi="仿宋" w:eastAsia="仿宋_GB2312" w:cs="仿宋"/>
          <w:color w:val="000000"/>
          <w:szCs w:val="24"/>
        </w:rPr>
      </w:pPr>
      <w:r>
        <w:rPr>
          <w:rFonts w:hint="eastAsia" w:ascii="仿宋_GB2312" w:hAnsi="仿宋" w:eastAsia="仿宋_GB2312" w:cs="仿宋"/>
          <w:color w:val="000000"/>
        </w:rPr>
        <w:t>（九）在学生招生、考试、推优、转专业、就业及教师绩效考核、专业技术职务评聘、岗位聘用、评优评奖、项目申报等各类管理服务工作中徇私舞弊、弄虚作假；</w:t>
      </w:r>
    </w:p>
    <w:p>
      <w:pPr>
        <w:widowControl/>
        <w:spacing w:line="360" w:lineRule="auto"/>
        <w:ind w:firstLine="420" w:firstLineChars="200"/>
        <w:rPr>
          <w:rFonts w:ascii="仿宋_GB2312" w:hAnsi="仿宋" w:eastAsia="仿宋_GB2312" w:cs="仿宋"/>
          <w:color w:val="000000"/>
          <w:szCs w:val="24"/>
        </w:rPr>
      </w:pPr>
      <w:r>
        <w:rPr>
          <w:rFonts w:hint="eastAsia" w:ascii="仿宋_GB2312" w:hAnsi="仿宋" w:eastAsia="仿宋_GB2312" w:cs="仿宋"/>
          <w:color w:val="000000"/>
        </w:rPr>
        <w:t>（十）索要、收受工作利益相关方的礼品、礼金、有价证券、支付凭证等财物，参加由工作利益相关方付费的宴请、旅游、娱乐休闲等活动，或利用工作利益相关方资源谋取私利；</w:t>
      </w:r>
    </w:p>
    <w:p>
      <w:pPr>
        <w:widowControl/>
        <w:spacing w:line="360" w:lineRule="auto"/>
        <w:ind w:firstLine="420" w:firstLineChars="200"/>
        <w:rPr>
          <w:rFonts w:ascii="仿宋_GB2312" w:hAnsi="仿宋" w:eastAsia="仿宋_GB2312" w:cs="仿宋"/>
          <w:color w:val="000000"/>
          <w:szCs w:val="24"/>
        </w:rPr>
      </w:pPr>
      <w:r>
        <w:rPr>
          <w:rFonts w:hint="eastAsia" w:ascii="仿宋_GB2312" w:hAnsi="仿宋" w:eastAsia="仿宋_GB2312" w:cs="仿宋"/>
          <w:color w:val="000000"/>
        </w:rPr>
        <w:t>（十一）假公济私，擅自利用学校名义或校名、校徽、专利、场所等资源谋取个人利益，失职渎职、挥霍浪费学校资产；</w:t>
      </w:r>
    </w:p>
    <w:p>
      <w:pPr>
        <w:widowControl/>
        <w:spacing w:line="360" w:lineRule="auto"/>
        <w:ind w:firstLine="420" w:firstLineChars="200"/>
        <w:rPr>
          <w:rStyle w:val="8"/>
          <w:kern w:val="0"/>
          <w:sz w:val="24"/>
        </w:rPr>
        <w:sectPr>
          <w:pgSz w:w="11906" w:h="16838"/>
          <w:pgMar w:top="1440" w:right="1800" w:bottom="1440" w:left="1800" w:header="851" w:footer="992" w:gutter="0"/>
          <w:cols w:space="425" w:num="1"/>
          <w:docGrid w:type="lines" w:linePitch="312" w:charSpace="0"/>
        </w:sectPr>
      </w:pPr>
      <w:r>
        <w:rPr>
          <w:rFonts w:hint="eastAsia" w:ascii="仿宋_GB2312" w:hAnsi="仿宋" w:eastAsia="仿宋_GB2312" w:cs="仿宋"/>
          <w:color w:val="000000"/>
        </w:rPr>
        <w:t>（十二）其他违反《中华人民共和国教师法》等法律法规和高校教师职业道德的行为。</w:t>
      </w:r>
    </w:p>
    <w:p>
      <w:pPr>
        <w:pStyle w:val="9"/>
        <w:spacing w:after="40" w:line="240" w:lineRule="auto"/>
        <w:jc w:val="left"/>
        <w:rPr>
          <w:rFonts w:ascii="黑体" w:hAnsi="黑体" w:eastAsia="黑体"/>
          <w:bCs/>
          <w:kern w:val="0"/>
          <w:sz w:val="32"/>
          <w:szCs w:val="32"/>
          <w:lang w:val="en-US" w:eastAsia="zh-CN"/>
        </w:rPr>
      </w:pPr>
      <w:r>
        <w:rPr>
          <w:rFonts w:hint="eastAsia" w:ascii="黑体" w:hAnsi="黑体" w:eastAsia="黑体"/>
          <w:bCs/>
          <w:kern w:val="0"/>
          <w:sz w:val="32"/>
          <w:szCs w:val="32"/>
          <w:lang w:val="en-US" w:eastAsia="zh-CN"/>
        </w:rPr>
        <w:t>附件</w:t>
      </w:r>
      <w:r>
        <w:rPr>
          <w:rFonts w:ascii="黑体" w:hAnsi="黑体" w:eastAsia="黑体"/>
          <w:bCs/>
          <w:kern w:val="0"/>
          <w:sz w:val="32"/>
          <w:szCs w:val="32"/>
          <w:lang w:val="en-US" w:eastAsia="zh-CN"/>
        </w:rPr>
        <w:t>5</w:t>
      </w:r>
    </w:p>
    <w:p>
      <w:pPr>
        <w:spacing w:after="156" w:afterLines="50" w:line="6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学校党政群团、教辅部门考核分组情况表</w:t>
      </w:r>
    </w:p>
    <w:tbl>
      <w:tblPr>
        <w:tblStyle w:val="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098"/>
        <w:gridCol w:w="1134"/>
        <w:gridCol w:w="680"/>
        <w:gridCol w:w="4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0" w:type="dxa"/>
            <w:shd w:val="clear" w:color="auto" w:fill="auto"/>
            <w:vAlign w:val="center"/>
          </w:tcPr>
          <w:p>
            <w:pPr>
              <w:widowControl/>
              <w:spacing w:line="280" w:lineRule="exact"/>
              <w:jc w:val="center"/>
              <w:textAlignment w:val="center"/>
              <w:rPr>
                <w:rFonts w:ascii="仿宋_GB2312" w:hAnsi="宋体" w:eastAsia="仿宋_GB2312" w:cs="仿宋_GB2312"/>
                <w:bCs/>
                <w:color w:val="000000"/>
                <w:sz w:val="24"/>
                <w:szCs w:val="24"/>
              </w:rPr>
            </w:pPr>
            <w:r>
              <w:rPr>
                <w:rFonts w:hint="eastAsia" w:ascii="仿宋_GB2312" w:hAnsi="宋体" w:eastAsia="仿宋_GB2312" w:cs="仿宋_GB2312"/>
                <w:bCs/>
                <w:color w:val="000000"/>
                <w:kern w:val="0"/>
                <w:sz w:val="24"/>
                <w:szCs w:val="24"/>
                <w:lang w:bidi="ar"/>
              </w:rPr>
              <w:t>组别</w:t>
            </w:r>
          </w:p>
        </w:tc>
        <w:tc>
          <w:tcPr>
            <w:tcW w:w="2098" w:type="dxa"/>
            <w:shd w:val="clear" w:color="auto" w:fill="auto"/>
            <w:vAlign w:val="center"/>
          </w:tcPr>
          <w:p>
            <w:pPr>
              <w:widowControl/>
              <w:spacing w:line="280" w:lineRule="exact"/>
              <w:jc w:val="center"/>
              <w:textAlignment w:val="center"/>
              <w:rPr>
                <w:rFonts w:ascii="仿宋_GB2312" w:hAnsi="宋体" w:eastAsia="仿宋_GB2312" w:cs="仿宋_GB2312"/>
                <w:bCs/>
                <w:color w:val="000000"/>
                <w:sz w:val="24"/>
                <w:szCs w:val="24"/>
              </w:rPr>
            </w:pPr>
            <w:r>
              <w:rPr>
                <w:rFonts w:hint="eastAsia" w:ascii="仿宋_GB2312" w:hAnsi="宋体" w:eastAsia="仿宋_GB2312" w:cs="仿宋_GB2312"/>
                <w:bCs/>
                <w:color w:val="000000"/>
                <w:kern w:val="0"/>
                <w:sz w:val="24"/>
                <w:szCs w:val="24"/>
                <w:lang w:bidi="ar"/>
              </w:rPr>
              <w:t>部门组成</w:t>
            </w:r>
          </w:p>
        </w:tc>
        <w:tc>
          <w:tcPr>
            <w:tcW w:w="1134" w:type="dxa"/>
            <w:shd w:val="clear" w:color="auto" w:fill="auto"/>
            <w:vAlign w:val="center"/>
          </w:tcPr>
          <w:p>
            <w:pPr>
              <w:widowControl/>
              <w:spacing w:line="280" w:lineRule="exact"/>
              <w:jc w:val="center"/>
              <w:textAlignment w:val="center"/>
              <w:rPr>
                <w:rFonts w:ascii="仿宋_GB2312" w:hAnsi="宋体" w:eastAsia="仿宋_GB2312" w:cs="仿宋_GB2312"/>
                <w:bCs/>
                <w:color w:val="000000"/>
                <w:sz w:val="24"/>
                <w:szCs w:val="24"/>
              </w:rPr>
            </w:pPr>
            <w:r>
              <w:rPr>
                <w:rFonts w:hint="eastAsia" w:ascii="仿宋_GB2312" w:hAnsi="宋体" w:eastAsia="仿宋_GB2312" w:cs="仿宋_GB2312"/>
                <w:bCs/>
                <w:color w:val="000000"/>
                <w:w w:val="90"/>
                <w:kern w:val="0"/>
                <w:sz w:val="24"/>
                <w:szCs w:val="24"/>
                <w:lang w:bidi="ar"/>
              </w:rPr>
              <w:t>负责人（召集人）</w:t>
            </w:r>
          </w:p>
        </w:tc>
        <w:tc>
          <w:tcPr>
            <w:tcW w:w="680" w:type="dxa"/>
            <w:shd w:val="clear" w:color="auto" w:fill="auto"/>
            <w:vAlign w:val="center"/>
          </w:tcPr>
          <w:p>
            <w:pPr>
              <w:widowControl/>
              <w:spacing w:line="280" w:lineRule="exact"/>
              <w:jc w:val="center"/>
              <w:textAlignment w:val="center"/>
              <w:rPr>
                <w:rFonts w:ascii="仿宋_GB2312" w:hAnsi="宋体" w:eastAsia="仿宋_GB2312" w:cs="仿宋_GB2312"/>
                <w:bCs/>
                <w:color w:val="000000"/>
                <w:sz w:val="24"/>
                <w:szCs w:val="24"/>
              </w:rPr>
            </w:pPr>
            <w:r>
              <w:rPr>
                <w:rFonts w:hint="eastAsia" w:ascii="仿宋_GB2312" w:hAnsi="宋体" w:eastAsia="仿宋_GB2312" w:cs="仿宋_GB2312"/>
                <w:bCs/>
                <w:color w:val="000000"/>
                <w:kern w:val="0"/>
                <w:sz w:val="24"/>
                <w:szCs w:val="24"/>
                <w:lang w:bidi="ar"/>
              </w:rPr>
              <w:t>优秀名额</w:t>
            </w:r>
          </w:p>
        </w:tc>
        <w:tc>
          <w:tcPr>
            <w:tcW w:w="4082" w:type="dxa"/>
            <w:shd w:val="clear" w:color="auto" w:fill="auto"/>
            <w:vAlign w:val="center"/>
          </w:tcPr>
          <w:p>
            <w:pPr>
              <w:widowControl/>
              <w:spacing w:line="280" w:lineRule="exact"/>
              <w:jc w:val="center"/>
              <w:textAlignment w:val="center"/>
              <w:rPr>
                <w:rFonts w:ascii="仿宋_GB2312" w:eastAsia="仿宋_GB2312"/>
                <w:bCs/>
                <w:color w:val="000000"/>
                <w:sz w:val="24"/>
                <w:szCs w:val="24"/>
              </w:rPr>
            </w:pPr>
            <w:r>
              <w:rPr>
                <w:rStyle w:val="11"/>
                <w:rFonts w:hint="eastAsia" w:hAnsi="Times New Roman"/>
                <w:sz w:val="24"/>
                <w:szCs w:val="24"/>
                <w:lang w:bidi="ar"/>
              </w:rPr>
              <w:t>学年考核对象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50" w:type="dxa"/>
            <w:shd w:val="clear" w:color="auto" w:fill="auto"/>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第一组</w:t>
            </w:r>
          </w:p>
        </w:tc>
        <w:tc>
          <w:tcPr>
            <w:tcW w:w="2098" w:type="dxa"/>
            <w:shd w:val="clear" w:color="auto" w:fill="auto"/>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党院办、国际合作交流处(港澳台事务办公室)、档案馆（校史馆、校友办公室）</w:t>
            </w:r>
          </w:p>
        </w:tc>
        <w:tc>
          <w:tcPr>
            <w:tcW w:w="1134" w:type="dxa"/>
            <w:shd w:val="clear" w:color="auto" w:fill="auto"/>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胡跃茜</w:t>
            </w:r>
          </w:p>
        </w:tc>
        <w:tc>
          <w:tcPr>
            <w:tcW w:w="680" w:type="dxa"/>
            <w:shd w:val="clear" w:color="auto" w:fill="auto"/>
            <w:vAlign w:val="center"/>
          </w:tcPr>
          <w:p>
            <w:pPr>
              <w:widowControl/>
              <w:spacing w:line="280" w:lineRule="exact"/>
              <w:jc w:val="center"/>
              <w:textAlignment w:val="center"/>
              <w:rPr>
                <w:rFonts w:ascii="仿宋_GB2312" w:eastAsia="仿宋_GB2312"/>
                <w:sz w:val="24"/>
                <w:szCs w:val="24"/>
              </w:rPr>
            </w:pPr>
            <w:r>
              <w:rPr>
                <w:rFonts w:hint="eastAsia" w:ascii="仿宋_GB2312" w:hAnsi="Times New Roman" w:eastAsia="仿宋_GB2312" w:cs="Times New Roman"/>
                <w:kern w:val="0"/>
                <w:sz w:val="24"/>
                <w:szCs w:val="24"/>
                <w:lang w:bidi="ar"/>
              </w:rPr>
              <w:t xml:space="preserve">3 </w:t>
            </w:r>
          </w:p>
        </w:tc>
        <w:tc>
          <w:tcPr>
            <w:tcW w:w="4082" w:type="dxa"/>
            <w:shd w:val="clear" w:color="auto" w:fill="auto"/>
            <w:vAlign w:val="center"/>
          </w:tcPr>
          <w:p>
            <w:pPr>
              <w:widowControl/>
              <w:spacing w:line="280" w:lineRule="exact"/>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lang w:bidi="ar"/>
              </w:rPr>
              <w:t>羊鑫、钱增祥、应金柱、徐梦扬、胡显忠、董婕、叶长林、金格冰、孔晨方、王若翔、陈晨、管娉娉、徐依婷、许丹超、王海琳、朱怡文、周永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50" w:type="dxa"/>
            <w:shd w:val="clear" w:color="auto" w:fill="auto"/>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第二组</w:t>
            </w:r>
          </w:p>
        </w:tc>
        <w:tc>
          <w:tcPr>
            <w:tcW w:w="2098" w:type="dxa"/>
            <w:shd w:val="clear" w:color="auto" w:fill="auto"/>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教务处、教师发展中心</w:t>
            </w:r>
          </w:p>
        </w:tc>
        <w:tc>
          <w:tcPr>
            <w:tcW w:w="1134" w:type="dxa"/>
            <w:shd w:val="clear" w:color="auto" w:fill="auto"/>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何海怀</w:t>
            </w:r>
          </w:p>
        </w:tc>
        <w:tc>
          <w:tcPr>
            <w:tcW w:w="680" w:type="dxa"/>
            <w:shd w:val="clear" w:color="auto" w:fill="auto"/>
            <w:vAlign w:val="center"/>
          </w:tcPr>
          <w:p>
            <w:pPr>
              <w:widowControl/>
              <w:spacing w:line="280" w:lineRule="exact"/>
              <w:jc w:val="center"/>
              <w:textAlignment w:val="center"/>
              <w:rPr>
                <w:rFonts w:ascii="仿宋_GB2312" w:eastAsia="仿宋_GB2312"/>
                <w:sz w:val="24"/>
                <w:szCs w:val="24"/>
              </w:rPr>
            </w:pPr>
            <w:r>
              <w:rPr>
                <w:rFonts w:hint="eastAsia" w:ascii="仿宋_GB2312" w:hAnsi="Times New Roman" w:eastAsia="仿宋_GB2312" w:cs="Times New Roman"/>
                <w:kern w:val="0"/>
                <w:sz w:val="24"/>
                <w:szCs w:val="24"/>
                <w:lang w:bidi="ar"/>
              </w:rPr>
              <w:t xml:space="preserve">2 </w:t>
            </w:r>
          </w:p>
        </w:tc>
        <w:tc>
          <w:tcPr>
            <w:tcW w:w="4082" w:type="dxa"/>
            <w:shd w:val="clear" w:color="auto" w:fill="auto"/>
            <w:vAlign w:val="center"/>
          </w:tcPr>
          <w:p>
            <w:pPr>
              <w:widowControl/>
              <w:spacing w:line="280" w:lineRule="exact"/>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lang w:bidi="ar"/>
              </w:rPr>
              <w:t>蔡晓洁、陈澍、李永宁、俞占祥、池哲萍、董瑞峰、陈小红、胡冰蕾、丁心舟、钱恬、陈童、王伯超、邹和诹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0" w:type="dxa"/>
            <w:shd w:val="clear" w:color="auto" w:fill="auto"/>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第三组</w:t>
            </w:r>
          </w:p>
        </w:tc>
        <w:tc>
          <w:tcPr>
            <w:tcW w:w="2098" w:type="dxa"/>
            <w:shd w:val="clear" w:color="auto" w:fill="auto"/>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资产管理处</w:t>
            </w:r>
          </w:p>
        </w:tc>
        <w:tc>
          <w:tcPr>
            <w:tcW w:w="1134" w:type="dxa"/>
            <w:shd w:val="clear" w:color="auto" w:fill="auto"/>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游震洲</w:t>
            </w:r>
          </w:p>
        </w:tc>
        <w:tc>
          <w:tcPr>
            <w:tcW w:w="680" w:type="dxa"/>
            <w:shd w:val="clear" w:color="auto" w:fill="auto"/>
            <w:vAlign w:val="center"/>
          </w:tcPr>
          <w:p>
            <w:pPr>
              <w:widowControl/>
              <w:spacing w:line="280" w:lineRule="exact"/>
              <w:jc w:val="center"/>
              <w:textAlignment w:val="center"/>
              <w:rPr>
                <w:rFonts w:ascii="仿宋_GB2312" w:eastAsia="仿宋_GB2312"/>
                <w:sz w:val="24"/>
                <w:szCs w:val="24"/>
              </w:rPr>
            </w:pPr>
            <w:r>
              <w:rPr>
                <w:rFonts w:hint="eastAsia" w:ascii="仿宋_GB2312" w:hAnsi="Times New Roman" w:eastAsia="仿宋_GB2312" w:cs="Times New Roman"/>
                <w:kern w:val="0"/>
                <w:sz w:val="24"/>
                <w:szCs w:val="24"/>
                <w:lang w:bidi="ar"/>
              </w:rPr>
              <w:t xml:space="preserve">1 </w:t>
            </w:r>
          </w:p>
        </w:tc>
        <w:tc>
          <w:tcPr>
            <w:tcW w:w="4082" w:type="dxa"/>
            <w:shd w:val="clear" w:color="auto" w:fill="auto"/>
            <w:vAlign w:val="center"/>
          </w:tcPr>
          <w:p>
            <w:pPr>
              <w:widowControl/>
              <w:spacing w:line="280" w:lineRule="exact"/>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lang w:bidi="ar"/>
              </w:rPr>
              <w:t>赵海鹰、林洪辉、叶艳、萧康健、高建、左小芳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50" w:type="dxa"/>
            <w:shd w:val="clear" w:color="auto" w:fill="auto"/>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第四组</w:t>
            </w:r>
          </w:p>
        </w:tc>
        <w:tc>
          <w:tcPr>
            <w:tcW w:w="2098" w:type="dxa"/>
            <w:shd w:val="clear" w:color="auto" w:fill="auto"/>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学生工作部（学生处）、团委、创业教育学院</w:t>
            </w:r>
          </w:p>
        </w:tc>
        <w:tc>
          <w:tcPr>
            <w:tcW w:w="1134" w:type="dxa"/>
            <w:shd w:val="clear" w:color="auto" w:fill="auto"/>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吴冰</w:t>
            </w:r>
          </w:p>
        </w:tc>
        <w:tc>
          <w:tcPr>
            <w:tcW w:w="680" w:type="dxa"/>
            <w:shd w:val="clear" w:color="auto" w:fill="auto"/>
            <w:vAlign w:val="center"/>
          </w:tcPr>
          <w:p>
            <w:pPr>
              <w:widowControl/>
              <w:spacing w:line="280" w:lineRule="exact"/>
              <w:jc w:val="center"/>
              <w:textAlignment w:val="center"/>
              <w:rPr>
                <w:rFonts w:ascii="仿宋_GB2312" w:eastAsia="仿宋_GB2312"/>
                <w:sz w:val="24"/>
                <w:szCs w:val="24"/>
              </w:rPr>
            </w:pPr>
            <w:r>
              <w:rPr>
                <w:rFonts w:hint="eastAsia" w:ascii="仿宋_GB2312" w:hAnsi="Times New Roman" w:eastAsia="仿宋_GB2312" w:cs="Times New Roman"/>
                <w:kern w:val="0"/>
                <w:sz w:val="24"/>
                <w:szCs w:val="24"/>
                <w:lang w:bidi="ar"/>
              </w:rPr>
              <w:t xml:space="preserve">3 </w:t>
            </w:r>
          </w:p>
        </w:tc>
        <w:tc>
          <w:tcPr>
            <w:tcW w:w="4082" w:type="dxa"/>
            <w:shd w:val="clear" w:color="auto" w:fill="auto"/>
            <w:vAlign w:val="center"/>
          </w:tcPr>
          <w:p>
            <w:pPr>
              <w:widowControl/>
              <w:spacing w:line="280" w:lineRule="exact"/>
              <w:jc w:val="left"/>
              <w:textAlignment w:val="center"/>
              <w:rPr>
                <w:rFonts w:ascii="仿宋_GB2312" w:hAnsi="宋体" w:eastAsia="仿宋_GB2312" w:cs="仿宋_GB2312"/>
                <w:sz w:val="24"/>
                <w:szCs w:val="24"/>
              </w:rPr>
            </w:pPr>
            <w:r>
              <w:rPr>
                <w:rFonts w:hint="eastAsia" w:ascii="仿宋_GB2312" w:hAnsi="宋体" w:eastAsia="仿宋_GB2312" w:cs="仿宋_GB2312"/>
                <w:kern w:val="0"/>
                <w:sz w:val="24"/>
                <w:szCs w:val="24"/>
                <w:lang w:bidi="ar"/>
              </w:rPr>
              <w:t>李雪、林金叶、陈冬瑞、陈国斌、赵科峰、柯皓燃、项雅丽、芦丹丹、吕志远、陈冰晨、陈庚、邵玉佩、段丽杰、叶璐、刘龙佺、张杰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50" w:type="dxa"/>
            <w:shd w:val="clear" w:color="auto" w:fill="auto"/>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第五组</w:t>
            </w:r>
          </w:p>
        </w:tc>
        <w:tc>
          <w:tcPr>
            <w:tcW w:w="2098" w:type="dxa"/>
            <w:shd w:val="clear" w:color="auto" w:fill="auto"/>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计划财务处</w:t>
            </w:r>
          </w:p>
        </w:tc>
        <w:tc>
          <w:tcPr>
            <w:tcW w:w="1134" w:type="dxa"/>
            <w:shd w:val="clear" w:color="auto" w:fill="auto"/>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kern w:val="0"/>
                <w:sz w:val="24"/>
                <w:szCs w:val="24"/>
                <w:lang w:bidi="ar"/>
              </w:rPr>
              <w:t>吴冬敏</w:t>
            </w:r>
          </w:p>
        </w:tc>
        <w:tc>
          <w:tcPr>
            <w:tcW w:w="680" w:type="dxa"/>
            <w:shd w:val="clear" w:color="auto" w:fill="auto"/>
            <w:vAlign w:val="center"/>
          </w:tcPr>
          <w:p>
            <w:pPr>
              <w:widowControl/>
              <w:spacing w:line="280" w:lineRule="exact"/>
              <w:jc w:val="center"/>
              <w:textAlignment w:val="center"/>
              <w:rPr>
                <w:rFonts w:ascii="仿宋_GB2312" w:eastAsia="仿宋_GB2312"/>
                <w:sz w:val="24"/>
                <w:szCs w:val="24"/>
              </w:rPr>
            </w:pPr>
            <w:r>
              <w:rPr>
                <w:rFonts w:hint="eastAsia" w:ascii="仿宋_GB2312" w:hAnsi="Times New Roman" w:eastAsia="仿宋_GB2312" w:cs="Times New Roman"/>
                <w:kern w:val="0"/>
                <w:sz w:val="24"/>
                <w:szCs w:val="24"/>
                <w:lang w:bidi="ar"/>
              </w:rPr>
              <w:t xml:space="preserve">2 </w:t>
            </w:r>
          </w:p>
        </w:tc>
        <w:tc>
          <w:tcPr>
            <w:tcW w:w="4082" w:type="dxa"/>
            <w:shd w:val="clear" w:color="auto" w:fill="auto"/>
            <w:vAlign w:val="center"/>
          </w:tcPr>
          <w:p>
            <w:pPr>
              <w:widowControl/>
              <w:spacing w:line="280" w:lineRule="exact"/>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潘源源、</w:t>
            </w:r>
            <w:r>
              <w:rPr>
                <w:rFonts w:hint="eastAsia" w:ascii="仿宋_GB2312" w:hAnsi="仿宋_GB2312" w:eastAsia="仿宋_GB2312" w:cs="仿宋_GB2312"/>
                <w:color w:val="000000"/>
                <w:kern w:val="0"/>
                <w:sz w:val="24"/>
                <w:szCs w:val="24"/>
                <w:lang w:bidi="ar"/>
              </w:rPr>
              <w:t>陈依灵、肖倩、郑克、陈芳晨、石建霞、金晓茜、叶浩洁、蒋美红、陈绿萍、叶晓乐、胡政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850" w:type="dxa"/>
            <w:shd w:val="clear" w:color="auto" w:fill="auto"/>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第六组</w:t>
            </w:r>
          </w:p>
        </w:tc>
        <w:tc>
          <w:tcPr>
            <w:tcW w:w="2098" w:type="dxa"/>
            <w:shd w:val="clear" w:color="auto" w:fill="auto"/>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图书馆、现代教育技术中心</w:t>
            </w:r>
          </w:p>
        </w:tc>
        <w:tc>
          <w:tcPr>
            <w:tcW w:w="1134" w:type="dxa"/>
            <w:shd w:val="clear" w:color="auto" w:fill="auto"/>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金欢阳</w:t>
            </w:r>
          </w:p>
        </w:tc>
        <w:tc>
          <w:tcPr>
            <w:tcW w:w="680" w:type="dxa"/>
            <w:shd w:val="clear" w:color="auto" w:fill="auto"/>
            <w:vAlign w:val="center"/>
          </w:tcPr>
          <w:p>
            <w:pPr>
              <w:widowControl/>
              <w:spacing w:line="280" w:lineRule="exact"/>
              <w:jc w:val="center"/>
              <w:textAlignment w:val="center"/>
              <w:rPr>
                <w:rFonts w:ascii="仿宋_GB2312" w:eastAsia="仿宋_GB2312"/>
                <w:sz w:val="24"/>
                <w:szCs w:val="24"/>
              </w:rPr>
            </w:pPr>
            <w:r>
              <w:rPr>
                <w:rFonts w:hint="eastAsia" w:ascii="仿宋_GB2312" w:hAnsi="Times New Roman" w:eastAsia="仿宋_GB2312" w:cs="Times New Roman"/>
                <w:kern w:val="0"/>
                <w:sz w:val="24"/>
                <w:szCs w:val="24"/>
                <w:lang w:bidi="ar"/>
              </w:rPr>
              <w:t xml:space="preserve">4 </w:t>
            </w:r>
          </w:p>
        </w:tc>
        <w:tc>
          <w:tcPr>
            <w:tcW w:w="4082" w:type="dxa"/>
            <w:shd w:val="clear" w:color="auto" w:fill="auto"/>
            <w:vAlign w:val="center"/>
          </w:tcPr>
          <w:p>
            <w:pPr>
              <w:widowControl/>
              <w:spacing w:line="280" w:lineRule="exact"/>
              <w:jc w:val="left"/>
              <w:textAlignment w:val="center"/>
              <w:rPr>
                <w:rFonts w:ascii="仿宋_GB2312" w:hAnsi="宋体" w:eastAsia="仿宋_GB2312" w:cs="仿宋_GB2312"/>
                <w:color w:val="000000"/>
                <w:sz w:val="24"/>
                <w:szCs w:val="24"/>
              </w:rPr>
            </w:pPr>
            <w:r>
              <w:rPr>
                <w:rStyle w:val="12"/>
                <w:rFonts w:hint="eastAsia" w:hAnsi="宋体"/>
                <w:color w:val="auto"/>
                <w:sz w:val="24"/>
                <w:szCs w:val="24"/>
                <w:lang w:bidi="ar"/>
              </w:rPr>
              <w:t>曹艳、殷思敬、陈培华、吴祥杰、蔡秋华、董乐天、陈光华、王冬霞、陈丽静、周园、曾子睿、廖晓云、陈碧环、刘凤、诸葛胜、陈</w:t>
            </w:r>
            <w:r>
              <w:rPr>
                <w:rStyle w:val="12"/>
                <w:rFonts w:hint="eastAsia" w:ascii="宋体" w:hAnsi="宋体" w:eastAsia="宋体" w:cs="宋体"/>
                <w:color w:val="auto"/>
                <w:sz w:val="24"/>
                <w:szCs w:val="24"/>
                <w:lang w:bidi="ar"/>
              </w:rPr>
              <w:t>韻</w:t>
            </w:r>
            <w:r>
              <w:rPr>
                <w:rStyle w:val="12"/>
                <w:rFonts w:hint="eastAsia" w:hAnsi="仿宋_GB2312"/>
                <w:color w:val="auto"/>
                <w:sz w:val="24"/>
                <w:szCs w:val="24"/>
                <w:lang w:bidi="ar"/>
              </w:rPr>
              <w:t>雯、诸葛理县、沈炼微、林建琴、章招娣</w:t>
            </w:r>
            <w:r>
              <w:rPr>
                <w:rStyle w:val="12"/>
                <w:rFonts w:hint="eastAsia" w:hAnsi="宋体"/>
                <w:color w:val="auto"/>
                <w:sz w:val="24"/>
                <w:szCs w:val="24"/>
                <w:lang w:bidi="ar"/>
              </w:rPr>
              <w:t>、涂金德</w:t>
            </w:r>
            <w:r>
              <w:rPr>
                <w:rStyle w:val="12"/>
                <w:rFonts w:hint="eastAsia" w:hAnsi="仿宋_GB2312"/>
                <w:color w:val="auto"/>
                <w:sz w:val="24"/>
                <w:szCs w:val="24"/>
                <w:lang w:bidi="ar"/>
              </w:rPr>
              <w:t>、陈小敏、</w:t>
            </w:r>
            <w:r>
              <w:rPr>
                <w:rStyle w:val="13"/>
                <w:rFonts w:hint="eastAsia" w:hAnsi="宋体"/>
                <w:color w:val="auto"/>
                <w:sz w:val="24"/>
                <w:szCs w:val="24"/>
                <w:lang w:bidi="ar"/>
              </w:rPr>
              <w:t>李卫、</w:t>
            </w:r>
            <w:r>
              <w:rPr>
                <w:rStyle w:val="12"/>
                <w:rFonts w:hint="eastAsia" w:hAnsi="宋体"/>
                <w:color w:val="auto"/>
                <w:sz w:val="24"/>
                <w:szCs w:val="24"/>
                <w:lang w:bidi="ar"/>
              </w:rPr>
              <w:t>陈贤、孙潇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50" w:type="dxa"/>
            <w:shd w:val="clear" w:color="auto" w:fill="auto"/>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第七组</w:t>
            </w:r>
          </w:p>
        </w:tc>
        <w:tc>
          <w:tcPr>
            <w:tcW w:w="2098" w:type="dxa"/>
            <w:shd w:val="clear" w:color="auto" w:fill="auto"/>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人事处、教学质量监控处、组织部、离退休管理处、宣传部、统战部、纪检室、审计室、工会</w:t>
            </w:r>
          </w:p>
        </w:tc>
        <w:tc>
          <w:tcPr>
            <w:tcW w:w="1134" w:type="dxa"/>
            <w:shd w:val="clear" w:color="auto" w:fill="auto"/>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苏跃飞</w:t>
            </w:r>
          </w:p>
        </w:tc>
        <w:tc>
          <w:tcPr>
            <w:tcW w:w="680" w:type="dxa"/>
            <w:shd w:val="clear" w:color="auto" w:fill="auto"/>
            <w:vAlign w:val="center"/>
          </w:tcPr>
          <w:p>
            <w:pPr>
              <w:widowControl/>
              <w:spacing w:line="280" w:lineRule="exact"/>
              <w:jc w:val="center"/>
              <w:textAlignment w:val="center"/>
              <w:rPr>
                <w:rFonts w:ascii="仿宋_GB2312" w:eastAsia="仿宋_GB2312"/>
                <w:sz w:val="24"/>
                <w:szCs w:val="24"/>
              </w:rPr>
            </w:pPr>
            <w:r>
              <w:rPr>
                <w:rFonts w:hint="eastAsia" w:ascii="仿宋_GB2312" w:hAnsi="Times New Roman" w:eastAsia="仿宋_GB2312" w:cs="Times New Roman"/>
                <w:kern w:val="0"/>
                <w:sz w:val="24"/>
                <w:szCs w:val="24"/>
                <w:lang w:bidi="ar"/>
              </w:rPr>
              <w:t xml:space="preserve">2 </w:t>
            </w:r>
          </w:p>
        </w:tc>
        <w:tc>
          <w:tcPr>
            <w:tcW w:w="4082" w:type="dxa"/>
            <w:shd w:val="clear" w:color="auto" w:fill="auto"/>
            <w:vAlign w:val="center"/>
          </w:tcPr>
          <w:p>
            <w:pPr>
              <w:widowControl/>
              <w:spacing w:line="280" w:lineRule="exact"/>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张路伊、史潇、蒋岚、齐丹丹、孙玲玲、陈海琳、曹佳佳、包邦胜、周茹茹、虞心婕、陈雯雯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50" w:type="dxa"/>
            <w:shd w:val="clear" w:color="auto" w:fill="auto"/>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第八组</w:t>
            </w:r>
          </w:p>
        </w:tc>
        <w:tc>
          <w:tcPr>
            <w:tcW w:w="2098" w:type="dxa"/>
            <w:shd w:val="clear" w:color="auto" w:fill="auto"/>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招生就业处、学报编辑部、发展规划处（产教融合处）</w:t>
            </w:r>
          </w:p>
        </w:tc>
        <w:tc>
          <w:tcPr>
            <w:tcW w:w="1134" w:type="dxa"/>
            <w:shd w:val="clear" w:color="auto" w:fill="auto"/>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廖新飞</w:t>
            </w:r>
          </w:p>
        </w:tc>
        <w:tc>
          <w:tcPr>
            <w:tcW w:w="680" w:type="dxa"/>
            <w:shd w:val="clear" w:color="auto" w:fill="auto"/>
            <w:vAlign w:val="center"/>
          </w:tcPr>
          <w:p>
            <w:pPr>
              <w:widowControl/>
              <w:spacing w:line="280" w:lineRule="exact"/>
              <w:jc w:val="center"/>
              <w:textAlignment w:val="center"/>
              <w:rPr>
                <w:rFonts w:ascii="仿宋_GB2312" w:eastAsia="仿宋_GB2312"/>
                <w:sz w:val="24"/>
                <w:szCs w:val="24"/>
              </w:rPr>
            </w:pPr>
            <w:r>
              <w:rPr>
                <w:rFonts w:hint="eastAsia" w:ascii="仿宋_GB2312" w:hAnsi="Times New Roman" w:eastAsia="仿宋_GB2312" w:cs="Times New Roman"/>
                <w:kern w:val="0"/>
                <w:sz w:val="24"/>
                <w:szCs w:val="24"/>
                <w:lang w:bidi="ar"/>
              </w:rPr>
              <w:t>2</w:t>
            </w:r>
          </w:p>
        </w:tc>
        <w:tc>
          <w:tcPr>
            <w:tcW w:w="4082" w:type="dxa"/>
            <w:shd w:val="clear" w:color="auto" w:fill="auto"/>
            <w:vAlign w:val="center"/>
          </w:tcPr>
          <w:p>
            <w:pPr>
              <w:widowControl/>
              <w:spacing w:line="280" w:lineRule="exact"/>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陈凯、朱小炜、张昌夫、郑晓丹、朱素芬、陈佳佳、徐仁安、叶慧、刘志威、郑紫妍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50" w:type="dxa"/>
            <w:shd w:val="clear" w:color="auto" w:fill="auto"/>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第九组</w:t>
            </w:r>
          </w:p>
        </w:tc>
        <w:tc>
          <w:tcPr>
            <w:tcW w:w="2098" w:type="dxa"/>
            <w:shd w:val="clear" w:color="auto" w:fill="auto"/>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保卫处</w:t>
            </w:r>
          </w:p>
        </w:tc>
        <w:tc>
          <w:tcPr>
            <w:tcW w:w="1134" w:type="dxa"/>
            <w:shd w:val="clear" w:color="auto" w:fill="auto"/>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纪定峰</w:t>
            </w:r>
          </w:p>
        </w:tc>
        <w:tc>
          <w:tcPr>
            <w:tcW w:w="680" w:type="dxa"/>
            <w:shd w:val="clear" w:color="auto" w:fill="auto"/>
            <w:vAlign w:val="center"/>
          </w:tcPr>
          <w:p>
            <w:pPr>
              <w:widowControl/>
              <w:spacing w:line="280" w:lineRule="exact"/>
              <w:jc w:val="center"/>
              <w:textAlignment w:val="center"/>
              <w:rPr>
                <w:rFonts w:ascii="仿宋_GB2312" w:eastAsia="仿宋_GB2312"/>
                <w:sz w:val="24"/>
                <w:szCs w:val="24"/>
              </w:rPr>
            </w:pPr>
            <w:r>
              <w:rPr>
                <w:rFonts w:hint="eastAsia" w:ascii="仿宋_GB2312" w:hAnsi="Times New Roman" w:eastAsia="仿宋_GB2312" w:cs="Times New Roman"/>
                <w:kern w:val="0"/>
                <w:sz w:val="24"/>
                <w:szCs w:val="24"/>
                <w:lang w:bidi="ar"/>
              </w:rPr>
              <w:t xml:space="preserve">1 </w:t>
            </w:r>
          </w:p>
        </w:tc>
        <w:tc>
          <w:tcPr>
            <w:tcW w:w="4082" w:type="dxa"/>
            <w:shd w:val="clear" w:color="auto" w:fill="auto"/>
            <w:vAlign w:val="center"/>
          </w:tcPr>
          <w:p>
            <w:pPr>
              <w:widowControl/>
              <w:spacing w:line="280" w:lineRule="exact"/>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朱建敏、沈炼武、陈豪、袁秀光、黄成和、黄淼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50" w:type="dxa"/>
            <w:shd w:val="clear" w:color="auto" w:fill="auto"/>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第十组</w:t>
            </w:r>
          </w:p>
        </w:tc>
        <w:tc>
          <w:tcPr>
            <w:tcW w:w="2098" w:type="dxa"/>
            <w:shd w:val="clear" w:color="auto" w:fill="auto"/>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科技开发处</w:t>
            </w:r>
          </w:p>
        </w:tc>
        <w:tc>
          <w:tcPr>
            <w:tcW w:w="1134" w:type="dxa"/>
            <w:shd w:val="clear" w:color="auto" w:fill="auto"/>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高斌</w:t>
            </w:r>
          </w:p>
        </w:tc>
        <w:tc>
          <w:tcPr>
            <w:tcW w:w="680" w:type="dxa"/>
            <w:shd w:val="clear" w:color="auto" w:fill="auto"/>
            <w:vAlign w:val="center"/>
          </w:tcPr>
          <w:p>
            <w:pPr>
              <w:widowControl/>
              <w:spacing w:line="280" w:lineRule="exact"/>
              <w:jc w:val="center"/>
              <w:textAlignment w:val="center"/>
              <w:rPr>
                <w:rFonts w:ascii="仿宋_GB2312" w:eastAsia="仿宋_GB2312"/>
                <w:sz w:val="24"/>
                <w:szCs w:val="24"/>
              </w:rPr>
            </w:pPr>
            <w:r>
              <w:rPr>
                <w:rFonts w:hint="eastAsia" w:ascii="仿宋_GB2312" w:hAnsi="Times New Roman" w:eastAsia="仿宋_GB2312" w:cs="Times New Roman"/>
                <w:kern w:val="0"/>
                <w:sz w:val="24"/>
                <w:szCs w:val="24"/>
                <w:lang w:bidi="ar"/>
              </w:rPr>
              <w:t xml:space="preserve">1 </w:t>
            </w:r>
          </w:p>
        </w:tc>
        <w:tc>
          <w:tcPr>
            <w:tcW w:w="4082" w:type="dxa"/>
            <w:shd w:val="clear" w:color="auto" w:fill="auto"/>
            <w:vAlign w:val="center"/>
          </w:tcPr>
          <w:p>
            <w:pPr>
              <w:widowControl/>
              <w:spacing w:line="280" w:lineRule="exact"/>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倪红红、何智红、李之松、杨振梅、易梦伊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0" w:type="dxa"/>
            <w:shd w:val="clear" w:color="auto" w:fill="auto"/>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第十一组</w:t>
            </w:r>
          </w:p>
        </w:tc>
        <w:tc>
          <w:tcPr>
            <w:tcW w:w="2098" w:type="dxa"/>
            <w:shd w:val="clear" w:color="auto" w:fill="auto"/>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后勤基建处（资产经营有限公司）</w:t>
            </w:r>
          </w:p>
        </w:tc>
        <w:tc>
          <w:tcPr>
            <w:tcW w:w="1134" w:type="dxa"/>
            <w:shd w:val="clear" w:color="auto" w:fill="auto"/>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胡登峰</w:t>
            </w:r>
          </w:p>
        </w:tc>
        <w:tc>
          <w:tcPr>
            <w:tcW w:w="680" w:type="dxa"/>
            <w:shd w:val="clear" w:color="auto" w:fill="auto"/>
            <w:vAlign w:val="center"/>
          </w:tcPr>
          <w:p>
            <w:pPr>
              <w:widowControl/>
              <w:spacing w:line="280" w:lineRule="exact"/>
              <w:jc w:val="center"/>
              <w:textAlignment w:val="center"/>
              <w:rPr>
                <w:rFonts w:ascii="仿宋_GB2312" w:eastAsia="仿宋_GB2312"/>
                <w:sz w:val="24"/>
                <w:szCs w:val="24"/>
              </w:rPr>
            </w:pPr>
            <w:r>
              <w:rPr>
                <w:rFonts w:hint="eastAsia" w:ascii="仿宋_GB2312" w:hAnsi="Times New Roman" w:eastAsia="仿宋_GB2312" w:cs="Times New Roman"/>
                <w:kern w:val="0"/>
                <w:sz w:val="24"/>
                <w:szCs w:val="24"/>
                <w:lang w:bidi="ar"/>
              </w:rPr>
              <w:t xml:space="preserve">3 </w:t>
            </w:r>
          </w:p>
        </w:tc>
        <w:tc>
          <w:tcPr>
            <w:tcW w:w="4082" w:type="dxa"/>
            <w:shd w:val="clear" w:color="auto" w:fill="auto"/>
            <w:vAlign w:val="center"/>
          </w:tcPr>
          <w:p>
            <w:pPr>
              <w:widowControl/>
              <w:spacing w:line="280" w:lineRule="exact"/>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柯坤元、邓国平、潘春云、徐建中、王淑涨、蔡子葵、朱建春、蔡柏中、陈锡其、李评、金松长、蔡敏杰、旦增土梅、金家国、项海勇</w:t>
            </w:r>
          </w:p>
        </w:tc>
      </w:tr>
    </w:tbl>
    <w:p>
      <w:pPr>
        <w:pStyle w:val="9"/>
        <w:spacing w:after="40" w:line="240" w:lineRule="auto"/>
        <w:jc w:val="left"/>
        <w:rPr>
          <w:rFonts w:ascii="黑体" w:eastAsia="黑体"/>
          <w:szCs w:val="32"/>
        </w:rPr>
      </w:pPr>
      <w:r>
        <w:rPr>
          <w:rFonts w:hint="eastAsia" w:ascii="黑体" w:hAnsi="黑体" w:eastAsia="黑体"/>
          <w:bCs/>
          <w:kern w:val="0"/>
          <w:sz w:val="32"/>
          <w:szCs w:val="32"/>
          <w:lang w:val="en-US" w:eastAsia="zh-CN"/>
        </w:rPr>
        <w:t xml:space="preserve">附件6    </w:t>
      </w:r>
    </w:p>
    <w:p>
      <w:pPr>
        <w:adjustRightInd w:val="0"/>
        <w:snapToGrid w:val="0"/>
        <w:spacing w:before="50" w:line="660" w:lineRule="exact"/>
        <w:ind w:left="1800" w:hanging="1800" w:hangingChars="500"/>
        <w:jc w:val="center"/>
        <w:rPr>
          <w:rFonts w:ascii="方正小标宋简体" w:hAnsi="黑体" w:eastAsia="方正小标宋简体"/>
          <w:sz w:val="36"/>
          <w:szCs w:val="36"/>
        </w:rPr>
      </w:pPr>
      <w:r>
        <w:rPr>
          <w:rFonts w:hint="eastAsia" w:ascii="方正小标宋简体" w:eastAsia="方正小标宋简体"/>
          <w:sz w:val="36"/>
          <w:szCs w:val="36"/>
        </w:rPr>
        <w:t>温州职业技术学院2021/2022学年考核汇总表</w:t>
      </w:r>
    </w:p>
    <w:p>
      <w:pPr>
        <w:spacing w:line="360" w:lineRule="auto"/>
        <w:jc w:val="left"/>
        <w:rPr>
          <w:rFonts w:ascii="仿宋_GB2312" w:hAnsi="仿宋" w:eastAsia="仿宋_GB2312"/>
          <w:sz w:val="24"/>
          <w:szCs w:val="24"/>
          <w:u w:val="single"/>
        </w:rPr>
      </w:pPr>
      <w:r>
        <w:rPr>
          <w:rFonts w:hint="eastAsia" w:ascii="仿宋_GB2312" w:hAnsi="仿宋" w:eastAsia="仿宋_GB2312"/>
          <w:sz w:val="24"/>
          <w:szCs w:val="24"/>
        </w:rPr>
        <w:t xml:space="preserve">处室/二级学院（盖章）： </w:t>
      </w:r>
      <w:r>
        <w:rPr>
          <w:rFonts w:hint="eastAsia" w:ascii="仿宋_GB2312" w:hAnsi="仿宋" w:eastAsia="仿宋_GB2312"/>
          <w:sz w:val="24"/>
          <w:szCs w:val="24"/>
          <w:u w:val="single"/>
        </w:rPr>
        <w:t xml:space="preserve">          </w:t>
      </w:r>
    </w:p>
    <w:tbl>
      <w:tblPr>
        <w:tblStyle w:val="4"/>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74"/>
        <w:gridCol w:w="1531"/>
        <w:gridCol w:w="1984"/>
        <w:gridCol w:w="1928"/>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序号</w:t>
            </w:r>
          </w:p>
        </w:tc>
        <w:tc>
          <w:tcPr>
            <w:tcW w:w="1474"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工号</w:t>
            </w:r>
          </w:p>
        </w:tc>
        <w:tc>
          <w:tcPr>
            <w:tcW w:w="1531"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姓名</w:t>
            </w:r>
          </w:p>
        </w:tc>
        <w:tc>
          <w:tcPr>
            <w:tcW w:w="1984"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师德考核</w:t>
            </w:r>
          </w:p>
          <w:p>
            <w:pPr>
              <w:jc w:val="center"/>
              <w:rPr>
                <w:rFonts w:ascii="仿宋_GB2312" w:hAnsi="宋体" w:eastAsia="仿宋_GB2312" w:cs="宋体"/>
                <w:sz w:val="24"/>
                <w:szCs w:val="24"/>
              </w:rPr>
            </w:pPr>
            <w:r>
              <w:rPr>
                <w:rFonts w:hint="eastAsia" w:ascii="仿宋_GB2312" w:hAnsi="宋体" w:eastAsia="仿宋_GB2312" w:cs="宋体"/>
                <w:sz w:val="24"/>
                <w:szCs w:val="24"/>
              </w:rPr>
              <w:t>结果</w:t>
            </w:r>
          </w:p>
        </w:tc>
        <w:tc>
          <w:tcPr>
            <w:tcW w:w="1928"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学年考核</w:t>
            </w:r>
          </w:p>
          <w:p>
            <w:pPr>
              <w:jc w:val="center"/>
              <w:rPr>
                <w:rFonts w:ascii="仿宋_GB2312" w:hAnsi="宋体" w:eastAsia="仿宋_GB2312" w:cs="宋体"/>
                <w:sz w:val="24"/>
                <w:szCs w:val="24"/>
              </w:rPr>
            </w:pPr>
            <w:r>
              <w:rPr>
                <w:rFonts w:hint="eastAsia" w:ascii="仿宋_GB2312" w:hAnsi="宋体" w:eastAsia="仿宋_GB2312" w:cs="宋体"/>
                <w:sz w:val="24"/>
                <w:szCs w:val="24"/>
              </w:rPr>
              <w:t>结果</w:t>
            </w:r>
          </w:p>
        </w:tc>
        <w:tc>
          <w:tcPr>
            <w:tcW w:w="1587" w:type="dxa"/>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spacing w:line="500" w:lineRule="exact"/>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1474" w:type="dxa"/>
            <w:vAlign w:val="center"/>
          </w:tcPr>
          <w:p>
            <w:pPr>
              <w:jc w:val="center"/>
              <w:rPr>
                <w:rFonts w:ascii="仿宋_GB2312" w:hAnsi="宋体" w:eastAsia="仿宋_GB2312" w:cs="宋体"/>
                <w:sz w:val="24"/>
                <w:szCs w:val="24"/>
              </w:rPr>
            </w:pPr>
          </w:p>
        </w:tc>
        <w:tc>
          <w:tcPr>
            <w:tcW w:w="1531" w:type="dxa"/>
            <w:vAlign w:val="center"/>
          </w:tcPr>
          <w:p>
            <w:pPr>
              <w:jc w:val="center"/>
              <w:rPr>
                <w:rFonts w:ascii="仿宋_GB2312" w:eastAsia="仿宋_GB2312"/>
                <w:sz w:val="24"/>
                <w:szCs w:val="24"/>
              </w:rPr>
            </w:pPr>
          </w:p>
        </w:tc>
        <w:tc>
          <w:tcPr>
            <w:tcW w:w="1984" w:type="dxa"/>
            <w:vAlign w:val="center"/>
          </w:tcPr>
          <w:p>
            <w:pPr>
              <w:jc w:val="center"/>
              <w:rPr>
                <w:rFonts w:ascii="仿宋_GB2312" w:eastAsia="仿宋_GB2312"/>
                <w:sz w:val="24"/>
                <w:szCs w:val="24"/>
              </w:rPr>
            </w:pPr>
          </w:p>
        </w:tc>
        <w:tc>
          <w:tcPr>
            <w:tcW w:w="1928" w:type="dxa"/>
            <w:vAlign w:val="center"/>
          </w:tcPr>
          <w:p>
            <w:pPr>
              <w:jc w:val="center"/>
              <w:rPr>
                <w:rFonts w:ascii="仿宋_GB2312" w:eastAsia="仿宋_GB2312"/>
                <w:sz w:val="24"/>
                <w:szCs w:val="24"/>
              </w:rPr>
            </w:pPr>
          </w:p>
        </w:tc>
        <w:tc>
          <w:tcPr>
            <w:tcW w:w="1587"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spacing w:line="500" w:lineRule="exact"/>
              <w:jc w:val="center"/>
              <w:rPr>
                <w:rFonts w:ascii="仿宋_GB2312" w:hAnsi="宋体" w:eastAsia="仿宋_GB2312" w:cs="宋体"/>
                <w:sz w:val="24"/>
                <w:szCs w:val="24"/>
              </w:rPr>
            </w:pPr>
            <w:r>
              <w:rPr>
                <w:rFonts w:hint="eastAsia" w:ascii="仿宋_GB2312" w:hAnsi="宋体" w:eastAsia="仿宋_GB2312" w:cs="宋体"/>
                <w:sz w:val="24"/>
                <w:szCs w:val="24"/>
              </w:rPr>
              <w:t>2</w:t>
            </w:r>
          </w:p>
        </w:tc>
        <w:tc>
          <w:tcPr>
            <w:tcW w:w="1474" w:type="dxa"/>
            <w:vAlign w:val="center"/>
          </w:tcPr>
          <w:p>
            <w:pPr>
              <w:jc w:val="center"/>
              <w:rPr>
                <w:rFonts w:ascii="仿宋_GB2312" w:hAnsi="宋体" w:eastAsia="仿宋_GB2312" w:cs="宋体"/>
                <w:sz w:val="24"/>
                <w:szCs w:val="24"/>
              </w:rPr>
            </w:pPr>
          </w:p>
        </w:tc>
        <w:tc>
          <w:tcPr>
            <w:tcW w:w="1531" w:type="dxa"/>
            <w:vAlign w:val="center"/>
          </w:tcPr>
          <w:p>
            <w:pPr>
              <w:jc w:val="center"/>
              <w:rPr>
                <w:rFonts w:ascii="仿宋_GB2312" w:eastAsia="仿宋_GB2312"/>
                <w:sz w:val="24"/>
                <w:szCs w:val="24"/>
              </w:rPr>
            </w:pPr>
          </w:p>
        </w:tc>
        <w:tc>
          <w:tcPr>
            <w:tcW w:w="1984" w:type="dxa"/>
            <w:vAlign w:val="center"/>
          </w:tcPr>
          <w:p>
            <w:pPr>
              <w:jc w:val="center"/>
              <w:rPr>
                <w:rFonts w:ascii="仿宋_GB2312" w:eastAsia="仿宋_GB2312"/>
                <w:sz w:val="24"/>
                <w:szCs w:val="24"/>
              </w:rPr>
            </w:pPr>
          </w:p>
        </w:tc>
        <w:tc>
          <w:tcPr>
            <w:tcW w:w="1928" w:type="dxa"/>
            <w:vAlign w:val="center"/>
          </w:tcPr>
          <w:p>
            <w:pPr>
              <w:jc w:val="center"/>
              <w:rPr>
                <w:rFonts w:ascii="仿宋_GB2312" w:eastAsia="仿宋_GB2312"/>
                <w:sz w:val="24"/>
                <w:szCs w:val="24"/>
              </w:rPr>
            </w:pPr>
          </w:p>
        </w:tc>
        <w:tc>
          <w:tcPr>
            <w:tcW w:w="1587"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7" w:type="dxa"/>
            <w:vAlign w:val="center"/>
          </w:tcPr>
          <w:p>
            <w:pPr>
              <w:spacing w:line="500" w:lineRule="exact"/>
              <w:jc w:val="center"/>
              <w:rPr>
                <w:rFonts w:ascii="仿宋_GB2312" w:hAnsi="宋体" w:eastAsia="仿宋_GB2312" w:cs="宋体"/>
                <w:sz w:val="24"/>
                <w:szCs w:val="24"/>
              </w:rPr>
            </w:pPr>
            <w:r>
              <w:rPr>
                <w:rFonts w:hint="eastAsia" w:ascii="仿宋_GB2312" w:hAnsi="宋体" w:eastAsia="仿宋_GB2312" w:cs="宋体"/>
                <w:sz w:val="24"/>
                <w:szCs w:val="24"/>
              </w:rPr>
              <w:t>3</w:t>
            </w:r>
          </w:p>
        </w:tc>
        <w:tc>
          <w:tcPr>
            <w:tcW w:w="1474" w:type="dxa"/>
            <w:vAlign w:val="center"/>
          </w:tcPr>
          <w:p>
            <w:pPr>
              <w:jc w:val="center"/>
              <w:rPr>
                <w:rFonts w:ascii="仿宋_GB2312" w:hAnsi="宋体" w:eastAsia="仿宋_GB2312" w:cs="宋体"/>
                <w:sz w:val="24"/>
                <w:szCs w:val="24"/>
              </w:rPr>
            </w:pPr>
          </w:p>
        </w:tc>
        <w:tc>
          <w:tcPr>
            <w:tcW w:w="1531" w:type="dxa"/>
            <w:vAlign w:val="center"/>
          </w:tcPr>
          <w:p>
            <w:pPr>
              <w:jc w:val="center"/>
              <w:rPr>
                <w:rFonts w:ascii="仿宋_GB2312" w:eastAsia="仿宋_GB2312"/>
                <w:sz w:val="24"/>
                <w:szCs w:val="24"/>
              </w:rPr>
            </w:pPr>
          </w:p>
        </w:tc>
        <w:tc>
          <w:tcPr>
            <w:tcW w:w="1984" w:type="dxa"/>
            <w:vAlign w:val="center"/>
          </w:tcPr>
          <w:p>
            <w:pPr>
              <w:jc w:val="center"/>
              <w:rPr>
                <w:rFonts w:ascii="仿宋_GB2312" w:eastAsia="仿宋_GB2312"/>
                <w:sz w:val="24"/>
                <w:szCs w:val="24"/>
              </w:rPr>
            </w:pPr>
          </w:p>
        </w:tc>
        <w:tc>
          <w:tcPr>
            <w:tcW w:w="1928" w:type="dxa"/>
            <w:vAlign w:val="center"/>
          </w:tcPr>
          <w:p>
            <w:pPr>
              <w:jc w:val="center"/>
              <w:rPr>
                <w:rFonts w:ascii="仿宋_GB2312" w:eastAsia="仿宋_GB2312"/>
                <w:sz w:val="24"/>
                <w:szCs w:val="24"/>
              </w:rPr>
            </w:pPr>
          </w:p>
        </w:tc>
        <w:tc>
          <w:tcPr>
            <w:tcW w:w="1587"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spacing w:line="500" w:lineRule="exact"/>
              <w:jc w:val="center"/>
              <w:rPr>
                <w:rFonts w:ascii="仿宋_GB2312" w:hAnsi="宋体" w:eastAsia="仿宋_GB2312" w:cs="宋体"/>
                <w:sz w:val="24"/>
                <w:szCs w:val="24"/>
              </w:rPr>
            </w:pPr>
            <w:r>
              <w:rPr>
                <w:rFonts w:hint="eastAsia" w:ascii="仿宋_GB2312" w:hAnsi="宋体" w:eastAsia="仿宋_GB2312" w:cs="宋体"/>
                <w:sz w:val="24"/>
                <w:szCs w:val="24"/>
              </w:rPr>
              <w:t>4</w:t>
            </w:r>
          </w:p>
        </w:tc>
        <w:tc>
          <w:tcPr>
            <w:tcW w:w="1474" w:type="dxa"/>
            <w:vAlign w:val="center"/>
          </w:tcPr>
          <w:p>
            <w:pPr>
              <w:jc w:val="center"/>
              <w:rPr>
                <w:rFonts w:ascii="仿宋_GB2312" w:hAnsi="宋体" w:eastAsia="仿宋_GB2312" w:cs="宋体"/>
                <w:sz w:val="24"/>
                <w:szCs w:val="24"/>
              </w:rPr>
            </w:pPr>
          </w:p>
        </w:tc>
        <w:tc>
          <w:tcPr>
            <w:tcW w:w="1531" w:type="dxa"/>
            <w:vAlign w:val="center"/>
          </w:tcPr>
          <w:p>
            <w:pPr>
              <w:jc w:val="center"/>
              <w:rPr>
                <w:rFonts w:ascii="仿宋_GB2312" w:eastAsia="仿宋_GB2312"/>
                <w:sz w:val="24"/>
                <w:szCs w:val="24"/>
              </w:rPr>
            </w:pPr>
          </w:p>
        </w:tc>
        <w:tc>
          <w:tcPr>
            <w:tcW w:w="1984" w:type="dxa"/>
            <w:vAlign w:val="center"/>
          </w:tcPr>
          <w:p>
            <w:pPr>
              <w:jc w:val="center"/>
              <w:rPr>
                <w:rFonts w:ascii="仿宋_GB2312" w:eastAsia="仿宋_GB2312"/>
                <w:sz w:val="24"/>
                <w:szCs w:val="24"/>
              </w:rPr>
            </w:pPr>
          </w:p>
        </w:tc>
        <w:tc>
          <w:tcPr>
            <w:tcW w:w="1928" w:type="dxa"/>
            <w:vAlign w:val="center"/>
          </w:tcPr>
          <w:p>
            <w:pPr>
              <w:jc w:val="center"/>
              <w:rPr>
                <w:rFonts w:ascii="仿宋_GB2312" w:eastAsia="仿宋_GB2312"/>
                <w:sz w:val="24"/>
                <w:szCs w:val="24"/>
              </w:rPr>
            </w:pPr>
          </w:p>
        </w:tc>
        <w:tc>
          <w:tcPr>
            <w:tcW w:w="1587"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spacing w:line="500" w:lineRule="exact"/>
              <w:jc w:val="center"/>
              <w:rPr>
                <w:rFonts w:ascii="仿宋_GB2312" w:hAnsi="宋体" w:eastAsia="仿宋_GB2312" w:cs="宋体"/>
                <w:sz w:val="24"/>
                <w:szCs w:val="24"/>
              </w:rPr>
            </w:pPr>
            <w:r>
              <w:rPr>
                <w:rFonts w:hint="eastAsia" w:ascii="仿宋_GB2312" w:hAnsi="宋体" w:eastAsia="仿宋_GB2312" w:cs="宋体"/>
                <w:sz w:val="24"/>
                <w:szCs w:val="24"/>
              </w:rPr>
              <w:t>5</w:t>
            </w:r>
          </w:p>
        </w:tc>
        <w:tc>
          <w:tcPr>
            <w:tcW w:w="1474" w:type="dxa"/>
            <w:vAlign w:val="center"/>
          </w:tcPr>
          <w:p>
            <w:pPr>
              <w:jc w:val="center"/>
              <w:rPr>
                <w:rFonts w:ascii="仿宋_GB2312" w:hAnsi="宋体" w:eastAsia="仿宋_GB2312" w:cs="宋体"/>
                <w:sz w:val="24"/>
                <w:szCs w:val="24"/>
              </w:rPr>
            </w:pPr>
          </w:p>
        </w:tc>
        <w:tc>
          <w:tcPr>
            <w:tcW w:w="1531" w:type="dxa"/>
            <w:vAlign w:val="center"/>
          </w:tcPr>
          <w:p>
            <w:pPr>
              <w:jc w:val="center"/>
              <w:rPr>
                <w:rFonts w:ascii="仿宋_GB2312" w:eastAsia="仿宋_GB2312"/>
                <w:sz w:val="24"/>
                <w:szCs w:val="24"/>
              </w:rPr>
            </w:pPr>
          </w:p>
        </w:tc>
        <w:tc>
          <w:tcPr>
            <w:tcW w:w="1984" w:type="dxa"/>
            <w:vAlign w:val="center"/>
          </w:tcPr>
          <w:p>
            <w:pPr>
              <w:jc w:val="center"/>
              <w:rPr>
                <w:rFonts w:ascii="仿宋_GB2312" w:eastAsia="仿宋_GB2312"/>
                <w:sz w:val="24"/>
                <w:szCs w:val="24"/>
              </w:rPr>
            </w:pPr>
          </w:p>
        </w:tc>
        <w:tc>
          <w:tcPr>
            <w:tcW w:w="1928" w:type="dxa"/>
            <w:vAlign w:val="center"/>
          </w:tcPr>
          <w:p>
            <w:pPr>
              <w:jc w:val="center"/>
              <w:rPr>
                <w:rFonts w:ascii="仿宋_GB2312" w:eastAsia="仿宋_GB2312"/>
                <w:sz w:val="24"/>
                <w:szCs w:val="24"/>
              </w:rPr>
            </w:pPr>
          </w:p>
        </w:tc>
        <w:tc>
          <w:tcPr>
            <w:tcW w:w="1587"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spacing w:line="500" w:lineRule="exact"/>
              <w:jc w:val="center"/>
              <w:rPr>
                <w:rFonts w:ascii="仿宋_GB2312" w:hAnsi="宋体" w:eastAsia="仿宋_GB2312" w:cs="宋体"/>
                <w:sz w:val="24"/>
                <w:szCs w:val="24"/>
              </w:rPr>
            </w:pPr>
            <w:r>
              <w:rPr>
                <w:rFonts w:hint="eastAsia" w:ascii="仿宋_GB2312" w:hAnsi="宋体" w:eastAsia="仿宋_GB2312" w:cs="宋体"/>
                <w:sz w:val="24"/>
                <w:szCs w:val="24"/>
              </w:rPr>
              <w:t>6</w:t>
            </w:r>
          </w:p>
        </w:tc>
        <w:tc>
          <w:tcPr>
            <w:tcW w:w="1474" w:type="dxa"/>
            <w:vAlign w:val="center"/>
          </w:tcPr>
          <w:p>
            <w:pPr>
              <w:jc w:val="center"/>
              <w:rPr>
                <w:rFonts w:ascii="仿宋_GB2312" w:hAnsi="宋体" w:eastAsia="仿宋_GB2312" w:cs="宋体"/>
                <w:sz w:val="24"/>
                <w:szCs w:val="24"/>
              </w:rPr>
            </w:pPr>
          </w:p>
        </w:tc>
        <w:tc>
          <w:tcPr>
            <w:tcW w:w="1531" w:type="dxa"/>
            <w:vAlign w:val="center"/>
          </w:tcPr>
          <w:p>
            <w:pPr>
              <w:jc w:val="center"/>
              <w:rPr>
                <w:rFonts w:ascii="仿宋_GB2312" w:eastAsia="仿宋_GB2312"/>
                <w:sz w:val="24"/>
                <w:szCs w:val="24"/>
              </w:rPr>
            </w:pPr>
          </w:p>
        </w:tc>
        <w:tc>
          <w:tcPr>
            <w:tcW w:w="1984" w:type="dxa"/>
            <w:vAlign w:val="center"/>
          </w:tcPr>
          <w:p>
            <w:pPr>
              <w:jc w:val="center"/>
              <w:rPr>
                <w:rFonts w:ascii="仿宋_GB2312" w:eastAsia="仿宋_GB2312"/>
                <w:sz w:val="24"/>
                <w:szCs w:val="24"/>
              </w:rPr>
            </w:pPr>
          </w:p>
        </w:tc>
        <w:tc>
          <w:tcPr>
            <w:tcW w:w="1928" w:type="dxa"/>
            <w:vAlign w:val="center"/>
          </w:tcPr>
          <w:p>
            <w:pPr>
              <w:jc w:val="center"/>
              <w:rPr>
                <w:rFonts w:ascii="仿宋_GB2312" w:eastAsia="仿宋_GB2312"/>
                <w:sz w:val="24"/>
                <w:szCs w:val="24"/>
              </w:rPr>
            </w:pPr>
          </w:p>
        </w:tc>
        <w:tc>
          <w:tcPr>
            <w:tcW w:w="1587"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7" w:type="dxa"/>
            <w:vAlign w:val="center"/>
          </w:tcPr>
          <w:p>
            <w:pPr>
              <w:spacing w:line="500" w:lineRule="exact"/>
              <w:jc w:val="center"/>
              <w:rPr>
                <w:rFonts w:ascii="仿宋_GB2312" w:hAnsi="宋体" w:eastAsia="仿宋_GB2312" w:cs="宋体"/>
                <w:sz w:val="24"/>
                <w:szCs w:val="24"/>
              </w:rPr>
            </w:pPr>
            <w:r>
              <w:rPr>
                <w:rFonts w:hint="eastAsia" w:ascii="仿宋_GB2312" w:hAnsi="宋体" w:eastAsia="仿宋_GB2312" w:cs="宋体"/>
                <w:sz w:val="24"/>
                <w:szCs w:val="24"/>
              </w:rPr>
              <w:t>7</w:t>
            </w:r>
          </w:p>
        </w:tc>
        <w:tc>
          <w:tcPr>
            <w:tcW w:w="1474" w:type="dxa"/>
            <w:vAlign w:val="center"/>
          </w:tcPr>
          <w:p>
            <w:pPr>
              <w:jc w:val="center"/>
              <w:rPr>
                <w:rFonts w:ascii="仿宋_GB2312" w:hAnsi="宋体" w:eastAsia="仿宋_GB2312" w:cs="宋体"/>
                <w:sz w:val="24"/>
                <w:szCs w:val="24"/>
              </w:rPr>
            </w:pPr>
          </w:p>
        </w:tc>
        <w:tc>
          <w:tcPr>
            <w:tcW w:w="1531" w:type="dxa"/>
            <w:vAlign w:val="center"/>
          </w:tcPr>
          <w:p>
            <w:pPr>
              <w:jc w:val="center"/>
              <w:rPr>
                <w:rFonts w:ascii="仿宋_GB2312" w:eastAsia="仿宋_GB2312"/>
                <w:sz w:val="24"/>
                <w:szCs w:val="24"/>
              </w:rPr>
            </w:pPr>
          </w:p>
        </w:tc>
        <w:tc>
          <w:tcPr>
            <w:tcW w:w="1984" w:type="dxa"/>
            <w:vAlign w:val="center"/>
          </w:tcPr>
          <w:p>
            <w:pPr>
              <w:jc w:val="center"/>
              <w:rPr>
                <w:rFonts w:ascii="仿宋_GB2312" w:eastAsia="仿宋_GB2312"/>
                <w:sz w:val="24"/>
                <w:szCs w:val="24"/>
              </w:rPr>
            </w:pPr>
          </w:p>
        </w:tc>
        <w:tc>
          <w:tcPr>
            <w:tcW w:w="1928" w:type="dxa"/>
            <w:vAlign w:val="center"/>
          </w:tcPr>
          <w:p>
            <w:pPr>
              <w:jc w:val="center"/>
              <w:rPr>
                <w:rFonts w:ascii="仿宋_GB2312" w:eastAsia="仿宋_GB2312"/>
                <w:sz w:val="24"/>
                <w:szCs w:val="24"/>
              </w:rPr>
            </w:pPr>
          </w:p>
        </w:tc>
        <w:tc>
          <w:tcPr>
            <w:tcW w:w="1587"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spacing w:line="500" w:lineRule="exact"/>
              <w:jc w:val="center"/>
              <w:rPr>
                <w:rFonts w:ascii="仿宋_GB2312" w:hAnsi="宋体" w:eastAsia="仿宋_GB2312" w:cs="宋体"/>
                <w:sz w:val="24"/>
                <w:szCs w:val="24"/>
              </w:rPr>
            </w:pPr>
            <w:r>
              <w:rPr>
                <w:rFonts w:hint="eastAsia" w:ascii="仿宋_GB2312" w:hAnsi="宋体" w:eastAsia="仿宋_GB2312" w:cs="宋体"/>
                <w:sz w:val="24"/>
                <w:szCs w:val="24"/>
              </w:rPr>
              <w:t>8</w:t>
            </w:r>
          </w:p>
        </w:tc>
        <w:tc>
          <w:tcPr>
            <w:tcW w:w="1474" w:type="dxa"/>
            <w:vAlign w:val="center"/>
          </w:tcPr>
          <w:p>
            <w:pPr>
              <w:jc w:val="center"/>
              <w:rPr>
                <w:rFonts w:ascii="仿宋_GB2312" w:hAnsi="宋体" w:eastAsia="仿宋_GB2312" w:cs="宋体"/>
                <w:sz w:val="24"/>
                <w:szCs w:val="24"/>
              </w:rPr>
            </w:pPr>
          </w:p>
        </w:tc>
        <w:tc>
          <w:tcPr>
            <w:tcW w:w="1531" w:type="dxa"/>
            <w:vAlign w:val="center"/>
          </w:tcPr>
          <w:p>
            <w:pPr>
              <w:jc w:val="center"/>
              <w:rPr>
                <w:rFonts w:ascii="仿宋_GB2312" w:eastAsia="仿宋_GB2312"/>
                <w:sz w:val="24"/>
                <w:szCs w:val="24"/>
              </w:rPr>
            </w:pPr>
          </w:p>
        </w:tc>
        <w:tc>
          <w:tcPr>
            <w:tcW w:w="1984" w:type="dxa"/>
            <w:vAlign w:val="center"/>
          </w:tcPr>
          <w:p>
            <w:pPr>
              <w:jc w:val="center"/>
              <w:rPr>
                <w:rFonts w:ascii="仿宋_GB2312" w:eastAsia="仿宋_GB2312"/>
                <w:sz w:val="24"/>
                <w:szCs w:val="24"/>
              </w:rPr>
            </w:pPr>
          </w:p>
        </w:tc>
        <w:tc>
          <w:tcPr>
            <w:tcW w:w="1928" w:type="dxa"/>
            <w:vAlign w:val="center"/>
          </w:tcPr>
          <w:p>
            <w:pPr>
              <w:jc w:val="center"/>
              <w:rPr>
                <w:rFonts w:ascii="仿宋_GB2312" w:eastAsia="仿宋_GB2312"/>
                <w:sz w:val="24"/>
                <w:szCs w:val="24"/>
              </w:rPr>
            </w:pPr>
          </w:p>
        </w:tc>
        <w:tc>
          <w:tcPr>
            <w:tcW w:w="1587"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spacing w:line="500" w:lineRule="exact"/>
              <w:jc w:val="center"/>
              <w:rPr>
                <w:rFonts w:ascii="仿宋_GB2312" w:hAnsi="宋体" w:eastAsia="仿宋_GB2312" w:cs="宋体"/>
                <w:sz w:val="24"/>
                <w:szCs w:val="24"/>
              </w:rPr>
            </w:pPr>
            <w:r>
              <w:rPr>
                <w:rFonts w:hint="eastAsia" w:ascii="仿宋_GB2312" w:hAnsi="宋体" w:eastAsia="仿宋_GB2312" w:cs="宋体"/>
                <w:sz w:val="24"/>
                <w:szCs w:val="24"/>
              </w:rPr>
              <w:t>9</w:t>
            </w:r>
          </w:p>
        </w:tc>
        <w:tc>
          <w:tcPr>
            <w:tcW w:w="1474" w:type="dxa"/>
            <w:vAlign w:val="center"/>
          </w:tcPr>
          <w:p>
            <w:pPr>
              <w:jc w:val="center"/>
              <w:rPr>
                <w:rFonts w:ascii="仿宋_GB2312" w:hAnsi="宋体" w:eastAsia="仿宋_GB2312" w:cs="宋体"/>
                <w:sz w:val="24"/>
                <w:szCs w:val="24"/>
              </w:rPr>
            </w:pPr>
          </w:p>
        </w:tc>
        <w:tc>
          <w:tcPr>
            <w:tcW w:w="1531" w:type="dxa"/>
            <w:vAlign w:val="center"/>
          </w:tcPr>
          <w:p>
            <w:pPr>
              <w:jc w:val="center"/>
              <w:rPr>
                <w:rFonts w:ascii="仿宋_GB2312" w:eastAsia="仿宋_GB2312"/>
                <w:sz w:val="24"/>
                <w:szCs w:val="24"/>
              </w:rPr>
            </w:pPr>
          </w:p>
        </w:tc>
        <w:tc>
          <w:tcPr>
            <w:tcW w:w="1984" w:type="dxa"/>
            <w:vAlign w:val="center"/>
          </w:tcPr>
          <w:p>
            <w:pPr>
              <w:jc w:val="center"/>
              <w:rPr>
                <w:rFonts w:ascii="仿宋_GB2312" w:eastAsia="仿宋_GB2312"/>
                <w:sz w:val="24"/>
                <w:szCs w:val="24"/>
              </w:rPr>
            </w:pPr>
          </w:p>
        </w:tc>
        <w:tc>
          <w:tcPr>
            <w:tcW w:w="1928" w:type="dxa"/>
            <w:vAlign w:val="center"/>
          </w:tcPr>
          <w:p>
            <w:pPr>
              <w:jc w:val="center"/>
              <w:rPr>
                <w:rFonts w:ascii="仿宋_GB2312" w:eastAsia="仿宋_GB2312"/>
                <w:sz w:val="24"/>
                <w:szCs w:val="24"/>
              </w:rPr>
            </w:pPr>
          </w:p>
        </w:tc>
        <w:tc>
          <w:tcPr>
            <w:tcW w:w="1587"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spacing w:line="500" w:lineRule="exact"/>
              <w:jc w:val="center"/>
              <w:rPr>
                <w:rFonts w:ascii="仿宋_GB2312" w:hAnsi="宋体" w:eastAsia="仿宋_GB2312" w:cs="宋体"/>
                <w:sz w:val="24"/>
                <w:szCs w:val="24"/>
              </w:rPr>
            </w:pPr>
            <w:r>
              <w:rPr>
                <w:rFonts w:hint="eastAsia" w:ascii="仿宋_GB2312" w:hAnsi="宋体" w:eastAsia="仿宋_GB2312" w:cs="宋体"/>
                <w:sz w:val="24"/>
                <w:szCs w:val="24"/>
              </w:rPr>
              <w:t>10</w:t>
            </w:r>
          </w:p>
        </w:tc>
        <w:tc>
          <w:tcPr>
            <w:tcW w:w="1474" w:type="dxa"/>
            <w:vAlign w:val="center"/>
          </w:tcPr>
          <w:p>
            <w:pPr>
              <w:jc w:val="center"/>
              <w:rPr>
                <w:rFonts w:ascii="仿宋_GB2312" w:hAnsi="宋体" w:eastAsia="仿宋_GB2312" w:cs="宋体"/>
                <w:sz w:val="24"/>
                <w:szCs w:val="24"/>
              </w:rPr>
            </w:pPr>
          </w:p>
        </w:tc>
        <w:tc>
          <w:tcPr>
            <w:tcW w:w="1531" w:type="dxa"/>
            <w:vAlign w:val="center"/>
          </w:tcPr>
          <w:p>
            <w:pPr>
              <w:jc w:val="center"/>
              <w:rPr>
                <w:rFonts w:ascii="仿宋_GB2312" w:eastAsia="仿宋_GB2312"/>
                <w:sz w:val="24"/>
                <w:szCs w:val="24"/>
              </w:rPr>
            </w:pPr>
          </w:p>
        </w:tc>
        <w:tc>
          <w:tcPr>
            <w:tcW w:w="1984" w:type="dxa"/>
            <w:vAlign w:val="center"/>
          </w:tcPr>
          <w:p>
            <w:pPr>
              <w:jc w:val="center"/>
              <w:rPr>
                <w:rFonts w:ascii="仿宋_GB2312" w:eastAsia="仿宋_GB2312"/>
                <w:sz w:val="24"/>
                <w:szCs w:val="24"/>
              </w:rPr>
            </w:pPr>
          </w:p>
        </w:tc>
        <w:tc>
          <w:tcPr>
            <w:tcW w:w="1928" w:type="dxa"/>
            <w:vAlign w:val="center"/>
          </w:tcPr>
          <w:p>
            <w:pPr>
              <w:jc w:val="center"/>
              <w:rPr>
                <w:rFonts w:ascii="仿宋_GB2312" w:eastAsia="仿宋_GB2312"/>
                <w:sz w:val="24"/>
                <w:szCs w:val="24"/>
              </w:rPr>
            </w:pPr>
          </w:p>
        </w:tc>
        <w:tc>
          <w:tcPr>
            <w:tcW w:w="1587"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7" w:type="dxa"/>
            <w:vAlign w:val="center"/>
          </w:tcPr>
          <w:p>
            <w:pPr>
              <w:spacing w:line="500" w:lineRule="exact"/>
              <w:jc w:val="center"/>
              <w:rPr>
                <w:rFonts w:ascii="仿宋_GB2312" w:hAnsi="宋体" w:eastAsia="仿宋_GB2312" w:cs="宋体"/>
                <w:sz w:val="24"/>
                <w:szCs w:val="24"/>
              </w:rPr>
            </w:pPr>
            <w:r>
              <w:rPr>
                <w:rFonts w:hint="eastAsia" w:ascii="仿宋_GB2312" w:hAnsi="宋体" w:eastAsia="仿宋_GB2312" w:cs="宋体"/>
                <w:sz w:val="24"/>
                <w:szCs w:val="24"/>
              </w:rPr>
              <w:t>11</w:t>
            </w:r>
          </w:p>
        </w:tc>
        <w:tc>
          <w:tcPr>
            <w:tcW w:w="1474" w:type="dxa"/>
            <w:vAlign w:val="center"/>
          </w:tcPr>
          <w:p>
            <w:pPr>
              <w:jc w:val="center"/>
              <w:rPr>
                <w:rFonts w:ascii="仿宋_GB2312" w:hAnsi="宋体" w:eastAsia="仿宋_GB2312" w:cs="宋体"/>
                <w:sz w:val="24"/>
                <w:szCs w:val="24"/>
              </w:rPr>
            </w:pPr>
          </w:p>
        </w:tc>
        <w:tc>
          <w:tcPr>
            <w:tcW w:w="1531" w:type="dxa"/>
            <w:vAlign w:val="center"/>
          </w:tcPr>
          <w:p>
            <w:pPr>
              <w:jc w:val="center"/>
              <w:rPr>
                <w:rFonts w:ascii="仿宋_GB2312" w:eastAsia="仿宋_GB2312"/>
                <w:sz w:val="24"/>
                <w:szCs w:val="24"/>
              </w:rPr>
            </w:pPr>
          </w:p>
        </w:tc>
        <w:tc>
          <w:tcPr>
            <w:tcW w:w="1984" w:type="dxa"/>
            <w:vAlign w:val="center"/>
          </w:tcPr>
          <w:p>
            <w:pPr>
              <w:jc w:val="center"/>
              <w:rPr>
                <w:rFonts w:ascii="仿宋_GB2312" w:eastAsia="仿宋_GB2312"/>
                <w:sz w:val="24"/>
                <w:szCs w:val="24"/>
              </w:rPr>
            </w:pPr>
          </w:p>
        </w:tc>
        <w:tc>
          <w:tcPr>
            <w:tcW w:w="1928" w:type="dxa"/>
            <w:vAlign w:val="center"/>
          </w:tcPr>
          <w:p>
            <w:pPr>
              <w:jc w:val="center"/>
              <w:rPr>
                <w:rFonts w:ascii="仿宋_GB2312" w:eastAsia="仿宋_GB2312"/>
                <w:sz w:val="24"/>
                <w:szCs w:val="24"/>
              </w:rPr>
            </w:pPr>
          </w:p>
        </w:tc>
        <w:tc>
          <w:tcPr>
            <w:tcW w:w="1587"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spacing w:line="500" w:lineRule="exact"/>
              <w:jc w:val="center"/>
              <w:rPr>
                <w:rFonts w:ascii="仿宋_GB2312" w:hAnsi="宋体" w:eastAsia="仿宋_GB2312" w:cs="宋体"/>
                <w:sz w:val="24"/>
                <w:szCs w:val="24"/>
              </w:rPr>
            </w:pPr>
            <w:r>
              <w:rPr>
                <w:rFonts w:hint="eastAsia" w:ascii="仿宋_GB2312" w:hAnsi="宋体" w:eastAsia="仿宋_GB2312" w:cs="宋体"/>
                <w:sz w:val="24"/>
                <w:szCs w:val="24"/>
              </w:rPr>
              <w:t>12</w:t>
            </w:r>
          </w:p>
        </w:tc>
        <w:tc>
          <w:tcPr>
            <w:tcW w:w="1474" w:type="dxa"/>
            <w:vAlign w:val="center"/>
          </w:tcPr>
          <w:p>
            <w:pPr>
              <w:jc w:val="center"/>
              <w:rPr>
                <w:rFonts w:ascii="仿宋_GB2312" w:hAnsi="宋体" w:eastAsia="仿宋_GB2312" w:cs="宋体"/>
                <w:sz w:val="24"/>
                <w:szCs w:val="24"/>
              </w:rPr>
            </w:pPr>
          </w:p>
        </w:tc>
        <w:tc>
          <w:tcPr>
            <w:tcW w:w="1531" w:type="dxa"/>
            <w:vAlign w:val="center"/>
          </w:tcPr>
          <w:p>
            <w:pPr>
              <w:jc w:val="center"/>
              <w:rPr>
                <w:rFonts w:ascii="仿宋_GB2312" w:eastAsia="仿宋_GB2312"/>
                <w:sz w:val="24"/>
                <w:szCs w:val="24"/>
              </w:rPr>
            </w:pPr>
          </w:p>
        </w:tc>
        <w:tc>
          <w:tcPr>
            <w:tcW w:w="1984" w:type="dxa"/>
            <w:vAlign w:val="center"/>
          </w:tcPr>
          <w:p>
            <w:pPr>
              <w:jc w:val="center"/>
              <w:rPr>
                <w:rFonts w:ascii="仿宋_GB2312" w:eastAsia="仿宋_GB2312"/>
                <w:sz w:val="24"/>
                <w:szCs w:val="24"/>
              </w:rPr>
            </w:pPr>
          </w:p>
        </w:tc>
        <w:tc>
          <w:tcPr>
            <w:tcW w:w="1928" w:type="dxa"/>
            <w:vAlign w:val="center"/>
          </w:tcPr>
          <w:p>
            <w:pPr>
              <w:jc w:val="center"/>
              <w:rPr>
                <w:rFonts w:ascii="仿宋_GB2312" w:eastAsia="仿宋_GB2312"/>
                <w:sz w:val="24"/>
                <w:szCs w:val="24"/>
              </w:rPr>
            </w:pPr>
          </w:p>
        </w:tc>
        <w:tc>
          <w:tcPr>
            <w:tcW w:w="1587"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spacing w:line="500" w:lineRule="exact"/>
              <w:jc w:val="center"/>
              <w:rPr>
                <w:rFonts w:ascii="仿宋_GB2312" w:hAnsi="宋体" w:eastAsia="仿宋_GB2312" w:cs="宋体"/>
                <w:sz w:val="24"/>
                <w:szCs w:val="24"/>
              </w:rPr>
            </w:pPr>
            <w:r>
              <w:rPr>
                <w:rFonts w:hint="eastAsia" w:ascii="仿宋_GB2312" w:hAnsi="宋体" w:eastAsia="仿宋_GB2312" w:cs="宋体"/>
                <w:sz w:val="24"/>
                <w:szCs w:val="24"/>
              </w:rPr>
              <w:t>13</w:t>
            </w:r>
          </w:p>
        </w:tc>
        <w:tc>
          <w:tcPr>
            <w:tcW w:w="1474" w:type="dxa"/>
            <w:vAlign w:val="center"/>
          </w:tcPr>
          <w:p>
            <w:pPr>
              <w:jc w:val="center"/>
              <w:rPr>
                <w:rFonts w:ascii="仿宋_GB2312" w:hAnsi="宋体" w:eastAsia="仿宋_GB2312" w:cs="宋体"/>
                <w:sz w:val="24"/>
                <w:szCs w:val="24"/>
              </w:rPr>
            </w:pPr>
          </w:p>
        </w:tc>
        <w:tc>
          <w:tcPr>
            <w:tcW w:w="1531" w:type="dxa"/>
            <w:vAlign w:val="center"/>
          </w:tcPr>
          <w:p>
            <w:pPr>
              <w:jc w:val="center"/>
              <w:rPr>
                <w:rFonts w:ascii="仿宋_GB2312" w:eastAsia="仿宋_GB2312"/>
                <w:sz w:val="24"/>
                <w:szCs w:val="24"/>
              </w:rPr>
            </w:pPr>
          </w:p>
        </w:tc>
        <w:tc>
          <w:tcPr>
            <w:tcW w:w="1984" w:type="dxa"/>
            <w:vAlign w:val="center"/>
          </w:tcPr>
          <w:p>
            <w:pPr>
              <w:jc w:val="center"/>
              <w:rPr>
                <w:rFonts w:ascii="仿宋_GB2312" w:eastAsia="仿宋_GB2312"/>
                <w:sz w:val="24"/>
                <w:szCs w:val="24"/>
              </w:rPr>
            </w:pPr>
          </w:p>
        </w:tc>
        <w:tc>
          <w:tcPr>
            <w:tcW w:w="1928" w:type="dxa"/>
            <w:vAlign w:val="center"/>
          </w:tcPr>
          <w:p>
            <w:pPr>
              <w:jc w:val="center"/>
              <w:rPr>
                <w:rFonts w:ascii="仿宋_GB2312" w:eastAsia="仿宋_GB2312"/>
                <w:sz w:val="24"/>
                <w:szCs w:val="24"/>
              </w:rPr>
            </w:pPr>
          </w:p>
        </w:tc>
        <w:tc>
          <w:tcPr>
            <w:tcW w:w="1587"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spacing w:line="500" w:lineRule="exact"/>
              <w:jc w:val="center"/>
              <w:rPr>
                <w:rFonts w:ascii="仿宋_GB2312" w:hAnsi="宋体" w:eastAsia="仿宋_GB2312" w:cs="宋体"/>
                <w:sz w:val="24"/>
                <w:szCs w:val="24"/>
              </w:rPr>
            </w:pPr>
            <w:r>
              <w:rPr>
                <w:rFonts w:hint="eastAsia" w:ascii="仿宋_GB2312" w:hAnsi="宋体" w:eastAsia="仿宋_GB2312" w:cs="宋体"/>
                <w:sz w:val="24"/>
                <w:szCs w:val="24"/>
              </w:rPr>
              <w:t>14</w:t>
            </w:r>
          </w:p>
        </w:tc>
        <w:tc>
          <w:tcPr>
            <w:tcW w:w="1474" w:type="dxa"/>
            <w:vAlign w:val="center"/>
          </w:tcPr>
          <w:p>
            <w:pPr>
              <w:jc w:val="center"/>
              <w:rPr>
                <w:rFonts w:ascii="仿宋_GB2312" w:hAnsi="宋体" w:eastAsia="仿宋_GB2312" w:cs="宋体"/>
                <w:sz w:val="24"/>
                <w:szCs w:val="24"/>
              </w:rPr>
            </w:pPr>
          </w:p>
        </w:tc>
        <w:tc>
          <w:tcPr>
            <w:tcW w:w="1531" w:type="dxa"/>
            <w:vAlign w:val="center"/>
          </w:tcPr>
          <w:p>
            <w:pPr>
              <w:jc w:val="center"/>
              <w:rPr>
                <w:rFonts w:ascii="仿宋_GB2312" w:eastAsia="仿宋_GB2312"/>
                <w:sz w:val="24"/>
                <w:szCs w:val="24"/>
              </w:rPr>
            </w:pPr>
          </w:p>
        </w:tc>
        <w:tc>
          <w:tcPr>
            <w:tcW w:w="1984" w:type="dxa"/>
            <w:vAlign w:val="center"/>
          </w:tcPr>
          <w:p>
            <w:pPr>
              <w:jc w:val="center"/>
              <w:rPr>
                <w:rFonts w:ascii="仿宋_GB2312" w:eastAsia="仿宋_GB2312"/>
                <w:sz w:val="24"/>
                <w:szCs w:val="24"/>
              </w:rPr>
            </w:pPr>
          </w:p>
        </w:tc>
        <w:tc>
          <w:tcPr>
            <w:tcW w:w="1928" w:type="dxa"/>
            <w:vAlign w:val="center"/>
          </w:tcPr>
          <w:p>
            <w:pPr>
              <w:jc w:val="center"/>
              <w:rPr>
                <w:rFonts w:ascii="仿宋_GB2312" w:eastAsia="仿宋_GB2312"/>
                <w:sz w:val="24"/>
                <w:szCs w:val="24"/>
              </w:rPr>
            </w:pPr>
          </w:p>
        </w:tc>
        <w:tc>
          <w:tcPr>
            <w:tcW w:w="1587"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7" w:type="dxa"/>
            <w:vAlign w:val="center"/>
          </w:tcPr>
          <w:p>
            <w:pPr>
              <w:spacing w:line="500" w:lineRule="exact"/>
              <w:jc w:val="center"/>
              <w:rPr>
                <w:rFonts w:ascii="仿宋_GB2312" w:hAnsi="宋体" w:eastAsia="仿宋_GB2312" w:cs="宋体"/>
                <w:sz w:val="24"/>
                <w:szCs w:val="24"/>
              </w:rPr>
            </w:pPr>
            <w:r>
              <w:rPr>
                <w:rFonts w:hint="eastAsia" w:ascii="仿宋_GB2312" w:hAnsi="宋体" w:eastAsia="仿宋_GB2312" w:cs="宋体"/>
                <w:sz w:val="24"/>
                <w:szCs w:val="24"/>
              </w:rPr>
              <w:t>15</w:t>
            </w:r>
          </w:p>
        </w:tc>
        <w:tc>
          <w:tcPr>
            <w:tcW w:w="1474" w:type="dxa"/>
            <w:vAlign w:val="center"/>
          </w:tcPr>
          <w:p>
            <w:pPr>
              <w:jc w:val="center"/>
              <w:rPr>
                <w:rFonts w:ascii="仿宋_GB2312" w:hAnsi="宋体" w:eastAsia="仿宋_GB2312" w:cs="宋体"/>
                <w:sz w:val="24"/>
                <w:szCs w:val="24"/>
              </w:rPr>
            </w:pPr>
          </w:p>
        </w:tc>
        <w:tc>
          <w:tcPr>
            <w:tcW w:w="1531" w:type="dxa"/>
            <w:vAlign w:val="center"/>
          </w:tcPr>
          <w:p>
            <w:pPr>
              <w:jc w:val="center"/>
              <w:rPr>
                <w:rFonts w:ascii="仿宋_GB2312" w:eastAsia="仿宋_GB2312"/>
                <w:sz w:val="24"/>
                <w:szCs w:val="24"/>
              </w:rPr>
            </w:pPr>
          </w:p>
        </w:tc>
        <w:tc>
          <w:tcPr>
            <w:tcW w:w="1984" w:type="dxa"/>
            <w:vAlign w:val="center"/>
          </w:tcPr>
          <w:p>
            <w:pPr>
              <w:jc w:val="center"/>
              <w:rPr>
                <w:rFonts w:ascii="仿宋_GB2312" w:eastAsia="仿宋_GB2312"/>
                <w:sz w:val="24"/>
                <w:szCs w:val="24"/>
              </w:rPr>
            </w:pPr>
          </w:p>
        </w:tc>
        <w:tc>
          <w:tcPr>
            <w:tcW w:w="1928" w:type="dxa"/>
            <w:vAlign w:val="center"/>
          </w:tcPr>
          <w:p>
            <w:pPr>
              <w:jc w:val="center"/>
              <w:rPr>
                <w:rFonts w:ascii="仿宋_GB2312" w:eastAsia="仿宋_GB2312"/>
                <w:sz w:val="24"/>
                <w:szCs w:val="24"/>
              </w:rPr>
            </w:pPr>
          </w:p>
        </w:tc>
        <w:tc>
          <w:tcPr>
            <w:tcW w:w="1587"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spacing w:line="500" w:lineRule="exact"/>
              <w:jc w:val="center"/>
              <w:rPr>
                <w:rFonts w:ascii="仿宋_GB2312" w:hAnsi="宋体" w:eastAsia="仿宋_GB2312" w:cs="宋体"/>
                <w:sz w:val="24"/>
                <w:szCs w:val="24"/>
              </w:rPr>
            </w:pPr>
            <w:r>
              <w:rPr>
                <w:rFonts w:hint="eastAsia" w:ascii="仿宋_GB2312" w:hAnsi="宋体" w:eastAsia="仿宋_GB2312" w:cs="宋体"/>
                <w:sz w:val="24"/>
                <w:szCs w:val="24"/>
              </w:rPr>
              <w:t>16</w:t>
            </w:r>
          </w:p>
        </w:tc>
        <w:tc>
          <w:tcPr>
            <w:tcW w:w="1474" w:type="dxa"/>
            <w:vAlign w:val="center"/>
          </w:tcPr>
          <w:p>
            <w:pPr>
              <w:jc w:val="center"/>
              <w:rPr>
                <w:rFonts w:ascii="仿宋_GB2312" w:hAnsi="宋体" w:eastAsia="仿宋_GB2312" w:cs="宋体"/>
                <w:sz w:val="24"/>
                <w:szCs w:val="24"/>
              </w:rPr>
            </w:pPr>
          </w:p>
        </w:tc>
        <w:tc>
          <w:tcPr>
            <w:tcW w:w="1531" w:type="dxa"/>
            <w:vAlign w:val="center"/>
          </w:tcPr>
          <w:p>
            <w:pPr>
              <w:jc w:val="center"/>
              <w:rPr>
                <w:rFonts w:ascii="仿宋_GB2312" w:eastAsia="仿宋_GB2312"/>
                <w:sz w:val="24"/>
                <w:szCs w:val="24"/>
              </w:rPr>
            </w:pPr>
          </w:p>
        </w:tc>
        <w:tc>
          <w:tcPr>
            <w:tcW w:w="1984" w:type="dxa"/>
            <w:vAlign w:val="center"/>
          </w:tcPr>
          <w:p>
            <w:pPr>
              <w:jc w:val="center"/>
              <w:rPr>
                <w:rFonts w:ascii="仿宋_GB2312" w:eastAsia="仿宋_GB2312"/>
                <w:sz w:val="24"/>
                <w:szCs w:val="24"/>
              </w:rPr>
            </w:pPr>
          </w:p>
        </w:tc>
        <w:tc>
          <w:tcPr>
            <w:tcW w:w="1928" w:type="dxa"/>
            <w:vAlign w:val="center"/>
          </w:tcPr>
          <w:p>
            <w:pPr>
              <w:jc w:val="center"/>
              <w:rPr>
                <w:rFonts w:ascii="仿宋_GB2312" w:eastAsia="仿宋_GB2312"/>
                <w:sz w:val="24"/>
                <w:szCs w:val="24"/>
              </w:rPr>
            </w:pPr>
          </w:p>
        </w:tc>
        <w:tc>
          <w:tcPr>
            <w:tcW w:w="1587"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spacing w:line="500" w:lineRule="exact"/>
              <w:jc w:val="center"/>
              <w:rPr>
                <w:rFonts w:ascii="仿宋_GB2312" w:hAnsi="宋体" w:eastAsia="仿宋_GB2312" w:cs="宋体"/>
                <w:sz w:val="24"/>
                <w:szCs w:val="24"/>
              </w:rPr>
            </w:pPr>
            <w:r>
              <w:rPr>
                <w:rFonts w:hint="eastAsia" w:ascii="仿宋_GB2312" w:hAnsi="宋体" w:eastAsia="仿宋_GB2312" w:cs="宋体"/>
                <w:sz w:val="24"/>
                <w:szCs w:val="24"/>
              </w:rPr>
              <w:t>17</w:t>
            </w:r>
          </w:p>
        </w:tc>
        <w:tc>
          <w:tcPr>
            <w:tcW w:w="1474" w:type="dxa"/>
            <w:vAlign w:val="center"/>
          </w:tcPr>
          <w:p>
            <w:pPr>
              <w:jc w:val="center"/>
              <w:rPr>
                <w:rFonts w:ascii="仿宋_GB2312" w:hAnsi="宋体" w:eastAsia="仿宋_GB2312" w:cs="宋体"/>
                <w:sz w:val="24"/>
                <w:szCs w:val="24"/>
              </w:rPr>
            </w:pPr>
          </w:p>
        </w:tc>
        <w:tc>
          <w:tcPr>
            <w:tcW w:w="1531" w:type="dxa"/>
            <w:vAlign w:val="center"/>
          </w:tcPr>
          <w:p>
            <w:pPr>
              <w:jc w:val="center"/>
              <w:rPr>
                <w:rFonts w:ascii="仿宋_GB2312" w:eastAsia="仿宋_GB2312"/>
                <w:sz w:val="24"/>
                <w:szCs w:val="24"/>
              </w:rPr>
            </w:pPr>
          </w:p>
        </w:tc>
        <w:tc>
          <w:tcPr>
            <w:tcW w:w="1984" w:type="dxa"/>
            <w:vAlign w:val="center"/>
          </w:tcPr>
          <w:p>
            <w:pPr>
              <w:jc w:val="center"/>
              <w:rPr>
                <w:rFonts w:ascii="仿宋_GB2312" w:eastAsia="仿宋_GB2312"/>
                <w:sz w:val="24"/>
                <w:szCs w:val="24"/>
              </w:rPr>
            </w:pPr>
          </w:p>
        </w:tc>
        <w:tc>
          <w:tcPr>
            <w:tcW w:w="1928" w:type="dxa"/>
            <w:vAlign w:val="center"/>
          </w:tcPr>
          <w:p>
            <w:pPr>
              <w:jc w:val="center"/>
              <w:rPr>
                <w:rFonts w:ascii="仿宋_GB2312" w:eastAsia="仿宋_GB2312"/>
                <w:sz w:val="24"/>
                <w:szCs w:val="24"/>
              </w:rPr>
            </w:pPr>
          </w:p>
        </w:tc>
        <w:tc>
          <w:tcPr>
            <w:tcW w:w="1587"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spacing w:line="500" w:lineRule="exact"/>
              <w:jc w:val="center"/>
              <w:rPr>
                <w:rFonts w:ascii="仿宋_GB2312" w:hAnsi="宋体" w:eastAsia="仿宋_GB2312" w:cs="宋体"/>
                <w:sz w:val="24"/>
                <w:szCs w:val="24"/>
              </w:rPr>
            </w:pPr>
            <w:r>
              <w:rPr>
                <w:rFonts w:hint="eastAsia" w:ascii="仿宋_GB2312" w:hAnsi="宋体" w:eastAsia="仿宋_GB2312" w:cs="宋体"/>
                <w:sz w:val="24"/>
                <w:szCs w:val="24"/>
              </w:rPr>
              <w:t>18</w:t>
            </w:r>
          </w:p>
        </w:tc>
        <w:tc>
          <w:tcPr>
            <w:tcW w:w="1474" w:type="dxa"/>
            <w:vAlign w:val="center"/>
          </w:tcPr>
          <w:p>
            <w:pPr>
              <w:jc w:val="center"/>
              <w:rPr>
                <w:rFonts w:ascii="仿宋_GB2312" w:hAnsi="宋体" w:eastAsia="仿宋_GB2312" w:cs="宋体"/>
                <w:sz w:val="24"/>
                <w:szCs w:val="24"/>
              </w:rPr>
            </w:pPr>
          </w:p>
        </w:tc>
        <w:tc>
          <w:tcPr>
            <w:tcW w:w="1531" w:type="dxa"/>
            <w:vAlign w:val="center"/>
          </w:tcPr>
          <w:p>
            <w:pPr>
              <w:jc w:val="center"/>
              <w:rPr>
                <w:rFonts w:ascii="仿宋_GB2312" w:eastAsia="仿宋_GB2312"/>
                <w:sz w:val="24"/>
                <w:szCs w:val="24"/>
              </w:rPr>
            </w:pPr>
          </w:p>
        </w:tc>
        <w:tc>
          <w:tcPr>
            <w:tcW w:w="1984" w:type="dxa"/>
            <w:vAlign w:val="center"/>
          </w:tcPr>
          <w:p>
            <w:pPr>
              <w:jc w:val="center"/>
              <w:rPr>
                <w:rFonts w:ascii="仿宋_GB2312" w:eastAsia="仿宋_GB2312"/>
                <w:sz w:val="24"/>
                <w:szCs w:val="24"/>
              </w:rPr>
            </w:pPr>
          </w:p>
        </w:tc>
        <w:tc>
          <w:tcPr>
            <w:tcW w:w="1928" w:type="dxa"/>
            <w:vAlign w:val="center"/>
          </w:tcPr>
          <w:p>
            <w:pPr>
              <w:jc w:val="center"/>
              <w:rPr>
                <w:rFonts w:ascii="仿宋_GB2312" w:eastAsia="仿宋_GB2312"/>
                <w:sz w:val="24"/>
                <w:szCs w:val="24"/>
              </w:rPr>
            </w:pPr>
          </w:p>
        </w:tc>
        <w:tc>
          <w:tcPr>
            <w:tcW w:w="1587"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7" w:type="dxa"/>
            <w:vAlign w:val="center"/>
          </w:tcPr>
          <w:p>
            <w:pPr>
              <w:spacing w:line="500" w:lineRule="exact"/>
              <w:jc w:val="center"/>
              <w:rPr>
                <w:rFonts w:ascii="仿宋_GB2312" w:hAnsi="宋体" w:eastAsia="仿宋_GB2312" w:cs="宋体"/>
                <w:sz w:val="24"/>
                <w:szCs w:val="24"/>
              </w:rPr>
            </w:pPr>
            <w:r>
              <w:rPr>
                <w:rFonts w:hint="eastAsia" w:ascii="仿宋_GB2312" w:hAnsi="宋体" w:eastAsia="仿宋_GB2312" w:cs="宋体"/>
                <w:sz w:val="24"/>
                <w:szCs w:val="24"/>
              </w:rPr>
              <w:t>19</w:t>
            </w:r>
          </w:p>
        </w:tc>
        <w:tc>
          <w:tcPr>
            <w:tcW w:w="1474" w:type="dxa"/>
            <w:vAlign w:val="center"/>
          </w:tcPr>
          <w:p>
            <w:pPr>
              <w:jc w:val="center"/>
              <w:rPr>
                <w:rFonts w:ascii="仿宋_GB2312" w:hAnsi="宋体" w:eastAsia="仿宋_GB2312" w:cs="宋体"/>
                <w:sz w:val="24"/>
                <w:szCs w:val="24"/>
              </w:rPr>
            </w:pPr>
          </w:p>
        </w:tc>
        <w:tc>
          <w:tcPr>
            <w:tcW w:w="1531" w:type="dxa"/>
            <w:vAlign w:val="center"/>
          </w:tcPr>
          <w:p>
            <w:pPr>
              <w:jc w:val="center"/>
              <w:rPr>
                <w:rFonts w:ascii="仿宋_GB2312" w:eastAsia="仿宋_GB2312"/>
                <w:sz w:val="24"/>
                <w:szCs w:val="24"/>
              </w:rPr>
            </w:pPr>
          </w:p>
        </w:tc>
        <w:tc>
          <w:tcPr>
            <w:tcW w:w="1984" w:type="dxa"/>
            <w:vAlign w:val="center"/>
          </w:tcPr>
          <w:p>
            <w:pPr>
              <w:jc w:val="center"/>
              <w:rPr>
                <w:rFonts w:ascii="仿宋_GB2312" w:eastAsia="仿宋_GB2312"/>
                <w:sz w:val="24"/>
                <w:szCs w:val="24"/>
              </w:rPr>
            </w:pPr>
          </w:p>
        </w:tc>
        <w:tc>
          <w:tcPr>
            <w:tcW w:w="1928" w:type="dxa"/>
            <w:vAlign w:val="center"/>
          </w:tcPr>
          <w:p>
            <w:pPr>
              <w:jc w:val="center"/>
              <w:rPr>
                <w:rFonts w:ascii="仿宋_GB2312" w:eastAsia="仿宋_GB2312"/>
                <w:sz w:val="24"/>
                <w:szCs w:val="24"/>
              </w:rPr>
            </w:pPr>
          </w:p>
        </w:tc>
        <w:tc>
          <w:tcPr>
            <w:tcW w:w="1587" w:type="dxa"/>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spacing w:line="500" w:lineRule="exact"/>
              <w:jc w:val="center"/>
              <w:rPr>
                <w:rFonts w:ascii="仿宋_GB2312" w:hAnsi="宋体" w:eastAsia="仿宋_GB2312" w:cs="宋体"/>
                <w:sz w:val="24"/>
                <w:szCs w:val="24"/>
              </w:rPr>
            </w:pPr>
            <w:r>
              <w:rPr>
                <w:rFonts w:hint="eastAsia" w:ascii="仿宋_GB2312" w:hAnsi="宋体" w:eastAsia="仿宋_GB2312" w:cs="宋体"/>
                <w:sz w:val="24"/>
                <w:szCs w:val="24"/>
              </w:rPr>
              <w:t>20</w:t>
            </w:r>
          </w:p>
        </w:tc>
        <w:tc>
          <w:tcPr>
            <w:tcW w:w="1474" w:type="dxa"/>
            <w:vAlign w:val="center"/>
          </w:tcPr>
          <w:p>
            <w:pPr>
              <w:jc w:val="center"/>
              <w:rPr>
                <w:rFonts w:ascii="仿宋_GB2312" w:hAnsi="宋体" w:eastAsia="仿宋_GB2312" w:cs="宋体"/>
                <w:sz w:val="24"/>
                <w:szCs w:val="24"/>
              </w:rPr>
            </w:pPr>
          </w:p>
        </w:tc>
        <w:tc>
          <w:tcPr>
            <w:tcW w:w="1531" w:type="dxa"/>
            <w:vAlign w:val="center"/>
          </w:tcPr>
          <w:p>
            <w:pPr>
              <w:jc w:val="center"/>
              <w:rPr>
                <w:rFonts w:ascii="仿宋_GB2312" w:eastAsia="仿宋_GB2312"/>
                <w:sz w:val="24"/>
                <w:szCs w:val="24"/>
              </w:rPr>
            </w:pPr>
          </w:p>
        </w:tc>
        <w:tc>
          <w:tcPr>
            <w:tcW w:w="1984" w:type="dxa"/>
            <w:vAlign w:val="center"/>
          </w:tcPr>
          <w:p>
            <w:pPr>
              <w:jc w:val="center"/>
              <w:rPr>
                <w:rFonts w:ascii="仿宋_GB2312" w:eastAsia="仿宋_GB2312"/>
                <w:sz w:val="24"/>
                <w:szCs w:val="24"/>
              </w:rPr>
            </w:pPr>
          </w:p>
        </w:tc>
        <w:tc>
          <w:tcPr>
            <w:tcW w:w="1928" w:type="dxa"/>
            <w:vAlign w:val="center"/>
          </w:tcPr>
          <w:p>
            <w:pPr>
              <w:jc w:val="center"/>
              <w:rPr>
                <w:rFonts w:ascii="仿宋_GB2312" w:eastAsia="仿宋_GB2312"/>
                <w:sz w:val="24"/>
                <w:szCs w:val="24"/>
              </w:rPr>
            </w:pPr>
          </w:p>
        </w:tc>
        <w:tc>
          <w:tcPr>
            <w:tcW w:w="1587" w:type="dxa"/>
            <w:vAlign w:val="center"/>
          </w:tcPr>
          <w:p>
            <w:pPr>
              <w:jc w:val="center"/>
              <w:rPr>
                <w:rFonts w:ascii="仿宋_GB2312" w:eastAsia="仿宋_GB2312"/>
                <w:sz w:val="24"/>
                <w:szCs w:val="24"/>
              </w:rPr>
            </w:pPr>
          </w:p>
        </w:tc>
      </w:tr>
    </w:tbl>
    <w:p>
      <w:pPr>
        <w:pStyle w:val="3"/>
        <w:widowControl/>
        <w:spacing w:beforeAutospacing="0" w:afterAutospacing="0"/>
        <w:rPr>
          <w:rFonts w:ascii="仿宋_GB2312" w:hAnsi="仿宋" w:eastAsia="仿宋_GB2312"/>
          <w:color w:val="000000"/>
          <w:sz w:val="32"/>
          <w:szCs w:val="32"/>
        </w:rPr>
      </w:pPr>
    </w:p>
    <w:p>
      <w:pPr>
        <w:widowControl/>
        <w:jc w:val="left"/>
        <w:rPr>
          <w:rFonts w:ascii="仿宋_GB2312" w:hAnsi="仿宋" w:eastAsia="仿宋_GB2312"/>
          <w:color w:val="000000"/>
          <w:kern w:val="0"/>
          <w:sz w:val="32"/>
          <w:szCs w:val="32"/>
        </w:rPr>
      </w:pPr>
      <w:r>
        <w:rPr>
          <w:rFonts w:ascii="仿宋_GB2312" w:hAnsi="仿宋" w:eastAsia="仿宋_GB2312"/>
          <w:color w:val="000000"/>
          <w:sz w:val="32"/>
          <w:szCs w:val="32"/>
        </w:rPr>
        <w:br w:type="page"/>
      </w:r>
    </w:p>
    <w:tbl>
      <w:tblPr>
        <w:tblStyle w:val="4"/>
        <w:tblpPr w:leftFromText="180" w:rightFromText="180" w:vertAnchor="page" w:horzAnchor="margin" w:tblpY="14470"/>
        <w:tblW w:w="8568" w:type="dxa"/>
        <w:tblInd w:w="0" w:type="dxa"/>
        <w:tblBorders>
          <w:top w:val="none" w:color="auto" w:sz="0" w:space="0"/>
          <w:left w:val="none" w:color="auto" w:sz="0" w:space="0"/>
          <w:bottom w:val="single" w:color="auto" w:sz="4" w:space="0"/>
          <w:right w:val="none" w:color="auto" w:sz="0" w:space="0"/>
          <w:insideH w:val="single" w:color="auto" w:sz="12" w:space="0"/>
          <w:insideV w:val="single" w:color="auto" w:sz="4" w:space="0"/>
        </w:tblBorders>
        <w:tblLayout w:type="fixed"/>
        <w:tblCellMar>
          <w:top w:w="0" w:type="dxa"/>
          <w:left w:w="108" w:type="dxa"/>
          <w:bottom w:w="0" w:type="dxa"/>
          <w:right w:w="108" w:type="dxa"/>
        </w:tblCellMar>
      </w:tblPr>
      <w:tblGrid>
        <w:gridCol w:w="8568"/>
      </w:tblGrid>
      <w:tr>
        <w:tblPrEx>
          <w:tblBorders>
            <w:top w:val="none" w:color="auto" w:sz="0" w:space="0"/>
            <w:left w:val="none" w:color="auto" w:sz="0" w:space="0"/>
            <w:bottom w:val="single" w:color="auto" w:sz="4" w:space="0"/>
            <w:right w:val="none" w:color="auto" w:sz="0" w:space="0"/>
            <w:insideH w:val="single" w:color="auto" w:sz="12" w:space="0"/>
            <w:insideV w:val="single" w:color="auto" w:sz="4" w:space="0"/>
          </w:tblBorders>
          <w:tblCellMar>
            <w:top w:w="0" w:type="dxa"/>
            <w:left w:w="108" w:type="dxa"/>
            <w:bottom w:w="0" w:type="dxa"/>
            <w:right w:w="108" w:type="dxa"/>
          </w:tblCellMar>
        </w:tblPrEx>
        <w:tc>
          <w:tcPr>
            <w:tcW w:w="8568" w:type="dxa"/>
            <w:tcBorders>
              <w:top w:val="single" w:color="auto" w:sz="18" w:space="0"/>
              <w:bottom w:val="single" w:color="auto" w:sz="18" w:space="0"/>
            </w:tcBorders>
          </w:tcPr>
          <w:p>
            <w:pPr>
              <w:spacing w:line="600" w:lineRule="exact"/>
              <w:ind w:firstLine="280" w:firstLineChars="100"/>
              <w:rPr>
                <w:rFonts w:ascii="仿宋_GB2312" w:eastAsia="仿宋_GB2312"/>
                <w:color w:val="000000"/>
                <w:position w:val="6"/>
                <w:sz w:val="28"/>
                <w:szCs w:val="28"/>
              </w:rPr>
            </w:pPr>
            <w:r>
              <w:rPr>
                <w:rFonts w:hint="eastAsia" w:ascii="仿宋_GB2312" w:eastAsia="仿宋_GB2312" w:cs="仿宋_GB2312"/>
                <w:color w:val="000000"/>
                <w:position w:val="6"/>
                <w:sz w:val="28"/>
                <w:szCs w:val="28"/>
              </w:rPr>
              <w:t>温州职业技术学院办公室</w:t>
            </w:r>
            <w:r>
              <w:rPr>
                <w:rFonts w:ascii="仿宋_GB2312" w:eastAsia="仿宋_GB2312" w:cs="仿宋_GB2312"/>
                <w:color w:val="000000"/>
                <w:position w:val="6"/>
                <w:sz w:val="28"/>
                <w:szCs w:val="28"/>
              </w:rPr>
              <w:t xml:space="preserve">     </w:t>
            </w:r>
            <w:r>
              <w:rPr>
                <w:rFonts w:hint="eastAsia" w:ascii="仿宋_GB2312" w:eastAsia="仿宋_GB2312" w:cs="仿宋_GB2312"/>
                <w:color w:val="000000"/>
                <w:position w:val="6"/>
                <w:sz w:val="28"/>
                <w:szCs w:val="28"/>
              </w:rPr>
              <w:t>　　</w:t>
            </w:r>
            <w:r>
              <w:rPr>
                <w:rFonts w:ascii="仿宋_GB2312" w:eastAsia="仿宋_GB2312" w:cs="仿宋_GB2312"/>
                <w:color w:val="000000"/>
                <w:position w:val="6"/>
                <w:sz w:val="28"/>
                <w:szCs w:val="28"/>
              </w:rPr>
              <w:t xml:space="preserve">     202</w:t>
            </w:r>
            <w:r>
              <w:rPr>
                <w:rFonts w:hint="eastAsia" w:ascii="仿宋_GB2312" w:eastAsia="仿宋_GB2312" w:cs="仿宋_GB2312"/>
                <w:color w:val="000000"/>
                <w:position w:val="6"/>
                <w:sz w:val="28"/>
                <w:szCs w:val="28"/>
              </w:rPr>
              <w:t>2年9月22日印发</w:t>
            </w:r>
          </w:p>
        </w:tc>
      </w:tr>
    </w:tbl>
    <w:p>
      <w:pPr>
        <w:pStyle w:val="3"/>
        <w:widowControl/>
        <w:spacing w:beforeAutospacing="0" w:afterAutospacing="0"/>
        <w:rPr>
          <w:rFonts w:ascii="仿宋_GB2312" w:hAnsi="仿宋" w:eastAsia="仿宋_GB2312"/>
          <w:color w:val="000000"/>
          <w:sz w:val="32"/>
          <w:szCs w:val="32"/>
        </w:rPr>
      </w:pPr>
    </w:p>
    <w:p/>
    <w:p/>
    <w:p/>
    <w:sectPr>
      <w:footerReference r:id="rId3" w:type="default"/>
      <w:pgSz w:w="11906" w:h="16838"/>
      <w:pgMar w:top="1157" w:right="1633" w:bottom="1157" w:left="1633"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方正粗黑宋简体"/>
    <w:panose1 w:val="00000000000000000000"/>
    <w:charset w:val="86"/>
    <w:family w:val="auto"/>
    <w:pitch w:val="default"/>
    <w:sig w:usb0="00000000" w:usb1="00000000" w:usb2="00000010" w:usb3="00000000" w:csb0="00040000" w:csb1="00000000"/>
  </w:font>
  <w:font w:name="方正粗黑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黑体fal">
    <w:altName w:val="黑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inside" w:y="1"/>
      <w:rPr>
        <w:rStyle w:val="6"/>
      </w:rPr>
    </w:pPr>
    <w:r>
      <w:rPr>
        <w:rStyle w:val="6"/>
      </w:rPr>
      <w:fldChar w:fldCharType="begin"/>
    </w:r>
    <w:r>
      <w:rPr>
        <w:rStyle w:val="6"/>
      </w:rPr>
      <w:instrText xml:space="preserve">PAGE  </w:instrText>
    </w:r>
    <w:r>
      <w:rPr>
        <w:rStyle w:val="6"/>
      </w:rPr>
      <w:fldChar w:fldCharType="separate"/>
    </w:r>
    <w:r>
      <w:rPr>
        <w:rStyle w:val="6"/>
      </w:rPr>
      <w:t>- 9 -</w:t>
    </w:r>
    <w:r>
      <w:rPr>
        <w:rStyle w:val="6"/>
      </w:rPr>
      <w:fldChar w:fldCharType="end"/>
    </w:r>
  </w:p>
  <w:p>
    <w:pPr>
      <w:pStyle w:val="2"/>
      <w:ind w:right="360" w:firstLine="36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3OTY2NjhmZGQ0NjgxNzYzZWIyMjQ5ZWEyMzA2ZjgifQ=="/>
  </w:docVars>
  <w:rsids>
    <w:rsidRoot w:val="00A74894"/>
    <w:rsid w:val="000035F6"/>
    <w:rsid w:val="00005C8C"/>
    <w:rsid w:val="0001407E"/>
    <w:rsid w:val="00017C69"/>
    <w:rsid w:val="00017DA9"/>
    <w:rsid w:val="00017DAE"/>
    <w:rsid w:val="00020827"/>
    <w:rsid w:val="0002366C"/>
    <w:rsid w:val="00025484"/>
    <w:rsid w:val="00027C1B"/>
    <w:rsid w:val="00027FDF"/>
    <w:rsid w:val="00032178"/>
    <w:rsid w:val="0004210A"/>
    <w:rsid w:val="00046CA9"/>
    <w:rsid w:val="00047C75"/>
    <w:rsid w:val="0005097B"/>
    <w:rsid w:val="0005296A"/>
    <w:rsid w:val="000602DE"/>
    <w:rsid w:val="00063A81"/>
    <w:rsid w:val="000649B6"/>
    <w:rsid w:val="00066C05"/>
    <w:rsid w:val="00070AEE"/>
    <w:rsid w:val="0007481D"/>
    <w:rsid w:val="00075C2F"/>
    <w:rsid w:val="00082134"/>
    <w:rsid w:val="00083B6A"/>
    <w:rsid w:val="00085E21"/>
    <w:rsid w:val="00086C1F"/>
    <w:rsid w:val="00096DFB"/>
    <w:rsid w:val="000A2066"/>
    <w:rsid w:val="000A6945"/>
    <w:rsid w:val="000B0064"/>
    <w:rsid w:val="000B2D8D"/>
    <w:rsid w:val="000B61A7"/>
    <w:rsid w:val="000B65DB"/>
    <w:rsid w:val="000B6FFC"/>
    <w:rsid w:val="000C2992"/>
    <w:rsid w:val="000C49C8"/>
    <w:rsid w:val="000D35EF"/>
    <w:rsid w:val="000E3102"/>
    <w:rsid w:val="000E7A37"/>
    <w:rsid w:val="000F0C12"/>
    <w:rsid w:val="000F21BA"/>
    <w:rsid w:val="000F3E11"/>
    <w:rsid w:val="000F4F6C"/>
    <w:rsid w:val="001006E6"/>
    <w:rsid w:val="001026A8"/>
    <w:rsid w:val="001076E7"/>
    <w:rsid w:val="0010780D"/>
    <w:rsid w:val="001127F6"/>
    <w:rsid w:val="001142E6"/>
    <w:rsid w:val="00115D6F"/>
    <w:rsid w:val="00115F8C"/>
    <w:rsid w:val="00121263"/>
    <w:rsid w:val="00122A53"/>
    <w:rsid w:val="00124F54"/>
    <w:rsid w:val="00126987"/>
    <w:rsid w:val="00130580"/>
    <w:rsid w:val="0014085B"/>
    <w:rsid w:val="001464ED"/>
    <w:rsid w:val="00147EA3"/>
    <w:rsid w:val="0015063F"/>
    <w:rsid w:val="001515CA"/>
    <w:rsid w:val="00153543"/>
    <w:rsid w:val="00160457"/>
    <w:rsid w:val="00160F17"/>
    <w:rsid w:val="0016461A"/>
    <w:rsid w:val="00174D80"/>
    <w:rsid w:val="001760E9"/>
    <w:rsid w:val="00176217"/>
    <w:rsid w:val="00177E66"/>
    <w:rsid w:val="00184962"/>
    <w:rsid w:val="00185EAF"/>
    <w:rsid w:val="00191ACD"/>
    <w:rsid w:val="00192D87"/>
    <w:rsid w:val="00194EE8"/>
    <w:rsid w:val="00195035"/>
    <w:rsid w:val="001A3230"/>
    <w:rsid w:val="001A6807"/>
    <w:rsid w:val="001B1A8A"/>
    <w:rsid w:val="001B4737"/>
    <w:rsid w:val="001B4819"/>
    <w:rsid w:val="001B53A8"/>
    <w:rsid w:val="001B68C9"/>
    <w:rsid w:val="001C3923"/>
    <w:rsid w:val="001C6530"/>
    <w:rsid w:val="001C73B6"/>
    <w:rsid w:val="001C79A9"/>
    <w:rsid w:val="001D1CCE"/>
    <w:rsid w:val="001E10F7"/>
    <w:rsid w:val="001E32C5"/>
    <w:rsid w:val="001E35A8"/>
    <w:rsid w:val="001E671F"/>
    <w:rsid w:val="001F1FFE"/>
    <w:rsid w:val="001F4413"/>
    <w:rsid w:val="001F6110"/>
    <w:rsid w:val="001F6F87"/>
    <w:rsid w:val="00200545"/>
    <w:rsid w:val="00200E71"/>
    <w:rsid w:val="002028F7"/>
    <w:rsid w:val="002135B9"/>
    <w:rsid w:val="00213624"/>
    <w:rsid w:val="002210F7"/>
    <w:rsid w:val="002224E2"/>
    <w:rsid w:val="00225A4D"/>
    <w:rsid w:val="00230D1F"/>
    <w:rsid w:val="0023457E"/>
    <w:rsid w:val="00241FC0"/>
    <w:rsid w:val="00244F6E"/>
    <w:rsid w:val="002506A8"/>
    <w:rsid w:val="002516BE"/>
    <w:rsid w:val="00252352"/>
    <w:rsid w:val="002526D7"/>
    <w:rsid w:val="00253881"/>
    <w:rsid w:val="00262D89"/>
    <w:rsid w:val="00266778"/>
    <w:rsid w:val="00280819"/>
    <w:rsid w:val="00282CBB"/>
    <w:rsid w:val="00283340"/>
    <w:rsid w:val="00284CF9"/>
    <w:rsid w:val="00291C31"/>
    <w:rsid w:val="00293DF2"/>
    <w:rsid w:val="0029473C"/>
    <w:rsid w:val="00297E60"/>
    <w:rsid w:val="002A0D49"/>
    <w:rsid w:val="002A1C0C"/>
    <w:rsid w:val="002A2D89"/>
    <w:rsid w:val="002A5579"/>
    <w:rsid w:val="002A55C3"/>
    <w:rsid w:val="002A5F5D"/>
    <w:rsid w:val="002A6ED5"/>
    <w:rsid w:val="002B36CF"/>
    <w:rsid w:val="002B46D8"/>
    <w:rsid w:val="002C1CE5"/>
    <w:rsid w:val="002C4A1F"/>
    <w:rsid w:val="002C7803"/>
    <w:rsid w:val="002D14FB"/>
    <w:rsid w:val="002D3037"/>
    <w:rsid w:val="002D3252"/>
    <w:rsid w:val="002D4176"/>
    <w:rsid w:val="002E1CAD"/>
    <w:rsid w:val="002E1FAD"/>
    <w:rsid w:val="002E566D"/>
    <w:rsid w:val="002F0A07"/>
    <w:rsid w:val="002F2D20"/>
    <w:rsid w:val="002F36AF"/>
    <w:rsid w:val="002F378D"/>
    <w:rsid w:val="002F6B2F"/>
    <w:rsid w:val="002F7DC6"/>
    <w:rsid w:val="003004E8"/>
    <w:rsid w:val="00301B6B"/>
    <w:rsid w:val="00302A36"/>
    <w:rsid w:val="00304FAE"/>
    <w:rsid w:val="00311A3C"/>
    <w:rsid w:val="003142CF"/>
    <w:rsid w:val="00321A17"/>
    <w:rsid w:val="00321A34"/>
    <w:rsid w:val="00322DD1"/>
    <w:rsid w:val="00327C76"/>
    <w:rsid w:val="00330D35"/>
    <w:rsid w:val="00332E91"/>
    <w:rsid w:val="00333113"/>
    <w:rsid w:val="003363F2"/>
    <w:rsid w:val="00340FF1"/>
    <w:rsid w:val="00343EE8"/>
    <w:rsid w:val="003449CE"/>
    <w:rsid w:val="00351F54"/>
    <w:rsid w:val="00356366"/>
    <w:rsid w:val="00357F5D"/>
    <w:rsid w:val="00360FF1"/>
    <w:rsid w:val="00370006"/>
    <w:rsid w:val="00377FC0"/>
    <w:rsid w:val="00381364"/>
    <w:rsid w:val="00382806"/>
    <w:rsid w:val="003835A5"/>
    <w:rsid w:val="0038737D"/>
    <w:rsid w:val="003A0C1A"/>
    <w:rsid w:val="003A1B26"/>
    <w:rsid w:val="003A760C"/>
    <w:rsid w:val="003B2CC5"/>
    <w:rsid w:val="003B4C4E"/>
    <w:rsid w:val="003B64FC"/>
    <w:rsid w:val="003B736E"/>
    <w:rsid w:val="003C012B"/>
    <w:rsid w:val="003C25F9"/>
    <w:rsid w:val="003C3180"/>
    <w:rsid w:val="003C3341"/>
    <w:rsid w:val="003C37F1"/>
    <w:rsid w:val="003D047C"/>
    <w:rsid w:val="003D0C6B"/>
    <w:rsid w:val="003D26C8"/>
    <w:rsid w:val="003D4665"/>
    <w:rsid w:val="003D52D7"/>
    <w:rsid w:val="003E0798"/>
    <w:rsid w:val="003E39AA"/>
    <w:rsid w:val="003E7C54"/>
    <w:rsid w:val="003F23AC"/>
    <w:rsid w:val="0040281D"/>
    <w:rsid w:val="00412152"/>
    <w:rsid w:val="00412A77"/>
    <w:rsid w:val="00412BAC"/>
    <w:rsid w:val="0043189C"/>
    <w:rsid w:val="004340AD"/>
    <w:rsid w:val="0043432F"/>
    <w:rsid w:val="00437735"/>
    <w:rsid w:val="00441417"/>
    <w:rsid w:val="00442BC8"/>
    <w:rsid w:val="00443DE3"/>
    <w:rsid w:val="00450F99"/>
    <w:rsid w:val="004515D0"/>
    <w:rsid w:val="00454634"/>
    <w:rsid w:val="00454749"/>
    <w:rsid w:val="00455D83"/>
    <w:rsid w:val="004630F2"/>
    <w:rsid w:val="00467770"/>
    <w:rsid w:val="00470933"/>
    <w:rsid w:val="00471300"/>
    <w:rsid w:val="004713B8"/>
    <w:rsid w:val="00473CCF"/>
    <w:rsid w:val="00482ABD"/>
    <w:rsid w:val="00485675"/>
    <w:rsid w:val="00491CC9"/>
    <w:rsid w:val="00493D5B"/>
    <w:rsid w:val="0049647C"/>
    <w:rsid w:val="004A2318"/>
    <w:rsid w:val="004A323A"/>
    <w:rsid w:val="004A584D"/>
    <w:rsid w:val="004A66D0"/>
    <w:rsid w:val="004B1A21"/>
    <w:rsid w:val="004B314F"/>
    <w:rsid w:val="004B4234"/>
    <w:rsid w:val="004C43CE"/>
    <w:rsid w:val="004C5675"/>
    <w:rsid w:val="004D670D"/>
    <w:rsid w:val="004E26D7"/>
    <w:rsid w:val="004E455F"/>
    <w:rsid w:val="004F13C1"/>
    <w:rsid w:val="004F26FC"/>
    <w:rsid w:val="004F27A4"/>
    <w:rsid w:val="004F54AF"/>
    <w:rsid w:val="004F5B62"/>
    <w:rsid w:val="00501CDE"/>
    <w:rsid w:val="00505243"/>
    <w:rsid w:val="0050617B"/>
    <w:rsid w:val="00507655"/>
    <w:rsid w:val="00512AFA"/>
    <w:rsid w:val="00513D0C"/>
    <w:rsid w:val="00515AA5"/>
    <w:rsid w:val="00515F7A"/>
    <w:rsid w:val="00516E93"/>
    <w:rsid w:val="00517509"/>
    <w:rsid w:val="005202D8"/>
    <w:rsid w:val="005206D5"/>
    <w:rsid w:val="0052338F"/>
    <w:rsid w:val="00524D66"/>
    <w:rsid w:val="00525CE0"/>
    <w:rsid w:val="00525E9A"/>
    <w:rsid w:val="00526244"/>
    <w:rsid w:val="00535F7B"/>
    <w:rsid w:val="00537F3E"/>
    <w:rsid w:val="00546E7E"/>
    <w:rsid w:val="0054718C"/>
    <w:rsid w:val="005471F2"/>
    <w:rsid w:val="0055063F"/>
    <w:rsid w:val="00550900"/>
    <w:rsid w:val="00566DD6"/>
    <w:rsid w:val="0057083F"/>
    <w:rsid w:val="00581B01"/>
    <w:rsid w:val="0058297F"/>
    <w:rsid w:val="005835B1"/>
    <w:rsid w:val="00595CF7"/>
    <w:rsid w:val="005A3076"/>
    <w:rsid w:val="005A4116"/>
    <w:rsid w:val="005A619E"/>
    <w:rsid w:val="005A70AB"/>
    <w:rsid w:val="005A7241"/>
    <w:rsid w:val="005B1DFC"/>
    <w:rsid w:val="005B1E87"/>
    <w:rsid w:val="005B7500"/>
    <w:rsid w:val="005C0159"/>
    <w:rsid w:val="005C15A1"/>
    <w:rsid w:val="005C3DBC"/>
    <w:rsid w:val="005C440A"/>
    <w:rsid w:val="005C77F3"/>
    <w:rsid w:val="005D04B5"/>
    <w:rsid w:val="005D30AB"/>
    <w:rsid w:val="005D4C69"/>
    <w:rsid w:val="005D523C"/>
    <w:rsid w:val="005D7161"/>
    <w:rsid w:val="005E1AD6"/>
    <w:rsid w:val="005E533E"/>
    <w:rsid w:val="005F06D7"/>
    <w:rsid w:val="005F21B8"/>
    <w:rsid w:val="005F3941"/>
    <w:rsid w:val="005F444F"/>
    <w:rsid w:val="006005BD"/>
    <w:rsid w:val="00602538"/>
    <w:rsid w:val="0060259B"/>
    <w:rsid w:val="0060404D"/>
    <w:rsid w:val="0060464F"/>
    <w:rsid w:val="006061AD"/>
    <w:rsid w:val="00606F63"/>
    <w:rsid w:val="006119C7"/>
    <w:rsid w:val="00620EAE"/>
    <w:rsid w:val="00621954"/>
    <w:rsid w:val="006227F6"/>
    <w:rsid w:val="006358C4"/>
    <w:rsid w:val="00640E7E"/>
    <w:rsid w:val="00651F83"/>
    <w:rsid w:val="00654040"/>
    <w:rsid w:val="00655683"/>
    <w:rsid w:val="00661489"/>
    <w:rsid w:val="0066768F"/>
    <w:rsid w:val="00667F59"/>
    <w:rsid w:val="00671194"/>
    <w:rsid w:val="006807D6"/>
    <w:rsid w:val="00680B81"/>
    <w:rsid w:val="006872D7"/>
    <w:rsid w:val="00692168"/>
    <w:rsid w:val="00692FFB"/>
    <w:rsid w:val="00693C74"/>
    <w:rsid w:val="006A76C2"/>
    <w:rsid w:val="006B39EF"/>
    <w:rsid w:val="006B4A58"/>
    <w:rsid w:val="006C0312"/>
    <w:rsid w:val="006C1881"/>
    <w:rsid w:val="006C4F9B"/>
    <w:rsid w:val="006D2D14"/>
    <w:rsid w:val="006D69A8"/>
    <w:rsid w:val="006E5DA8"/>
    <w:rsid w:val="006E7025"/>
    <w:rsid w:val="006E72BC"/>
    <w:rsid w:val="006F2538"/>
    <w:rsid w:val="006F52C8"/>
    <w:rsid w:val="00701E04"/>
    <w:rsid w:val="00704B5E"/>
    <w:rsid w:val="007059E0"/>
    <w:rsid w:val="0070609C"/>
    <w:rsid w:val="0071012C"/>
    <w:rsid w:val="00711D55"/>
    <w:rsid w:val="00714985"/>
    <w:rsid w:val="00716327"/>
    <w:rsid w:val="00720005"/>
    <w:rsid w:val="00724A7F"/>
    <w:rsid w:val="007257F9"/>
    <w:rsid w:val="00725B46"/>
    <w:rsid w:val="00731099"/>
    <w:rsid w:val="007316AA"/>
    <w:rsid w:val="00734756"/>
    <w:rsid w:val="007369D7"/>
    <w:rsid w:val="007370ED"/>
    <w:rsid w:val="007436AC"/>
    <w:rsid w:val="00747E5C"/>
    <w:rsid w:val="00752195"/>
    <w:rsid w:val="007633C1"/>
    <w:rsid w:val="00774965"/>
    <w:rsid w:val="00775EF1"/>
    <w:rsid w:val="0077777C"/>
    <w:rsid w:val="00785F0B"/>
    <w:rsid w:val="007907DB"/>
    <w:rsid w:val="007A3B52"/>
    <w:rsid w:val="007A4922"/>
    <w:rsid w:val="007A6B0E"/>
    <w:rsid w:val="007A735C"/>
    <w:rsid w:val="007B784E"/>
    <w:rsid w:val="007C0E4D"/>
    <w:rsid w:val="007C2039"/>
    <w:rsid w:val="007C3882"/>
    <w:rsid w:val="007C3959"/>
    <w:rsid w:val="007D016B"/>
    <w:rsid w:val="007D01B0"/>
    <w:rsid w:val="007D47F5"/>
    <w:rsid w:val="007E1464"/>
    <w:rsid w:val="007E3FAC"/>
    <w:rsid w:val="007F6B93"/>
    <w:rsid w:val="007F7F46"/>
    <w:rsid w:val="00802FA0"/>
    <w:rsid w:val="00805806"/>
    <w:rsid w:val="008100F3"/>
    <w:rsid w:val="00810CF8"/>
    <w:rsid w:val="00811E16"/>
    <w:rsid w:val="008145A0"/>
    <w:rsid w:val="00814D85"/>
    <w:rsid w:val="0081583B"/>
    <w:rsid w:val="00820124"/>
    <w:rsid w:val="00833C8F"/>
    <w:rsid w:val="0083717F"/>
    <w:rsid w:val="00841002"/>
    <w:rsid w:val="008421A4"/>
    <w:rsid w:val="0084265F"/>
    <w:rsid w:val="008443B8"/>
    <w:rsid w:val="00844D78"/>
    <w:rsid w:val="0085714A"/>
    <w:rsid w:val="008578EC"/>
    <w:rsid w:val="00861A2C"/>
    <w:rsid w:val="00865D15"/>
    <w:rsid w:val="008709EF"/>
    <w:rsid w:val="00872B02"/>
    <w:rsid w:val="00875B90"/>
    <w:rsid w:val="00875BA5"/>
    <w:rsid w:val="00880D62"/>
    <w:rsid w:val="008878B1"/>
    <w:rsid w:val="008960A6"/>
    <w:rsid w:val="008A59FE"/>
    <w:rsid w:val="008A5AF0"/>
    <w:rsid w:val="008A7116"/>
    <w:rsid w:val="008B5A50"/>
    <w:rsid w:val="008C5987"/>
    <w:rsid w:val="008E0BE1"/>
    <w:rsid w:val="008E2688"/>
    <w:rsid w:val="008F59A6"/>
    <w:rsid w:val="008F678A"/>
    <w:rsid w:val="009030A4"/>
    <w:rsid w:val="009031C6"/>
    <w:rsid w:val="00904726"/>
    <w:rsid w:val="009119B0"/>
    <w:rsid w:val="009165AC"/>
    <w:rsid w:val="00923185"/>
    <w:rsid w:val="009266E6"/>
    <w:rsid w:val="009303B2"/>
    <w:rsid w:val="00931CF8"/>
    <w:rsid w:val="00932FC2"/>
    <w:rsid w:val="00952623"/>
    <w:rsid w:val="009535F3"/>
    <w:rsid w:val="00955B8E"/>
    <w:rsid w:val="00955D0E"/>
    <w:rsid w:val="009609EB"/>
    <w:rsid w:val="00963465"/>
    <w:rsid w:val="00967FD7"/>
    <w:rsid w:val="0097298C"/>
    <w:rsid w:val="00983456"/>
    <w:rsid w:val="00994B4D"/>
    <w:rsid w:val="00996630"/>
    <w:rsid w:val="009A2D72"/>
    <w:rsid w:val="009A42E7"/>
    <w:rsid w:val="009A7C32"/>
    <w:rsid w:val="009B17EF"/>
    <w:rsid w:val="009B47AD"/>
    <w:rsid w:val="009C361E"/>
    <w:rsid w:val="009D41CE"/>
    <w:rsid w:val="009D42B9"/>
    <w:rsid w:val="009D4308"/>
    <w:rsid w:val="009E4FD7"/>
    <w:rsid w:val="009E5D8D"/>
    <w:rsid w:val="009E7028"/>
    <w:rsid w:val="009F0C0B"/>
    <w:rsid w:val="009F131F"/>
    <w:rsid w:val="009F14E2"/>
    <w:rsid w:val="009F37CA"/>
    <w:rsid w:val="009F3D61"/>
    <w:rsid w:val="009F493E"/>
    <w:rsid w:val="00A010A9"/>
    <w:rsid w:val="00A06AE4"/>
    <w:rsid w:val="00A06EB5"/>
    <w:rsid w:val="00A078E9"/>
    <w:rsid w:val="00A12761"/>
    <w:rsid w:val="00A175FE"/>
    <w:rsid w:val="00A24778"/>
    <w:rsid w:val="00A35826"/>
    <w:rsid w:val="00A36D19"/>
    <w:rsid w:val="00A44205"/>
    <w:rsid w:val="00A4691D"/>
    <w:rsid w:val="00A477E5"/>
    <w:rsid w:val="00A555F1"/>
    <w:rsid w:val="00A61650"/>
    <w:rsid w:val="00A630F9"/>
    <w:rsid w:val="00A63FDE"/>
    <w:rsid w:val="00A666E2"/>
    <w:rsid w:val="00A70543"/>
    <w:rsid w:val="00A74894"/>
    <w:rsid w:val="00A84F9E"/>
    <w:rsid w:val="00A87E94"/>
    <w:rsid w:val="00A91AF2"/>
    <w:rsid w:val="00A92A30"/>
    <w:rsid w:val="00AA1CFC"/>
    <w:rsid w:val="00AA22D9"/>
    <w:rsid w:val="00AB1529"/>
    <w:rsid w:val="00AC199B"/>
    <w:rsid w:val="00AC41CD"/>
    <w:rsid w:val="00AC71AC"/>
    <w:rsid w:val="00AC79FA"/>
    <w:rsid w:val="00AC7AFF"/>
    <w:rsid w:val="00AC7FC8"/>
    <w:rsid w:val="00AD21AD"/>
    <w:rsid w:val="00AD382D"/>
    <w:rsid w:val="00AD4065"/>
    <w:rsid w:val="00AD5529"/>
    <w:rsid w:val="00AD63D4"/>
    <w:rsid w:val="00AE1DFC"/>
    <w:rsid w:val="00AE2CCA"/>
    <w:rsid w:val="00AE7116"/>
    <w:rsid w:val="00AF0E6A"/>
    <w:rsid w:val="00AF19C4"/>
    <w:rsid w:val="00AF434B"/>
    <w:rsid w:val="00B01728"/>
    <w:rsid w:val="00B0306D"/>
    <w:rsid w:val="00B15C11"/>
    <w:rsid w:val="00B228C1"/>
    <w:rsid w:val="00B262D4"/>
    <w:rsid w:val="00B2666B"/>
    <w:rsid w:val="00B3334F"/>
    <w:rsid w:val="00B341EF"/>
    <w:rsid w:val="00B341F1"/>
    <w:rsid w:val="00B365DE"/>
    <w:rsid w:val="00B43492"/>
    <w:rsid w:val="00B437E7"/>
    <w:rsid w:val="00B44D8C"/>
    <w:rsid w:val="00B52A8F"/>
    <w:rsid w:val="00B60CE9"/>
    <w:rsid w:val="00B6256D"/>
    <w:rsid w:val="00B63089"/>
    <w:rsid w:val="00B65E82"/>
    <w:rsid w:val="00B6674C"/>
    <w:rsid w:val="00B71805"/>
    <w:rsid w:val="00B7181C"/>
    <w:rsid w:val="00B71C81"/>
    <w:rsid w:val="00B75D3F"/>
    <w:rsid w:val="00B77473"/>
    <w:rsid w:val="00B82935"/>
    <w:rsid w:val="00B831C2"/>
    <w:rsid w:val="00BA07AE"/>
    <w:rsid w:val="00BA0A81"/>
    <w:rsid w:val="00BA4B45"/>
    <w:rsid w:val="00BA5002"/>
    <w:rsid w:val="00BA5733"/>
    <w:rsid w:val="00BA6549"/>
    <w:rsid w:val="00BB07BF"/>
    <w:rsid w:val="00BB347F"/>
    <w:rsid w:val="00BC1096"/>
    <w:rsid w:val="00BC185E"/>
    <w:rsid w:val="00BC34AB"/>
    <w:rsid w:val="00BD02A7"/>
    <w:rsid w:val="00BD114B"/>
    <w:rsid w:val="00BD674F"/>
    <w:rsid w:val="00BE204D"/>
    <w:rsid w:val="00BE3439"/>
    <w:rsid w:val="00BE5D53"/>
    <w:rsid w:val="00BE7552"/>
    <w:rsid w:val="00BE7985"/>
    <w:rsid w:val="00BF6229"/>
    <w:rsid w:val="00C056A6"/>
    <w:rsid w:val="00C10A11"/>
    <w:rsid w:val="00C24BEF"/>
    <w:rsid w:val="00C2504C"/>
    <w:rsid w:val="00C33CFF"/>
    <w:rsid w:val="00C41388"/>
    <w:rsid w:val="00C415DC"/>
    <w:rsid w:val="00C44279"/>
    <w:rsid w:val="00C5152A"/>
    <w:rsid w:val="00C564D6"/>
    <w:rsid w:val="00C603A5"/>
    <w:rsid w:val="00C60A4E"/>
    <w:rsid w:val="00C62345"/>
    <w:rsid w:val="00C62372"/>
    <w:rsid w:val="00C651C7"/>
    <w:rsid w:val="00C701F7"/>
    <w:rsid w:val="00C76E30"/>
    <w:rsid w:val="00C813D0"/>
    <w:rsid w:val="00C82645"/>
    <w:rsid w:val="00C828E8"/>
    <w:rsid w:val="00C82C26"/>
    <w:rsid w:val="00C83B97"/>
    <w:rsid w:val="00C8574F"/>
    <w:rsid w:val="00C872D0"/>
    <w:rsid w:val="00C90D9F"/>
    <w:rsid w:val="00C91CD9"/>
    <w:rsid w:val="00CA2875"/>
    <w:rsid w:val="00CA4A6C"/>
    <w:rsid w:val="00CB07BB"/>
    <w:rsid w:val="00CB0802"/>
    <w:rsid w:val="00CB4500"/>
    <w:rsid w:val="00CB6D86"/>
    <w:rsid w:val="00CB7D71"/>
    <w:rsid w:val="00CC1A45"/>
    <w:rsid w:val="00CC3FF5"/>
    <w:rsid w:val="00CD67B4"/>
    <w:rsid w:val="00CD7B71"/>
    <w:rsid w:val="00CE5F43"/>
    <w:rsid w:val="00CE66F3"/>
    <w:rsid w:val="00CE6CE6"/>
    <w:rsid w:val="00CF093B"/>
    <w:rsid w:val="00CF0B5D"/>
    <w:rsid w:val="00CF581E"/>
    <w:rsid w:val="00CF6D3A"/>
    <w:rsid w:val="00D01A6A"/>
    <w:rsid w:val="00D030D4"/>
    <w:rsid w:val="00D0599E"/>
    <w:rsid w:val="00D109F3"/>
    <w:rsid w:val="00D11954"/>
    <w:rsid w:val="00D128E6"/>
    <w:rsid w:val="00D13462"/>
    <w:rsid w:val="00D13DA2"/>
    <w:rsid w:val="00D14938"/>
    <w:rsid w:val="00D1707A"/>
    <w:rsid w:val="00D17BF7"/>
    <w:rsid w:val="00D21E40"/>
    <w:rsid w:val="00D2294B"/>
    <w:rsid w:val="00D27AB5"/>
    <w:rsid w:val="00D40191"/>
    <w:rsid w:val="00D40629"/>
    <w:rsid w:val="00D447F8"/>
    <w:rsid w:val="00D4569E"/>
    <w:rsid w:val="00D527E4"/>
    <w:rsid w:val="00D532AF"/>
    <w:rsid w:val="00D55342"/>
    <w:rsid w:val="00D566C5"/>
    <w:rsid w:val="00D57567"/>
    <w:rsid w:val="00D657F9"/>
    <w:rsid w:val="00D658AA"/>
    <w:rsid w:val="00D65F67"/>
    <w:rsid w:val="00D77508"/>
    <w:rsid w:val="00D90F7A"/>
    <w:rsid w:val="00D94B39"/>
    <w:rsid w:val="00D95DB5"/>
    <w:rsid w:val="00DA3BA9"/>
    <w:rsid w:val="00DB16E0"/>
    <w:rsid w:val="00DB39DE"/>
    <w:rsid w:val="00DB4B7E"/>
    <w:rsid w:val="00DD22BE"/>
    <w:rsid w:val="00DD792F"/>
    <w:rsid w:val="00DE5014"/>
    <w:rsid w:val="00DE7397"/>
    <w:rsid w:val="00DF3B5E"/>
    <w:rsid w:val="00DF5B92"/>
    <w:rsid w:val="00DF5CFA"/>
    <w:rsid w:val="00DF7A0F"/>
    <w:rsid w:val="00E04B3A"/>
    <w:rsid w:val="00E06D7E"/>
    <w:rsid w:val="00E13BAB"/>
    <w:rsid w:val="00E176C1"/>
    <w:rsid w:val="00E215EC"/>
    <w:rsid w:val="00E26A6F"/>
    <w:rsid w:val="00E26EB4"/>
    <w:rsid w:val="00E26F56"/>
    <w:rsid w:val="00E323F6"/>
    <w:rsid w:val="00E36F4E"/>
    <w:rsid w:val="00E40363"/>
    <w:rsid w:val="00E50DAB"/>
    <w:rsid w:val="00E521D8"/>
    <w:rsid w:val="00E5229F"/>
    <w:rsid w:val="00E53D8B"/>
    <w:rsid w:val="00E63911"/>
    <w:rsid w:val="00E65301"/>
    <w:rsid w:val="00E666CF"/>
    <w:rsid w:val="00E73CD3"/>
    <w:rsid w:val="00E75EAE"/>
    <w:rsid w:val="00E77898"/>
    <w:rsid w:val="00E91A7B"/>
    <w:rsid w:val="00E96E8A"/>
    <w:rsid w:val="00E96F49"/>
    <w:rsid w:val="00EA1299"/>
    <w:rsid w:val="00EA4E7C"/>
    <w:rsid w:val="00EA4F02"/>
    <w:rsid w:val="00EB2DB2"/>
    <w:rsid w:val="00EB423A"/>
    <w:rsid w:val="00EB64B8"/>
    <w:rsid w:val="00EC4B38"/>
    <w:rsid w:val="00ED0832"/>
    <w:rsid w:val="00ED74EB"/>
    <w:rsid w:val="00EE122E"/>
    <w:rsid w:val="00EE2DC8"/>
    <w:rsid w:val="00EE704C"/>
    <w:rsid w:val="00EF41D7"/>
    <w:rsid w:val="00EF56A0"/>
    <w:rsid w:val="00EF77B6"/>
    <w:rsid w:val="00F06782"/>
    <w:rsid w:val="00F100CF"/>
    <w:rsid w:val="00F10A88"/>
    <w:rsid w:val="00F17F6C"/>
    <w:rsid w:val="00F213AC"/>
    <w:rsid w:val="00F22C03"/>
    <w:rsid w:val="00F231A7"/>
    <w:rsid w:val="00F2702A"/>
    <w:rsid w:val="00F352D6"/>
    <w:rsid w:val="00F40A05"/>
    <w:rsid w:val="00F5141F"/>
    <w:rsid w:val="00F5464C"/>
    <w:rsid w:val="00F55DDB"/>
    <w:rsid w:val="00F612B2"/>
    <w:rsid w:val="00F707BB"/>
    <w:rsid w:val="00F71601"/>
    <w:rsid w:val="00F71792"/>
    <w:rsid w:val="00F7318C"/>
    <w:rsid w:val="00F7326C"/>
    <w:rsid w:val="00F80F37"/>
    <w:rsid w:val="00F84B58"/>
    <w:rsid w:val="00F9160D"/>
    <w:rsid w:val="00F94426"/>
    <w:rsid w:val="00F976FA"/>
    <w:rsid w:val="00FA18E0"/>
    <w:rsid w:val="00FA5592"/>
    <w:rsid w:val="00FB0F1A"/>
    <w:rsid w:val="00FC0221"/>
    <w:rsid w:val="00FC4015"/>
    <w:rsid w:val="00FC55FE"/>
    <w:rsid w:val="00FD1269"/>
    <w:rsid w:val="00FD381F"/>
    <w:rsid w:val="00FD7E7F"/>
    <w:rsid w:val="00FE0FB9"/>
    <w:rsid w:val="00FE21A7"/>
    <w:rsid w:val="00FE6796"/>
    <w:rsid w:val="00FF3DFB"/>
    <w:rsid w:val="00FF6771"/>
    <w:rsid w:val="6FA14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fal"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Normal (Web)"/>
    <w:basedOn w:val="1"/>
    <w:uiPriority w:val="99"/>
    <w:pPr>
      <w:spacing w:beforeAutospacing="1" w:afterAutospacing="1"/>
      <w:jc w:val="left"/>
    </w:pPr>
    <w:rPr>
      <w:kern w:val="0"/>
      <w:sz w:val="24"/>
      <w:szCs w:val="24"/>
    </w:rPr>
  </w:style>
  <w:style w:type="character" w:styleId="6">
    <w:name w:val="page number"/>
    <w:basedOn w:val="5"/>
    <w:qFormat/>
    <w:uiPriority w:val="0"/>
  </w:style>
  <w:style w:type="character" w:customStyle="1" w:styleId="7">
    <w:name w:val="页脚 Char"/>
    <w:basedOn w:val="5"/>
    <w:link w:val="2"/>
    <w:qFormat/>
    <w:uiPriority w:val="0"/>
    <w:rPr>
      <w:rFonts w:ascii="Calibri" w:hAnsi="Calibri" w:eastAsia="宋体fal" w:cs="Calibri"/>
      <w:sz w:val="18"/>
      <w:szCs w:val="18"/>
    </w:rPr>
  </w:style>
  <w:style w:type="character" w:customStyle="1" w:styleId="8">
    <w:name w:val="NormalCharacter"/>
    <w:basedOn w:val="5"/>
    <w:qFormat/>
    <w:uiPriority w:val="0"/>
  </w:style>
  <w:style w:type="paragraph" w:customStyle="1" w:styleId="9">
    <w:name w:val="Heading #2|1"/>
    <w:basedOn w:val="1"/>
    <w:qFormat/>
    <w:uiPriority w:val="0"/>
    <w:pPr>
      <w:spacing w:after="510" w:line="713" w:lineRule="exact"/>
      <w:jc w:val="center"/>
      <w:outlineLvl w:val="1"/>
    </w:pPr>
    <w:rPr>
      <w:rFonts w:ascii="宋体" w:hAnsi="宋体" w:eastAsia="宋体" w:cs="宋体"/>
      <w:sz w:val="44"/>
      <w:szCs w:val="44"/>
      <w:lang w:val="zh-TW" w:eastAsia="zh-TW" w:bidi="zh-TW"/>
    </w:rPr>
  </w:style>
  <w:style w:type="paragraph" w:customStyle="1" w:styleId="10">
    <w:name w:val="Other|1"/>
    <w:basedOn w:val="1"/>
    <w:qFormat/>
    <w:uiPriority w:val="0"/>
    <w:pPr>
      <w:spacing w:line="398" w:lineRule="auto"/>
      <w:ind w:firstLine="400"/>
    </w:pPr>
    <w:rPr>
      <w:rFonts w:ascii="宋体" w:hAnsi="宋体" w:eastAsia="宋体" w:cs="宋体"/>
      <w:sz w:val="28"/>
      <w:szCs w:val="28"/>
      <w:lang w:val="zh-TW" w:eastAsia="zh-TW" w:bidi="zh-TW"/>
    </w:rPr>
  </w:style>
  <w:style w:type="character" w:customStyle="1" w:styleId="11">
    <w:name w:val="font11"/>
    <w:basedOn w:val="5"/>
    <w:qFormat/>
    <w:uiPriority w:val="0"/>
    <w:rPr>
      <w:rFonts w:hint="default" w:ascii="仿宋_GB2312" w:eastAsia="仿宋_GB2312" w:cs="仿宋_GB2312"/>
      <w:b/>
      <w:bCs/>
      <w:color w:val="000000"/>
      <w:sz w:val="22"/>
      <w:szCs w:val="22"/>
      <w:u w:val="none"/>
    </w:rPr>
  </w:style>
  <w:style w:type="character" w:customStyle="1" w:styleId="12">
    <w:name w:val="font51"/>
    <w:basedOn w:val="5"/>
    <w:qFormat/>
    <w:uiPriority w:val="0"/>
    <w:rPr>
      <w:rFonts w:hint="default" w:ascii="仿宋_GB2312" w:eastAsia="仿宋_GB2312" w:cs="仿宋_GB2312"/>
      <w:color w:val="000000"/>
      <w:sz w:val="22"/>
      <w:szCs w:val="22"/>
      <w:u w:val="none"/>
    </w:rPr>
  </w:style>
  <w:style w:type="character" w:customStyle="1" w:styleId="13">
    <w:name w:val="font61"/>
    <w:basedOn w:val="5"/>
    <w:qFormat/>
    <w:uiPriority w:val="0"/>
    <w:rPr>
      <w:rFonts w:hint="default"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4268</Words>
  <Characters>4369</Characters>
  <Lines>276</Lines>
  <Paragraphs>205</Paragraphs>
  <TotalTime>5</TotalTime>
  <ScaleCrop>false</ScaleCrop>
  <LinksUpToDate>false</LinksUpToDate>
  <CharactersWithSpaces>4574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2022-09-23T01:09:00Z</dcterms:created>
  <dc:creator>王若翔</dc:creator>
  <cp:lastModifiedBy>huaian</cp:lastModifiedBy>
  <dcterms:modified xsi:type="dcterms:W3CDTF">2022-09-27T17:19:39Z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59E3322F5CAD48F0B1549A1B3B73D43F</vt:lpwstr>
  </property>
</Properties>
</file>