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7C" w:rsidRDefault="0020227C" w:rsidP="0020227C">
      <w:pPr>
        <w:spacing w:line="760" w:lineRule="exact"/>
        <w:rPr>
          <w:rFonts w:ascii="方正小标宋简体" w:eastAsia="方正小标宋简体"/>
          <w:color w:val="FF0000"/>
          <w:spacing w:val="60"/>
          <w:sz w:val="62"/>
          <w:szCs w:val="44"/>
        </w:rPr>
      </w:pPr>
      <w:bookmarkStart w:id="0" w:name="_Toc38872193"/>
    </w:p>
    <w:p w:rsidR="0020227C" w:rsidRDefault="0020227C" w:rsidP="0020227C">
      <w:pPr>
        <w:spacing w:line="760" w:lineRule="exact"/>
        <w:rPr>
          <w:rFonts w:ascii="方正小标宋简体" w:eastAsia="方正小标宋简体"/>
          <w:color w:val="FF0000"/>
          <w:spacing w:val="60"/>
          <w:sz w:val="62"/>
          <w:szCs w:val="44"/>
        </w:rPr>
      </w:pPr>
    </w:p>
    <w:p w:rsidR="0020227C" w:rsidRDefault="0020227C" w:rsidP="0020227C">
      <w:pPr>
        <w:rPr>
          <w:rFonts w:ascii="方正小标宋简体" w:eastAsia="方正小标宋简体"/>
          <w:color w:val="FF0000"/>
          <w:w w:val="80"/>
          <w:sz w:val="66"/>
          <w:szCs w:val="66"/>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4274820</wp:posOffset>
                </wp:positionH>
                <wp:positionV relativeFrom="paragraph">
                  <wp:posOffset>299720</wp:posOffset>
                </wp:positionV>
                <wp:extent cx="1400175" cy="1101090"/>
                <wp:effectExtent l="0" t="0" r="0" b="381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10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27C" w:rsidRDefault="0020227C" w:rsidP="0020227C">
                            <w:pPr>
                              <w:rPr>
                                <w:rFonts w:ascii="方正小标宋简体" w:eastAsia="方正小标宋简体"/>
                                <w:color w:val="FF0000"/>
                                <w:w w:val="80"/>
                                <w:sz w:val="100"/>
                                <w:szCs w:val="100"/>
                              </w:rPr>
                            </w:pPr>
                            <w:r>
                              <w:rPr>
                                <w:rFonts w:ascii="方正小标宋简体" w:eastAsia="方正小标宋简体" w:hint="eastAsia"/>
                                <w:color w:val="FF0000"/>
                                <w:w w:val="80"/>
                                <w:sz w:val="100"/>
                                <w:szCs w:val="10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336.6pt;margin-top:23.6pt;width:110.25pt;height:8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JyAIAAMI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" filled="f" stroked="f">
                <v:textbox>
                  <w:txbxContent>
                    <w:p w:rsidR="0020227C" w:rsidRDefault="0020227C" w:rsidP="0020227C">
                      <w:pPr>
                        <w:rPr>
                          <w:rFonts w:ascii="方正小标宋简体" w:eastAsia="方正小标宋简体"/>
                          <w:color w:val="FF0000"/>
                          <w:w w:val="80"/>
                          <w:sz w:val="100"/>
                          <w:szCs w:val="100"/>
                        </w:rPr>
                      </w:pPr>
                      <w:r>
                        <w:rPr>
                          <w:rFonts w:ascii="方正小标宋简体" w:eastAsia="方正小标宋简体" w:hint="eastAsia"/>
                          <w:color w:val="FF0000"/>
                          <w:w w:val="80"/>
                          <w:sz w:val="100"/>
                          <w:szCs w:val="100"/>
                        </w:rPr>
                        <w:t>文件</w:t>
                      </w:r>
                    </w:p>
                  </w:txbxContent>
                </v:textbox>
              </v:shape>
            </w:pict>
          </mc:Fallback>
        </mc:AlternateContent>
      </w:r>
      <w:r>
        <w:rPr>
          <w:rFonts w:ascii="方正小标宋简体" w:eastAsia="方正小标宋简体" w:hint="eastAsia"/>
          <w:color w:val="FF0000"/>
          <w:w w:val="80"/>
          <w:sz w:val="66"/>
          <w:szCs w:val="66"/>
        </w:rPr>
        <w:t>中共温州职业技术学院委员会</w:t>
      </w:r>
    </w:p>
    <w:p w:rsidR="0020227C" w:rsidRDefault="0020227C" w:rsidP="0020227C">
      <w:pPr>
        <w:rPr>
          <w:rFonts w:ascii="方正小标宋简体" w:eastAsia="方正小标宋简体"/>
          <w:color w:val="FF0000"/>
          <w:spacing w:val="160"/>
          <w:w w:val="80"/>
          <w:sz w:val="70"/>
          <w:szCs w:val="70"/>
        </w:rPr>
      </w:pPr>
      <w:r>
        <w:rPr>
          <w:rFonts w:ascii="方正小标宋简体" w:eastAsia="方正小标宋简体" w:hint="eastAsia"/>
          <w:color w:val="FF0000"/>
          <w:spacing w:val="160"/>
          <w:w w:val="80"/>
          <w:sz w:val="70"/>
          <w:szCs w:val="70"/>
        </w:rPr>
        <w:t>温州职业技术学院</w:t>
      </w:r>
    </w:p>
    <w:p w:rsidR="0020227C" w:rsidRDefault="0020227C" w:rsidP="0020227C">
      <w:pPr>
        <w:spacing w:line="240" w:lineRule="exact"/>
      </w:pPr>
    </w:p>
    <w:p w:rsidR="0020227C" w:rsidRDefault="0020227C" w:rsidP="0020227C">
      <w:pPr>
        <w:jc w:val="center"/>
        <w:rPr>
          <w:rFonts w:ascii="仿宋_GB2312" w:eastAsia="仿宋_GB2312"/>
          <w:sz w:val="32"/>
          <w:szCs w:val="32"/>
        </w:rPr>
      </w:pPr>
      <w:proofErr w:type="gramStart"/>
      <w:r>
        <w:rPr>
          <w:rFonts w:ascii="仿宋_GB2312" w:eastAsia="仿宋_GB2312" w:hint="eastAsia"/>
          <w:sz w:val="32"/>
          <w:szCs w:val="32"/>
        </w:rPr>
        <w:t>温职院</w:t>
      </w:r>
      <w:proofErr w:type="gramEnd"/>
      <w:r>
        <w:rPr>
          <w:rFonts w:ascii="仿宋_GB2312" w:eastAsia="仿宋_GB2312" w:hint="eastAsia"/>
          <w:sz w:val="32"/>
          <w:szCs w:val="32"/>
        </w:rPr>
        <w:t>党〔2021〕55号</w:t>
      </w:r>
    </w:p>
    <w:p w:rsidR="0020227C" w:rsidRDefault="0020227C" w:rsidP="0020227C">
      <w:pPr>
        <w:spacing w:line="360" w:lineRule="exact"/>
        <w:rPr>
          <w:sz w:val="36"/>
          <w:szCs w:val="36"/>
        </w:rPr>
      </w:pPr>
      <w:r>
        <w:rPr>
          <w:rFonts w:eastAsia="黑体" w:hint="eastAsia"/>
          <w:b/>
          <w:bCs/>
          <w:color w:val="FF0000"/>
          <w:sz w:val="36"/>
          <w:szCs w:val="36"/>
          <w:u w:val="thick"/>
        </w:rPr>
        <w:t xml:space="preserve">                    </w:t>
      </w:r>
      <w:r>
        <w:rPr>
          <w:rFonts w:eastAsia="黑体" w:hint="eastAsia"/>
          <w:bCs/>
          <w:color w:val="FF0000"/>
          <w:sz w:val="36"/>
          <w:szCs w:val="36"/>
          <w:u w:val="thick"/>
        </w:rPr>
        <w:t xml:space="preserve"> </w:t>
      </w:r>
      <w:r>
        <w:rPr>
          <w:rFonts w:eastAsia="黑体" w:hint="eastAsia"/>
          <w:color w:val="FF0000"/>
          <w:sz w:val="36"/>
          <w:szCs w:val="36"/>
        </w:rPr>
        <w:t xml:space="preserve"> </w:t>
      </w:r>
      <w:r>
        <w:rPr>
          <w:rFonts w:eastAsia="黑体" w:hint="eastAsia"/>
          <w:color w:val="FF0000"/>
          <w:sz w:val="36"/>
          <w:szCs w:val="36"/>
        </w:rPr>
        <w:t>★</w:t>
      </w:r>
      <w:r>
        <w:rPr>
          <w:rFonts w:eastAsia="黑体" w:hint="eastAsia"/>
          <w:color w:val="FF0000"/>
          <w:sz w:val="36"/>
          <w:szCs w:val="36"/>
        </w:rPr>
        <w:t xml:space="preserve"> </w:t>
      </w:r>
      <w:r>
        <w:rPr>
          <w:rFonts w:eastAsia="黑体" w:hint="eastAsia"/>
          <w:b/>
          <w:bCs/>
          <w:color w:val="FF0000"/>
          <w:sz w:val="36"/>
          <w:szCs w:val="36"/>
          <w:u w:val="thick"/>
        </w:rPr>
        <w:t xml:space="preserve">                     </w:t>
      </w:r>
    </w:p>
    <w:p w:rsidR="0020227C" w:rsidRDefault="0020227C" w:rsidP="0020227C">
      <w:pPr>
        <w:snapToGrid w:val="0"/>
        <w:spacing w:line="720" w:lineRule="exact"/>
        <w:jc w:val="center"/>
        <w:rPr>
          <w:rFonts w:ascii="方正小标宋简体" w:eastAsia="方正小标宋简体" w:hAnsi="黑体"/>
          <w:sz w:val="44"/>
        </w:rPr>
      </w:pPr>
    </w:p>
    <w:p w:rsidR="0020227C" w:rsidRDefault="0020227C" w:rsidP="0020227C">
      <w:pPr>
        <w:pStyle w:val="a0"/>
      </w:pPr>
    </w:p>
    <w:p w:rsidR="0020227C" w:rsidRDefault="0020227C" w:rsidP="0020227C">
      <w:pPr>
        <w:snapToGrid w:val="0"/>
        <w:spacing w:line="720" w:lineRule="exact"/>
        <w:jc w:val="center"/>
        <w:rPr>
          <w:rFonts w:ascii="方正小标宋简体" w:eastAsia="方正小标宋简体" w:hAnsi="黑体"/>
          <w:sz w:val="44"/>
        </w:rPr>
      </w:pPr>
      <w:r>
        <w:rPr>
          <w:rFonts w:ascii="方正小标宋简体" w:eastAsia="方正小标宋简体" w:hAnsi="黑体" w:hint="eastAsia"/>
          <w:sz w:val="44"/>
        </w:rPr>
        <w:t>温州职业技术学院</w:t>
      </w:r>
      <w:bookmarkStart w:id="1" w:name="_Hlk37495568"/>
      <w:r>
        <w:rPr>
          <w:rFonts w:ascii="方正小标宋简体" w:eastAsia="方正小标宋简体" w:hAnsi="黑体" w:hint="eastAsia"/>
          <w:sz w:val="44"/>
        </w:rPr>
        <w:t>2021年度部门绩效</w:t>
      </w:r>
    </w:p>
    <w:p w:rsidR="0020227C" w:rsidRDefault="0020227C" w:rsidP="0020227C">
      <w:pPr>
        <w:snapToGrid w:val="0"/>
        <w:spacing w:line="720" w:lineRule="exact"/>
        <w:jc w:val="center"/>
        <w:rPr>
          <w:rFonts w:ascii="方正小标宋简体" w:eastAsia="方正小标宋简体" w:hAnsi="黑体"/>
          <w:sz w:val="44"/>
        </w:rPr>
      </w:pPr>
      <w:r>
        <w:rPr>
          <w:rFonts w:ascii="方正小标宋简体" w:eastAsia="方正小标宋简体" w:hAnsi="黑体" w:hint="eastAsia"/>
          <w:sz w:val="44"/>
        </w:rPr>
        <w:t>考核办法</w:t>
      </w:r>
      <w:bookmarkEnd w:id="0"/>
      <w:bookmarkEnd w:id="1"/>
      <w:r>
        <w:rPr>
          <w:rFonts w:ascii="方正小标宋简体" w:eastAsia="方正小标宋简体" w:hAnsi="黑体" w:hint="eastAsia"/>
          <w:sz w:val="44"/>
        </w:rPr>
        <w:t>（修订）</w:t>
      </w:r>
    </w:p>
    <w:p w:rsidR="0020227C" w:rsidRDefault="0020227C" w:rsidP="0020227C">
      <w:pPr>
        <w:tabs>
          <w:tab w:val="left" w:pos="1560"/>
        </w:tabs>
        <w:adjustRightInd w:val="0"/>
        <w:snapToGrid w:val="0"/>
        <w:spacing w:line="560" w:lineRule="exact"/>
        <w:ind w:firstLineChars="200" w:firstLine="640"/>
        <w:rPr>
          <w:rFonts w:ascii="仿宋_GB2312" w:eastAsia="仿宋_GB2312" w:hAnsi="仿宋"/>
          <w:sz w:val="32"/>
          <w:szCs w:val="32"/>
        </w:rPr>
      </w:pPr>
    </w:p>
    <w:p w:rsidR="0020227C" w:rsidRDefault="0020227C" w:rsidP="0020227C">
      <w:pPr>
        <w:tabs>
          <w:tab w:val="left" w:pos="1560"/>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是建党100周年，也是学校“十四五”规划的开局之年。为充分发挥考绩工作的导向和激励作用，紧紧抓住升本、双高校建设、温台职教高地试点等历史机遇，统一思想、形成共识、全员发力，全力推动学校重点工作任务落实，实现学校既定战略目标，全面提高学校办学水平和人才培养质量，特制定本办法。</w:t>
      </w:r>
    </w:p>
    <w:p w:rsidR="0020227C" w:rsidRDefault="0020227C" w:rsidP="0020227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紧扣“升本扩校建双高，党建引领创一流”的年度思路，科学化、系统化开展考核工作，简化优化考核内容，以量化考核、过程督办、标志性成果导向为主进行部门绩效考核工作，并强化创新贡献激励机制。通过进一步优化完善考核方式，更好地助</w:t>
      </w:r>
      <w:proofErr w:type="gramStart"/>
      <w:r>
        <w:rPr>
          <w:rFonts w:ascii="仿宋_GB2312" w:eastAsia="仿宋_GB2312" w:hAnsi="仿宋" w:hint="eastAsia"/>
          <w:sz w:val="32"/>
          <w:szCs w:val="32"/>
        </w:rPr>
        <w:t>推学校双</w:t>
      </w:r>
      <w:proofErr w:type="gramEnd"/>
      <w:r>
        <w:rPr>
          <w:rFonts w:ascii="仿宋_GB2312" w:eastAsia="仿宋_GB2312" w:hAnsi="仿宋" w:hint="eastAsia"/>
          <w:sz w:val="32"/>
          <w:szCs w:val="32"/>
        </w:rPr>
        <w:t>高校建设、温台职教高地建设、提</w:t>
      </w:r>
      <w:proofErr w:type="gramStart"/>
      <w:r>
        <w:rPr>
          <w:rFonts w:ascii="仿宋_GB2312" w:eastAsia="仿宋_GB2312" w:hAnsi="仿宋" w:hint="eastAsia"/>
          <w:sz w:val="32"/>
          <w:szCs w:val="32"/>
        </w:rPr>
        <w:t>质培优行动</w:t>
      </w:r>
      <w:proofErr w:type="gramEnd"/>
      <w:r>
        <w:rPr>
          <w:rFonts w:ascii="仿宋_GB2312" w:eastAsia="仿宋_GB2312" w:hAnsi="仿宋" w:hint="eastAsia"/>
          <w:sz w:val="32"/>
          <w:szCs w:val="32"/>
        </w:rPr>
        <w:t>计划落实和年度重点工作任务落地，以优异成绩献礼中国共产党成立100周年。</w:t>
      </w:r>
    </w:p>
    <w:p w:rsidR="0020227C" w:rsidRDefault="0020227C" w:rsidP="0020227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二、组织机构</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学校成立部门绩效考核工作领导小组，下设办公室和考核专家组。</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1.部门绩效考核工作领导小组，其主要职责是：</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（1）研究、决定、部署学校绩效考核工作中重要事项；</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（2）指挥、协调、监督全校考核工作；</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（3）审核绩效考核指标体系中的加分项目和扣分项目；</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（4）审核考核结果，报学校党委会议审定。</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2.学校部门绩效考核工作领导小组办公室（以下简称“考绩办”）设在党院办。</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主要职责是：</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（1）编制学校年度绩效考核办法和考核指标体系；</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（2）负责具体组织、协调和落实部门绩效考核工作；</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（3）采集、汇总考核信息和数据，提交部门年度绩效考核结果。</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考核专家组。学校成立由职能部门和二级学院（以下简称“各部门”）推荐的教职工代表组成的考核专家库，考核前一个月由部门绩效考核工作领导小组随机产生，组成本年度部门绩效考核工作专家组，组长由部门绩效考核工作领导小组指定。</w:t>
      </w:r>
    </w:p>
    <w:p w:rsidR="0020227C" w:rsidRDefault="0020227C" w:rsidP="0020227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三、考核对象</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考核对象根据部门工作属性和特点，分为以下教学单位和职能部门两大类：教学单位由各二级学院组成（不含永嘉学院、公共基础学院、马克思主义学院）；职能部门由学校职能处室、教辅部门组成。两类考核对象根据综合考核结果分组排序。</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2.瑞安学院单独制定目标任务考核指标，综合考核结果比照教学单位排序独立定档。</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3.鹿城学院（继续教育学院）（以下简称“鹿城学院”）单独制定目标任务考核指标，综合考核结果比照职能部门排序独立定档。</w:t>
      </w:r>
    </w:p>
    <w:p w:rsidR="0020227C" w:rsidRDefault="0020227C" w:rsidP="0020227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四、考核内容及分值构成</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1.部门绩效考核工作以自然年度为考核周期，以双高校建设任务、温台职教高地任务、</w:t>
      </w:r>
      <w:proofErr w:type="gramStart"/>
      <w:r>
        <w:rPr>
          <w:rFonts w:ascii="仿宋_GB2312" w:eastAsia="仿宋_GB2312" w:hAnsi="仿宋" w:hint="eastAsia"/>
          <w:sz w:val="32"/>
          <w:szCs w:val="32"/>
        </w:rPr>
        <w:t>提质培优</w:t>
      </w:r>
      <w:proofErr w:type="gramEnd"/>
      <w:r>
        <w:rPr>
          <w:rFonts w:ascii="仿宋_GB2312" w:eastAsia="仿宋_GB2312" w:hAnsi="仿宋" w:hint="eastAsia"/>
          <w:sz w:val="32"/>
          <w:szCs w:val="32"/>
        </w:rPr>
        <w:t>年度工作任务和学期</w:t>
      </w:r>
      <w:proofErr w:type="gramStart"/>
      <w:r>
        <w:rPr>
          <w:rFonts w:ascii="仿宋_GB2312" w:eastAsia="仿宋_GB2312" w:hAnsi="仿宋" w:hint="eastAsia"/>
          <w:sz w:val="32"/>
          <w:szCs w:val="32"/>
        </w:rPr>
        <w:t>初学校</w:t>
      </w:r>
      <w:proofErr w:type="gramEnd"/>
      <w:r>
        <w:rPr>
          <w:rFonts w:ascii="仿宋_GB2312" w:eastAsia="仿宋_GB2312" w:hAnsi="仿宋" w:hint="eastAsia"/>
          <w:sz w:val="32"/>
          <w:szCs w:val="32"/>
        </w:rPr>
        <w:t>主要领导工作报告任务分解为主要内容，在总结上一年度考核经验和征求意见的基础上，修改和调整学校部门绩效考核指标体系，形成新</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年度的绩效考核办法，经学校审定后发布实施。</w:t>
      </w:r>
    </w:p>
    <w:p w:rsidR="0020227C" w:rsidRDefault="0020227C" w:rsidP="0020227C">
      <w:pPr>
        <w:adjustRightInd w:val="0"/>
        <w:snapToGrid w:val="0"/>
        <w:spacing w:line="560" w:lineRule="exact"/>
        <w:ind w:firstLineChars="200" w:firstLine="640"/>
        <w:rPr>
          <w:rFonts w:ascii="仿宋_GB2312" w:eastAsia="仿宋_GB2312" w:hAnsi="仿宋"/>
          <w:strike/>
          <w:sz w:val="32"/>
          <w:szCs w:val="32"/>
        </w:rPr>
      </w:pPr>
      <w:r>
        <w:rPr>
          <w:rFonts w:ascii="仿宋_GB2312" w:eastAsia="仿宋_GB2312" w:hAnsi="仿宋" w:hint="eastAsia"/>
          <w:sz w:val="32"/>
          <w:szCs w:val="32"/>
        </w:rPr>
        <w:t>2.教学单位（含瑞安学院）绩效考核由目标任务、共性指标、综合测评、加分清单、负面清单5个一级指标组成，负面清单为减分项，满分为1050分。其中瑞安学院目标任务的二级考核指标分类和分值与教学单位组一样，二级考核指标内容和计分办法单独设计。具体见附件1、附件2。</w:t>
      </w:r>
    </w:p>
    <w:p w:rsidR="0020227C" w:rsidRDefault="0020227C" w:rsidP="0020227C">
      <w:pPr>
        <w:adjustRightInd w:val="0"/>
        <w:snapToGrid w:val="0"/>
        <w:spacing w:line="560" w:lineRule="exact"/>
        <w:jc w:val="center"/>
        <w:rPr>
          <w:rFonts w:ascii="黑体" w:eastAsia="黑体" w:hAnsi="黑体"/>
          <w:sz w:val="24"/>
          <w:szCs w:val="32"/>
        </w:rPr>
      </w:pPr>
    </w:p>
    <w:p w:rsidR="0020227C" w:rsidRDefault="0020227C" w:rsidP="0020227C">
      <w:pPr>
        <w:adjustRightInd w:val="0"/>
        <w:snapToGrid w:val="0"/>
        <w:spacing w:line="560" w:lineRule="exact"/>
        <w:jc w:val="center"/>
        <w:rPr>
          <w:rFonts w:ascii="黑体" w:eastAsia="黑体" w:hAnsi="黑体"/>
          <w:sz w:val="24"/>
          <w:szCs w:val="32"/>
        </w:rPr>
      </w:pPr>
      <w:r>
        <w:rPr>
          <w:rFonts w:ascii="黑体" w:eastAsia="黑体" w:hAnsi="黑体" w:hint="eastAsia"/>
          <w:sz w:val="24"/>
          <w:szCs w:val="32"/>
        </w:rPr>
        <w:t>表1  教学单位（含瑞安学院）考核内容及分值构成</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716"/>
        <w:gridCol w:w="1563"/>
        <w:gridCol w:w="567"/>
        <w:gridCol w:w="567"/>
        <w:gridCol w:w="3262"/>
        <w:gridCol w:w="887"/>
      </w:tblGrid>
      <w:tr w:rsidR="0020227C" w:rsidTr="0020227C">
        <w:trPr>
          <w:trHeight w:val="465"/>
          <w:tblHeade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序号</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考核内容</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分值</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考核责任部门</w:t>
            </w:r>
          </w:p>
        </w:tc>
        <w:tc>
          <w:tcPr>
            <w:tcW w:w="88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备注</w:t>
            </w:r>
          </w:p>
        </w:tc>
      </w:tr>
      <w:tr w:rsidR="0020227C" w:rsidTr="0020227C">
        <w:trPr>
          <w:trHeight w:val="794"/>
          <w:jc w:val="center"/>
        </w:trPr>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目标任务</w:t>
            </w:r>
          </w:p>
        </w:tc>
        <w:tc>
          <w:tcPr>
            <w:tcW w:w="15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党建、意识形态与管理</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70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组织部（人才办）、宣传部、统战部、党院办、纪检室、教师工作部、教务处、学生工作部、保卫工作部、现代教育技术中心、国际合作交流处、计财处、资产管理处</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794"/>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教学</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260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教务处、发展规划处(产教融合处)、教学质量监控处、国际合作交流处</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794"/>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科研与社会服务</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105</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科技开发处、继续教育学院、计财处</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451"/>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师资</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55</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人事处（教师工作部）</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471"/>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育人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110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学生工作部（学生处、创业学院）、招生就业处</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463"/>
          <w:jc w:val="center"/>
        </w:trPr>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2</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共性指标</w:t>
            </w:r>
          </w:p>
        </w:tc>
        <w:tc>
          <w:tcPr>
            <w:tcW w:w="15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重大工作</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30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学校领导</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463"/>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特色创新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20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考绩办、双高办、相关工作委员会</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557"/>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3</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综合测评</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300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学校领导、中层干部、教职工代表</w:t>
            </w:r>
          </w:p>
        </w:tc>
        <w:tc>
          <w:tcPr>
            <w:tcW w:w="88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年终统一安排</w:t>
            </w:r>
          </w:p>
        </w:tc>
      </w:tr>
      <w:tr w:rsidR="0020227C" w:rsidTr="0020227C">
        <w:trPr>
          <w:trHeight w:val="504"/>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4</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加分清单</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+100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469"/>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5</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负面清单</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-50</w:t>
            </w:r>
          </w:p>
        </w:tc>
        <w:tc>
          <w:tcPr>
            <w:tcW w:w="3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考绩办、相关职能部门</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bl>
    <w:p w:rsidR="0020227C" w:rsidRDefault="0020227C" w:rsidP="0020227C">
      <w:pPr>
        <w:adjustRightInd w:val="0"/>
        <w:snapToGrid w:val="0"/>
        <w:spacing w:beforeLines="50" w:before="156"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3.职能部门（</w:t>
      </w:r>
      <w:proofErr w:type="gramStart"/>
      <w:r>
        <w:rPr>
          <w:rFonts w:ascii="仿宋_GB2312" w:eastAsia="仿宋_GB2312" w:hAnsi="仿宋" w:hint="eastAsia"/>
          <w:sz w:val="32"/>
          <w:szCs w:val="32"/>
        </w:rPr>
        <w:t>含鹿城</w:t>
      </w:r>
      <w:proofErr w:type="gramEnd"/>
      <w:r>
        <w:rPr>
          <w:rFonts w:ascii="仿宋_GB2312" w:eastAsia="仿宋_GB2312" w:hAnsi="仿宋" w:hint="eastAsia"/>
          <w:sz w:val="32"/>
          <w:szCs w:val="32"/>
        </w:rPr>
        <w:t>学院）绩效考核由目标任务、共性指标、综合测评、加分清单、负面清单5个一级指标组成，负面清单为减分项，满分为1050分。具体见附件4、附件5。</w:t>
      </w:r>
    </w:p>
    <w:p w:rsidR="0020227C" w:rsidRDefault="0020227C" w:rsidP="0020227C">
      <w:pPr>
        <w:adjustRightInd w:val="0"/>
        <w:snapToGrid w:val="0"/>
        <w:spacing w:line="560" w:lineRule="exact"/>
        <w:jc w:val="center"/>
        <w:rPr>
          <w:rFonts w:ascii="仿宋" w:eastAsia="仿宋" w:hAnsi="仿宋"/>
          <w:sz w:val="36"/>
          <w:szCs w:val="32"/>
        </w:rPr>
      </w:pPr>
      <w:r>
        <w:rPr>
          <w:rFonts w:ascii="黑体" w:eastAsia="黑体" w:hAnsi="黑体" w:hint="eastAsia"/>
          <w:sz w:val="24"/>
          <w:szCs w:val="32"/>
        </w:rPr>
        <w:t>表2  职能部门（</w:t>
      </w:r>
      <w:proofErr w:type="gramStart"/>
      <w:r>
        <w:rPr>
          <w:rFonts w:ascii="黑体" w:eastAsia="黑体" w:hAnsi="黑体" w:hint="eastAsia"/>
          <w:sz w:val="24"/>
          <w:szCs w:val="32"/>
        </w:rPr>
        <w:t>含鹿城</w:t>
      </w:r>
      <w:proofErr w:type="gramEnd"/>
      <w:r>
        <w:rPr>
          <w:rFonts w:ascii="黑体" w:eastAsia="黑体" w:hAnsi="黑体" w:hint="eastAsia"/>
          <w:sz w:val="24"/>
          <w:szCs w:val="32"/>
        </w:rPr>
        <w:t>学院）考核内容及分值构成</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858"/>
        <w:gridCol w:w="1416"/>
        <w:gridCol w:w="988"/>
        <w:gridCol w:w="3409"/>
        <w:gridCol w:w="887"/>
      </w:tblGrid>
      <w:tr w:rsidR="0020227C" w:rsidTr="0020227C">
        <w:trPr>
          <w:trHeight w:val="465"/>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序号</w:t>
            </w:r>
          </w:p>
        </w:tc>
        <w:tc>
          <w:tcPr>
            <w:tcW w:w="2276"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考核内容</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分值</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考核责任部门</w:t>
            </w:r>
          </w:p>
        </w:tc>
        <w:tc>
          <w:tcPr>
            <w:tcW w:w="88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黑体"/>
                <w:b/>
                <w:szCs w:val="21"/>
              </w:rPr>
            </w:pPr>
            <w:r>
              <w:rPr>
                <w:rFonts w:ascii="仿宋_GB2312" w:eastAsia="仿宋_GB2312" w:hAnsi="黑体" w:hint="eastAsia"/>
                <w:b/>
                <w:szCs w:val="21"/>
              </w:rPr>
              <w:t>备注</w:t>
            </w:r>
          </w:p>
        </w:tc>
      </w:tr>
      <w:tr w:rsidR="0020227C" w:rsidTr="0020227C">
        <w:trPr>
          <w:trHeight w:val="319"/>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1</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目标</w:t>
            </w:r>
          </w:p>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任务</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完成任务</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500</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考绩办、双高办、高地办、考核组专家</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319"/>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重大工作</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30</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学校领导</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319"/>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特色亮点</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20</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考核组专家</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455"/>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2</w:t>
            </w:r>
          </w:p>
        </w:tc>
        <w:tc>
          <w:tcPr>
            <w:tcW w:w="2276"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共性指标</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100</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相关职能部门</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617"/>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3</w:t>
            </w:r>
          </w:p>
        </w:tc>
        <w:tc>
          <w:tcPr>
            <w:tcW w:w="2276"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综合测评</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300</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学校领导、中层干部、教职工代表</w:t>
            </w:r>
          </w:p>
        </w:tc>
        <w:tc>
          <w:tcPr>
            <w:tcW w:w="88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年终统一安排</w:t>
            </w:r>
          </w:p>
        </w:tc>
      </w:tr>
      <w:tr w:rsidR="0020227C" w:rsidTr="0020227C">
        <w:trPr>
          <w:trHeight w:val="436"/>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4</w:t>
            </w:r>
          </w:p>
        </w:tc>
        <w:tc>
          <w:tcPr>
            <w:tcW w:w="2276"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加分清单</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+100</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r w:rsidR="0020227C" w:rsidTr="0020227C">
        <w:trPr>
          <w:trHeight w:val="458"/>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5</w:t>
            </w:r>
          </w:p>
        </w:tc>
        <w:tc>
          <w:tcPr>
            <w:tcW w:w="2276"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负面清单</w:t>
            </w:r>
          </w:p>
        </w:tc>
        <w:tc>
          <w:tcPr>
            <w:tcW w:w="98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-50</w:t>
            </w:r>
          </w:p>
        </w:tc>
        <w:tc>
          <w:tcPr>
            <w:tcW w:w="3412"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560" w:lineRule="exact"/>
              <w:jc w:val="center"/>
              <w:rPr>
                <w:rFonts w:ascii="仿宋_GB2312" w:eastAsia="仿宋_GB2312" w:hAnsi="仿宋"/>
                <w:szCs w:val="21"/>
              </w:rPr>
            </w:pPr>
            <w:r>
              <w:rPr>
                <w:rFonts w:ascii="仿宋_GB2312" w:eastAsia="仿宋_GB2312" w:hAnsi="仿宋" w:hint="eastAsia"/>
                <w:szCs w:val="21"/>
              </w:rPr>
              <w:t>考绩办、相关职能部门</w:t>
            </w:r>
          </w:p>
        </w:tc>
        <w:tc>
          <w:tcPr>
            <w:tcW w:w="888"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560" w:lineRule="exact"/>
              <w:jc w:val="center"/>
              <w:rPr>
                <w:rFonts w:ascii="仿宋_GB2312" w:eastAsia="仿宋_GB2312" w:hAnsi="仿宋"/>
                <w:szCs w:val="21"/>
              </w:rPr>
            </w:pPr>
          </w:p>
        </w:tc>
      </w:tr>
    </w:tbl>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4.学校</w:t>
      </w:r>
      <w:r>
        <w:rPr>
          <w:rFonts w:ascii="仿宋_GB2312" w:eastAsia="仿宋_GB2312" w:hint="eastAsia"/>
          <w:sz w:val="32"/>
          <w:szCs w:val="32"/>
        </w:rPr>
        <w:t>根据形势变化和实际工作需要部署开展的重要工作或专项工作，可按相关程序列入</w:t>
      </w:r>
      <w:r>
        <w:rPr>
          <w:rFonts w:ascii="仿宋_GB2312" w:eastAsia="仿宋_GB2312" w:hAnsi="仿宋" w:hint="eastAsia"/>
          <w:sz w:val="32"/>
          <w:szCs w:val="32"/>
        </w:rPr>
        <w:t>考绩内容。</w:t>
      </w:r>
    </w:p>
    <w:p w:rsidR="0020227C" w:rsidRDefault="0020227C" w:rsidP="0020227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五、考核方式与程序</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根据一级指标的属性，采用不同的考核方法与手段，完成附件所列指标考核，</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汇总考核数据，提交绩效考核工作领导小组审核、党委审定，整个年度部门绩效考核工作在次年1月底前完成。具体考核办法与程序如下：</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1.日常督查督办</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负责牵头对各部门的年度重点工作进行日常督查督办，并以督查通报形式公布督查情况；各职能部门负责对各二级学院所辖工作的常规检查。</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2.年中调整</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年初确定的各项工作任务原则上不允许调整，但为加强年度部门绩效考核工作的合理性和科学性，根据下半年学校的重点工作，在考核指标体系不变的情况下，于10月底前进行</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次年中的考核内容调整，调整的内容需经学校部门绩效考核工作领导小组审核、学校党委审定通过。</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3.年终考核</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（1）年度工作总结</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各部门</w:t>
      </w:r>
      <w:r>
        <w:rPr>
          <w:rFonts w:ascii="仿宋_GB2312" w:eastAsia="仿宋_GB2312" w:hint="eastAsia"/>
          <w:sz w:val="32"/>
          <w:szCs w:val="32"/>
        </w:rPr>
        <w:t>总结本年度工作任务完成情况，形成年度工作总结报告，</w:t>
      </w:r>
      <w:r>
        <w:rPr>
          <w:rFonts w:ascii="仿宋_GB2312" w:eastAsia="仿宋_GB2312" w:hAnsi="仿宋" w:hint="eastAsia"/>
          <w:sz w:val="32"/>
          <w:szCs w:val="32"/>
        </w:rPr>
        <w:t>报</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备案</w:t>
      </w:r>
      <w:r>
        <w:rPr>
          <w:rFonts w:ascii="仿宋_GB2312" w:eastAsia="仿宋_GB2312" w:hint="eastAsia"/>
          <w:sz w:val="32"/>
          <w:szCs w:val="32"/>
        </w:rPr>
        <w:t>。</w:t>
      </w:r>
      <w:r>
        <w:rPr>
          <w:rFonts w:ascii="仿宋_GB2312" w:eastAsia="仿宋_GB2312" w:hAnsi="仿宋" w:hint="eastAsia"/>
          <w:sz w:val="32"/>
          <w:szCs w:val="32"/>
        </w:rPr>
        <w:t>总结报告要对照国内一流标准进行自我评价，力求</w:t>
      </w:r>
      <w:r>
        <w:rPr>
          <w:rFonts w:ascii="仿宋_GB2312" w:eastAsia="仿宋_GB2312" w:hint="eastAsia"/>
          <w:sz w:val="32"/>
          <w:szCs w:val="32"/>
        </w:rPr>
        <w:t>简明扼要，实事求是，突出创新、特色和亮点。</w:t>
      </w:r>
      <w:r>
        <w:rPr>
          <w:rFonts w:ascii="仿宋_GB2312" w:eastAsia="仿宋_GB2312" w:hAnsi="仿宋" w:hint="eastAsia"/>
          <w:sz w:val="32"/>
          <w:szCs w:val="32"/>
        </w:rPr>
        <w:t>教学单位（含瑞安学院）</w:t>
      </w:r>
      <w:r>
        <w:rPr>
          <w:rFonts w:ascii="仿宋_GB2312" w:eastAsia="仿宋_GB2312" w:hint="eastAsia"/>
          <w:sz w:val="32"/>
          <w:szCs w:val="32"/>
        </w:rPr>
        <w:t>同时填报《特色创新项目申报表》《加分事项认定申报表》，并提交相关支撑材料；职能部门（</w:t>
      </w:r>
      <w:proofErr w:type="gramStart"/>
      <w:r>
        <w:rPr>
          <w:rFonts w:ascii="仿宋_GB2312" w:eastAsia="仿宋_GB2312" w:hAnsi="仿宋" w:hint="eastAsia"/>
          <w:sz w:val="32"/>
          <w:szCs w:val="32"/>
        </w:rPr>
        <w:t>含</w:t>
      </w:r>
      <w:r>
        <w:rPr>
          <w:rFonts w:ascii="仿宋_GB2312" w:eastAsia="仿宋_GB2312" w:hint="eastAsia"/>
          <w:sz w:val="32"/>
          <w:szCs w:val="32"/>
        </w:rPr>
        <w:t>鹿城</w:t>
      </w:r>
      <w:proofErr w:type="gramEnd"/>
      <w:r>
        <w:rPr>
          <w:rFonts w:ascii="仿宋_GB2312" w:eastAsia="仿宋_GB2312" w:hint="eastAsia"/>
          <w:sz w:val="32"/>
          <w:szCs w:val="32"/>
        </w:rPr>
        <w:t>学院）同时填报特色亮点总结材料、《加分事</w:t>
      </w:r>
      <w:r>
        <w:rPr>
          <w:rFonts w:ascii="仿宋_GB2312" w:eastAsia="仿宋_GB2312" w:hAnsi="仿宋" w:hint="eastAsia"/>
          <w:sz w:val="32"/>
          <w:szCs w:val="32"/>
        </w:rPr>
        <w:t>项认定申报表》</w:t>
      </w:r>
      <w:r>
        <w:rPr>
          <w:rFonts w:ascii="仿宋_GB2312" w:eastAsia="仿宋_GB2312" w:hint="eastAsia"/>
          <w:sz w:val="32"/>
          <w:szCs w:val="32"/>
        </w:rPr>
        <w:t>，并提交</w:t>
      </w:r>
      <w:r>
        <w:rPr>
          <w:rFonts w:ascii="仿宋_GB2312" w:eastAsia="仿宋_GB2312" w:hAnsi="仿宋" w:hint="eastAsia"/>
          <w:sz w:val="32"/>
          <w:szCs w:val="32"/>
        </w:rPr>
        <w:t>相关支撑材料。</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（2）召开述评大会</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召开部门绩效考核述评大会，参会对象为学校领导、中层干部及教职工代表。会上，各部门负责人汇报部门本年度主要工作情况。部门工作总结汇报结束后，由参会人员填写《部门绩效考核测评表》，对各职能部门</w:t>
      </w:r>
      <w:r>
        <w:rPr>
          <w:rFonts w:ascii="仿宋_GB2312" w:eastAsia="仿宋_GB2312" w:hint="eastAsia"/>
          <w:sz w:val="32"/>
          <w:szCs w:val="32"/>
        </w:rPr>
        <w:t>（</w:t>
      </w:r>
      <w:proofErr w:type="gramStart"/>
      <w:r>
        <w:rPr>
          <w:rFonts w:ascii="仿宋_GB2312" w:eastAsia="仿宋_GB2312" w:hAnsi="仿宋" w:hint="eastAsia"/>
          <w:sz w:val="32"/>
          <w:szCs w:val="32"/>
        </w:rPr>
        <w:t>含</w:t>
      </w:r>
      <w:r>
        <w:rPr>
          <w:rFonts w:ascii="仿宋_GB2312" w:eastAsia="仿宋_GB2312" w:hint="eastAsia"/>
          <w:sz w:val="32"/>
          <w:szCs w:val="32"/>
        </w:rPr>
        <w:t>鹿城</w:t>
      </w:r>
      <w:proofErr w:type="gramEnd"/>
      <w:r>
        <w:rPr>
          <w:rFonts w:ascii="仿宋_GB2312" w:eastAsia="仿宋_GB2312" w:hint="eastAsia"/>
          <w:sz w:val="32"/>
          <w:szCs w:val="32"/>
        </w:rPr>
        <w:t>学院）</w:t>
      </w:r>
      <w:r>
        <w:rPr>
          <w:rFonts w:ascii="仿宋_GB2312" w:eastAsia="仿宋_GB2312" w:hAnsi="仿宋" w:hint="eastAsia"/>
          <w:sz w:val="32"/>
          <w:szCs w:val="32"/>
        </w:rPr>
        <w:t>和教学单位（含瑞安学院）的年度工作进行综合测评。</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（3）定量考核</w:t>
      </w:r>
    </w:p>
    <w:p w:rsidR="0020227C" w:rsidRDefault="0020227C" w:rsidP="0020227C">
      <w:pPr>
        <w:adjustRightInd w:val="0"/>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考核指标体系中，各考核责任部门负责计算汇总被考核部门的指标数据，根据评定标准赋分后交</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汇总</w:t>
      </w:r>
      <w:r>
        <w:rPr>
          <w:rFonts w:ascii="仿宋_GB2312" w:eastAsia="仿宋_GB2312" w:hint="eastAsia"/>
          <w:sz w:val="32"/>
          <w:szCs w:val="32"/>
        </w:rPr>
        <w:t>。</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int="eastAsia"/>
          <w:sz w:val="32"/>
          <w:szCs w:val="32"/>
        </w:rPr>
        <w:t>1）</w:t>
      </w:r>
      <w:r>
        <w:rPr>
          <w:rFonts w:ascii="仿宋_GB2312" w:eastAsia="仿宋_GB2312" w:hAnsi="仿宋" w:hint="eastAsia"/>
          <w:sz w:val="32"/>
          <w:szCs w:val="32"/>
        </w:rPr>
        <w:t>考绩办、双高办、高地办、考核专家组负责对职能部门的目标任务进行量化考核；</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2）各有关职能部门负责对教学单位（包括瑞安学院）目标任务及职能部门共性指标进行量化考核；</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3）教务处、科技开发处负责对教学单位（含瑞安学院）的人均教学科研分进行量化统计；</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4）校领导对本年度各部门承担学校升本等重大项目的工作量及完成情况进行赋分；</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5）考绩办、双高办、学校相关工作委员会负责对特色创新项目进行赋分，具体</w:t>
      </w:r>
      <w:proofErr w:type="gramStart"/>
      <w:r>
        <w:rPr>
          <w:rFonts w:ascii="仿宋_GB2312" w:eastAsia="仿宋_GB2312" w:hAnsi="仿宋" w:hint="eastAsia"/>
          <w:sz w:val="32"/>
          <w:szCs w:val="32"/>
        </w:rPr>
        <w:t>赋分办法</w:t>
      </w:r>
      <w:proofErr w:type="gramEnd"/>
      <w:r>
        <w:rPr>
          <w:rFonts w:ascii="仿宋_GB2312" w:eastAsia="仿宋_GB2312" w:hAnsi="仿宋" w:hint="eastAsia"/>
          <w:sz w:val="32"/>
          <w:szCs w:val="32"/>
        </w:rPr>
        <w:t>见附件5；</w:t>
      </w:r>
    </w:p>
    <w:p w:rsidR="0020227C" w:rsidRDefault="0020227C" w:rsidP="0020227C">
      <w:pPr>
        <w:adjustRightInd w:val="0"/>
        <w:snapToGrid w:val="0"/>
        <w:spacing w:line="560" w:lineRule="exact"/>
        <w:ind w:firstLineChars="200" w:firstLine="420"/>
        <w:rPr>
          <w:rFonts w:ascii="仿宋_GB2312" w:eastAsia="仿宋_GB2312" w:hAnsi="仿宋"/>
          <w:sz w:val="32"/>
          <w:szCs w:val="32"/>
        </w:rPr>
      </w:pPr>
      <w:r>
        <w:rPr>
          <w:rFonts w:hint="eastAsia"/>
        </w:rPr>
        <w:t xml:space="preserve">  </w:t>
      </w:r>
      <w:r>
        <w:rPr>
          <w:rFonts w:ascii="仿宋_GB2312" w:eastAsia="仿宋_GB2312" w:hAnsi="仿宋" w:hint="eastAsia"/>
          <w:sz w:val="32"/>
          <w:szCs w:val="32"/>
        </w:rPr>
        <w:t>6）</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负责对各部门申报的加分项目进行审核，加分项目</w:t>
      </w:r>
      <w:proofErr w:type="gramStart"/>
      <w:r>
        <w:rPr>
          <w:rFonts w:ascii="仿宋_GB2312" w:eastAsia="仿宋_GB2312" w:hAnsi="仿宋" w:hint="eastAsia"/>
          <w:sz w:val="32"/>
          <w:szCs w:val="32"/>
        </w:rPr>
        <w:t>赋分办法</w:t>
      </w:r>
      <w:proofErr w:type="gramEnd"/>
      <w:r>
        <w:rPr>
          <w:rFonts w:ascii="仿宋_GB2312" w:eastAsia="仿宋_GB2312" w:hAnsi="仿宋" w:hint="eastAsia"/>
          <w:sz w:val="32"/>
          <w:szCs w:val="32"/>
        </w:rPr>
        <w:t>见附件6；考绩办、相关职能部门负责对各部门的减分项目进行赋分；</w:t>
      </w:r>
    </w:p>
    <w:p w:rsidR="0020227C" w:rsidRDefault="0020227C" w:rsidP="0020227C">
      <w:pPr>
        <w:pStyle w:val="a0"/>
        <w:adjustRightInd w:val="0"/>
        <w:snapToGrid w:val="0"/>
        <w:spacing w:after="0" w:line="560" w:lineRule="exact"/>
        <w:ind w:firstLineChars="200" w:firstLine="640"/>
        <w:rPr>
          <w:rFonts w:ascii="仿宋_GB2312" w:eastAsia="仿宋_GB2312"/>
          <w:sz w:val="32"/>
          <w:szCs w:val="32"/>
        </w:rPr>
      </w:pPr>
      <w:r>
        <w:rPr>
          <w:rFonts w:ascii="仿宋_GB2312" w:eastAsia="仿宋_GB2312" w:hAnsi="仿宋" w:hint="eastAsia"/>
          <w:sz w:val="32"/>
          <w:szCs w:val="32"/>
        </w:rPr>
        <w:t>定量考核的</w:t>
      </w:r>
      <w:proofErr w:type="gramStart"/>
      <w:r>
        <w:rPr>
          <w:rFonts w:ascii="仿宋_GB2312" w:eastAsia="仿宋_GB2312" w:hAnsi="仿宋" w:hint="eastAsia"/>
          <w:sz w:val="32"/>
          <w:szCs w:val="32"/>
        </w:rPr>
        <w:t>赋分实行</w:t>
      </w:r>
      <w:proofErr w:type="gramEnd"/>
      <w:r>
        <w:rPr>
          <w:rFonts w:ascii="仿宋_GB2312" w:eastAsia="仿宋_GB2312" w:hAnsi="仿宋" w:hint="eastAsia"/>
          <w:sz w:val="32"/>
          <w:szCs w:val="32"/>
        </w:rPr>
        <w:t>限额，同一事项只能加减分一次，如同</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事项可在多处加减分的，根据就高原则</w:t>
      </w:r>
      <w:proofErr w:type="gramStart"/>
      <w:r>
        <w:rPr>
          <w:rFonts w:ascii="仿宋_GB2312" w:eastAsia="仿宋_GB2312" w:hAnsi="仿宋" w:hint="eastAsia"/>
          <w:sz w:val="32"/>
          <w:szCs w:val="32"/>
        </w:rPr>
        <w:t>取最高分予以</w:t>
      </w:r>
      <w:proofErr w:type="gramEnd"/>
      <w:r>
        <w:rPr>
          <w:rFonts w:ascii="仿宋_GB2312" w:eastAsia="仿宋_GB2312" w:hAnsi="仿宋" w:hint="eastAsia"/>
          <w:sz w:val="32"/>
          <w:szCs w:val="32"/>
        </w:rPr>
        <w:t>赋分，不重复计分。发生一票否决事项的部门，其负面清单的分值扣50分。定量考核得分面向全校公示，接受被考核部门的查询。加减分情况由</w:t>
      </w:r>
      <w:proofErr w:type="gramStart"/>
      <w:r>
        <w:rPr>
          <w:rFonts w:ascii="仿宋_GB2312" w:eastAsia="仿宋_GB2312" w:hAnsi="仿宋" w:hint="eastAsia"/>
          <w:sz w:val="32"/>
          <w:szCs w:val="32"/>
        </w:rPr>
        <w:t>考绩办</w:t>
      </w:r>
      <w:proofErr w:type="gramEnd"/>
      <w:r>
        <w:rPr>
          <w:rFonts w:ascii="仿宋_GB2312" w:eastAsia="仿宋_GB2312" w:hint="eastAsia"/>
          <w:sz w:val="32"/>
          <w:szCs w:val="32"/>
        </w:rPr>
        <w:t>提出建议，经绩效考核工作领导小组审核后报党委会审定，不再面向全校公示。</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4.综合评定</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汇总所有考核数据，根据考核总分排名情况提出考核结果建议，考核结果经绩效考核工作领导小组审核、学校党委审定后，向全校公布，对荣获优秀的部门予以表彰。考核结果分为优秀、良好、合格、不合格四个等次，其中优秀比例占30%，合格或不合格比例控制在10%以内，比例按照四舍五入的方式计算。考核结果等次确定办法如下：</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（1）优秀等次。</w:t>
      </w:r>
      <w:bookmarkStart w:id="2" w:name="_Hlk37495935"/>
      <w:r>
        <w:rPr>
          <w:rFonts w:ascii="仿宋_GB2312" w:eastAsia="仿宋_GB2312" w:hAnsi="仿宋" w:hint="eastAsia"/>
          <w:sz w:val="32"/>
          <w:szCs w:val="32"/>
        </w:rPr>
        <w:t>教学单位组年终综合考核结果排序前30%且人均教学科研分高于全校平均分的为优秀；瑞安学院列入教学单位组考核结果排序，其综合考核结果位于教学单位组（含瑞安学院）前30%且人均教学科研分高于全校平均分的为优秀。</w:t>
      </w:r>
      <w:bookmarkEnd w:id="2"/>
      <w:r>
        <w:rPr>
          <w:rFonts w:ascii="仿宋_GB2312" w:eastAsia="仿宋_GB2312" w:hAnsi="仿宋" w:hint="eastAsia"/>
          <w:sz w:val="32"/>
          <w:szCs w:val="32"/>
        </w:rPr>
        <w:t>职能部门组年终综合考核结果排序前30%的为优秀；鹿城学院列入职能部门组考核结果排序，其综合考核结果位于职能部门组（</w:t>
      </w:r>
      <w:proofErr w:type="gramStart"/>
      <w:r>
        <w:rPr>
          <w:rFonts w:ascii="仿宋_GB2312" w:eastAsia="仿宋_GB2312" w:hAnsi="仿宋" w:hint="eastAsia"/>
          <w:sz w:val="32"/>
          <w:szCs w:val="32"/>
        </w:rPr>
        <w:t>含鹿城</w:t>
      </w:r>
      <w:proofErr w:type="gramEnd"/>
      <w:r>
        <w:rPr>
          <w:rFonts w:ascii="仿宋_GB2312" w:eastAsia="仿宋_GB2312" w:hAnsi="仿宋" w:hint="eastAsia"/>
          <w:sz w:val="32"/>
          <w:szCs w:val="32"/>
        </w:rPr>
        <w:t>学院）前30%为优秀。如果被考核部门为学校发展取得突破性的重大成果或荣誉，可由党委会直接认定为优秀等次，且不占所在组别的优秀名额。没有发生一票否决事项。</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bookmarkStart w:id="3" w:name="_Hlk37336812"/>
      <w:r>
        <w:rPr>
          <w:rFonts w:ascii="仿宋_GB2312" w:eastAsia="仿宋_GB2312" w:hAnsi="仿宋" w:hint="eastAsia"/>
          <w:sz w:val="32"/>
          <w:szCs w:val="32"/>
        </w:rPr>
        <w:t>（2）合格等次。</w:t>
      </w:r>
      <w:bookmarkStart w:id="4" w:name="_Hlk37496044"/>
      <w:r>
        <w:rPr>
          <w:rFonts w:ascii="仿宋_GB2312" w:eastAsia="仿宋_GB2312" w:hAnsi="仿宋" w:hint="eastAsia"/>
          <w:sz w:val="32"/>
          <w:szCs w:val="32"/>
        </w:rPr>
        <w:t>教学单位组年终综合考核结果排序后10%，且党建与管理、教学、科研与社会服务、师资、育人、综合测评、人均教学科研分等七项指标中有五项及以上排序后10%的为合格；瑞安学院年终综合考核结果位于教学单位（含瑞安学院）排序后10%，且党建与管理、教学、科研与社会服务、师资、育人、综合测评、人均教学科研分等七项指标中有五项及以上排序后10%的为合格</w:t>
      </w:r>
      <w:bookmarkEnd w:id="4"/>
      <w:r>
        <w:rPr>
          <w:rFonts w:ascii="仿宋_GB2312" w:eastAsia="仿宋_GB2312" w:hAnsi="仿宋" w:hint="eastAsia"/>
          <w:sz w:val="32"/>
          <w:szCs w:val="32"/>
        </w:rPr>
        <w:t>。职能部门组年终综合考核结果排序后10%，且目标任务、共性指标、综合测评等3项指标中有2项及以上排序后10%的为合格；鹿城学院年终综合考核结果位于职能部门排序后10%，且目标任务、共性指标、综合测评等3项指标中有2项及以上排序后10%的为合格。</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（3）不合格等次。年终综合考核结果列各组排序后10%，且发生一票否决事项。</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（4）良好等次。优秀、合格、不合格等次外，其他为良好等次。</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（5）专项激励。设立5个考核单项奖，对教学单位组（含瑞安学院）目标任务中的二级指标得分排名第一的给予单项奖励表彰；二级指标得分排名并列第一超过2个的，该单项</w:t>
      </w:r>
      <w:proofErr w:type="gramStart"/>
      <w:r>
        <w:rPr>
          <w:rFonts w:ascii="仿宋_GB2312" w:eastAsia="仿宋_GB2312" w:hAnsi="仿宋" w:hint="eastAsia"/>
          <w:sz w:val="32"/>
          <w:szCs w:val="32"/>
        </w:rPr>
        <w:t>奖予以</w:t>
      </w:r>
      <w:proofErr w:type="gramEnd"/>
      <w:r>
        <w:rPr>
          <w:rFonts w:ascii="仿宋_GB2312" w:eastAsia="仿宋_GB2312" w:hAnsi="仿宋" w:hint="eastAsia"/>
          <w:sz w:val="32"/>
          <w:szCs w:val="32"/>
        </w:rPr>
        <w:t>空缺；已荣获优秀部门的不再授予单项奖，由第二名递补，第二名也荣获优秀部门的，该单项</w:t>
      </w:r>
      <w:proofErr w:type="gramStart"/>
      <w:r>
        <w:rPr>
          <w:rFonts w:ascii="仿宋_GB2312" w:eastAsia="仿宋_GB2312" w:hAnsi="仿宋" w:hint="eastAsia"/>
          <w:sz w:val="32"/>
          <w:szCs w:val="32"/>
        </w:rPr>
        <w:t>奖予以</w:t>
      </w:r>
      <w:proofErr w:type="gramEnd"/>
      <w:r>
        <w:rPr>
          <w:rFonts w:ascii="仿宋_GB2312" w:eastAsia="仿宋_GB2312" w:hAnsi="仿宋" w:hint="eastAsia"/>
          <w:sz w:val="32"/>
          <w:szCs w:val="32"/>
        </w:rPr>
        <w:t>空缺。</w:t>
      </w:r>
    </w:p>
    <w:p w:rsidR="0020227C" w:rsidRDefault="0020227C" w:rsidP="0020227C">
      <w:pPr>
        <w:adjustRightInd w:val="0"/>
        <w:snapToGrid w:val="0"/>
        <w:spacing w:line="560" w:lineRule="exact"/>
        <w:ind w:firstLineChars="200" w:firstLine="640"/>
        <w:rPr>
          <w:rFonts w:ascii="黑体" w:eastAsia="黑体" w:hAnsi="黑体"/>
          <w:sz w:val="32"/>
          <w:szCs w:val="32"/>
        </w:rPr>
      </w:pPr>
      <w:bookmarkStart w:id="5" w:name="_Hlk37336824"/>
      <w:bookmarkEnd w:id="3"/>
      <w:r>
        <w:rPr>
          <w:rFonts w:ascii="黑体" w:eastAsia="黑体" w:hAnsi="黑体" w:hint="eastAsia"/>
          <w:sz w:val="32"/>
          <w:szCs w:val="32"/>
        </w:rPr>
        <w:t>六、结果运用</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部门绩效考核结果运用于学校奖励性绩效工资的分配，并与部门中层干部考核挂钩。学校从奖励性绩效工资中提取一部分经费作为考核奖，考核结果为优秀的部门，其考核</w:t>
      </w:r>
      <w:proofErr w:type="gramStart"/>
      <w:r>
        <w:rPr>
          <w:rFonts w:ascii="仿宋_GB2312" w:eastAsia="仿宋_GB2312" w:hAnsi="仿宋" w:hint="eastAsia"/>
          <w:sz w:val="32"/>
          <w:szCs w:val="32"/>
        </w:rPr>
        <w:t>奖人均</w:t>
      </w:r>
      <w:proofErr w:type="gramEnd"/>
      <w:r>
        <w:rPr>
          <w:rFonts w:ascii="仿宋_GB2312" w:eastAsia="仿宋_GB2312" w:hAnsi="仿宋" w:hint="eastAsia"/>
          <w:sz w:val="32"/>
          <w:szCs w:val="32"/>
        </w:rPr>
        <w:t>发放150%；考核结果为良好、合格、不合格的部门，其考核</w:t>
      </w:r>
      <w:proofErr w:type="gramStart"/>
      <w:r>
        <w:rPr>
          <w:rFonts w:ascii="仿宋_GB2312" w:eastAsia="仿宋_GB2312" w:hAnsi="仿宋" w:hint="eastAsia"/>
          <w:sz w:val="32"/>
          <w:szCs w:val="32"/>
        </w:rPr>
        <w:t>奖人均</w:t>
      </w:r>
      <w:proofErr w:type="gramEnd"/>
      <w:r>
        <w:rPr>
          <w:rFonts w:ascii="仿宋_GB2312" w:eastAsia="仿宋_GB2312" w:hAnsi="仿宋" w:hint="eastAsia"/>
          <w:sz w:val="32"/>
          <w:szCs w:val="32"/>
        </w:rPr>
        <w:t>分别发放120%、100%和50%。永嘉学院、公共基础学院、马克思主义学院考核奖发放参照考核结果良好档次执行。</w:t>
      </w:r>
    </w:p>
    <w:p w:rsidR="0020227C" w:rsidRDefault="0020227C" w:rsidP="0020227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七、其他事项</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1.加强过程管理。以日常监管和动态掌握数据为主。</w:t>
      </w:r>
      <w:proofErr w:type="gramStart"/>
      <w:r>
        <w:rPr>
          <w:rFonts w:ascii="仿宋_GB2312" w:eastAsia="仿宋_GB2312" w:hAnsi="仿宋" w:hint="eastAsia"/>
          <w:sz w:val="32"/>
          <w:szCs w:val="32"/>
        </w:rPr>
        <w:t>考绩办需</w:t>
      </w:r>
      <w:proofErr w:type="gramEnd"/>
      <w:r>
        <w:rPr>
          <w:rFonts w:ascii="仿宋_GB2312" w:eastAsia="仿宋_GB2312" w:hAnsi="仿宋" w:hint="eastAsia"/>
          <w:sz w:val="32"/>
          <w:szCs w:val="32"/>
        </w:rPr>
        <w:t>会同各考核责任部门加强对目标任务的跟踪督查、指导服务,定期对考绩目标任务进展情况和阶段性督查结果进行公布。</w:t>
      </w:r>
    </w:p>
    <w:bookmarkEnd w:id="5"/>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严肃考绩纪律。被考核部门要坚持实事求是，按要求报送各种数据材料，如发现瞒报、虚报、错报行为的，扣除该项得分甚至考核降级，并追究相关人员责任。考核责任部门要严格考核程序和考核标准，做好相关考核和督查工作，对考核责任部门履行职责不到位，考核结果出现失误的，要视情追究相关责任，并扣除责任部门一定的考绩分数。</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3.本办法由学校</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负责解释。</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 1.教学单位绩效考核指标体系</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2.瑞安学院绩效考核指标体系      </w:t>
      </w:r>
    </w:p>
    <w:p w:rsidR="0020227C" w:rsidRDefault="0020227C" w:rsidP="0020227C">
      <w:pPr>
        <w:adjustRightInd w:val="0"/>
        <w:snapToGrid w:val="0"/>
        <w:spacing w:line="560" w:lineRule="exact"/>
        <w:ind w:firstLineChars="500" w:firstLine="1600"/>
        <w:rPr>
          <w:rFonts w:ascii="仿宋_GB2312" w:eastAsia="仿宋_GB2312" w:hAnsi="仿宋"/>
          <w:sz w:val="32"/>
          <w:szCs w:val="32"/>
        </w:rPr>
      </w:pPr>
      <w:r>
        <w:rPr>
          <w:rFonts w:ascii="仿宋_GB2312" w:eastAsia="仿宋_GB2312" w:hAnsi="仿宋" w:hint="eastAsia"/>
          <w:sz w:val="32"/>
          <w:szCs w:val="32"/>
        </w:rPr>
        <w:t>3.职能部门绩效考核指标体系</w:t>
      </w:r>
    </w:p>
    <w:p w:rsidR="0020227C" w:rsidRDefault="0020227C" w:rsidP="0020227C">
      <w:pPr>
        <w:adjustRightInd w:val="0"/>
        <w:snapToGrid w:val="0"/>
        <w:spacing w:line="560" w:lineRule="exact"/>
        <w:ind w:firstLineChars="500" w:firstLine="1600"/>
        <w:rPr>
          <w:rFonts w:ascii="仿宋_GB2312" w:eastAsia="仿宋_GB2312"/>
          <w:bCs/>
          <w:sz w:val="32"/>
          <w:szCs w:val="32"/>
        </w:rPr>
      </w:pPr>
      <w:r>
        <w:rPr>
          <w:rFonts w:ascii="仿宋_GB2312" w:eastAsia="仿宋_GB2312" w:hAnsi="仿宋" w:hint="eastAsia"/>
          <w:sz w:val="32"/>
          <w:szCs w:val="32"/>
        </w:rPr>
        <w:t>4.</w:t>
      </w:r>
      <w:r>
        <w:rPr>
          <w:rFonts w:ascii="仿宋_GB2312" w:eastAsia="仿宋_GB2312" w:hint="eastAsia"/>
          <w:bCs/>
          <w:sz w:val="32"/>
          <w:szCs w:val="32"/>
        </w:rPr>
        <w:t>职能部门2021年度目标任务绩效考核表</w:t>
      </w:r>
    </w:p>
    <w:p w:rsidR="0020227C" w:rsidRDefault="0020227C" w:rsidP="0020227C">
      <w:pPr>
        <w:adjustRightInd w:val="0"/>
        <w:snapToGrid w:val="0"/>
        <w:spacing w:line="560" w:lineRule="exact"/>
        <w:ind w:firstLineChars="500" w:firstLine="1600"/>
        <w:rPr>
          <w:rFonts w:ascii="仿宋_GB2312" w:eastAsia="仿宋_GB2312" w:hAnsi="仿宋" w:cs="仿宋"/>
          <w:sz w:val="32"/>
          <w:szCs w:val="32"/>
        </w:rPr>
      </w:pPr>
      <w:r>
        <w:rPr>
          <w:rFonts w:ascii="仿宋_GB2312" w:eastAsia="仿宋_GB2312" w:hint="eastAsia"/>
          <w:bCs/>
          <w:sz w:val="32"/>
          <w:szCs w:val="32"/>
        </w:rPr>
        <w:t>5.2021</w:t>
      </w:r>
      <w:r>
        <w:rPr>
          <w:rFonts w:ascii="仿宋_GB2312" w:eastAsia="仿宋_GB2312" w:hAnsi="仿宋" w:cs="仿宋" w:hint="eastAsia"/>
          <w:sz w:val="32"/>
          <w:szCs w:val="32"/>
        </w:rPr>
        <w:t>年度特色创新</w:t>
      </w:r>
      <w:proofErr w:type="gramStart"/>
      <w:r>
        <w:rPr>
          <w:rFonts w:ascii="仿宋_GB2312" w:eastAsia="仿宋_GB2312" w:hAnsi="仿宋" w:cs="仿宋" w:hint="eastAsia"/>
          <w:sz w:val="32"/>
          <w:szCs w:val="32"/>
        </w:rPr>
        <w:t>项目赋分细则</w:t>
      </w:r>
      <w:proofErr w:type="gramEnd"/>
    </w:p>
    <w:p w:rsidR="0020227C" w:rsidRDefault="0020227C" w:rsidP="0020227C">
      <w:pPr>
        <w:adjustRightInd w:val="0"/>
        <w:snapToGrid w:val="0"/>
        <w:spacing w:line="560" w:lineRule="exact"/>
        <w:ind w:firstLineChars="500" w:firstLine="1600"/>
        <w:rPr>
          <w:rFonts w:ascii="仿宋_GB2312" w:eastAsia="仿宋_GB2312" w:hAnsi="仿宋" w:cs="仿宋"/>
          <w:sz w:val="32"/>
          <w:szCs w:val="32"/>
        </w:rPr>
      </w:pPr>
      <w:r>
        <w:rPr>
          <w:rFonts w:ascii="仿宋_GB2312" w:eastAsia="仿宋_GB2312" w:hint="eastAsia"/>
          <w:bCs/>
          <w:sz w:val="32"/>
          <w:szCs w:val="32"/>
        </w:rPr>
        <w:t>6.</w:t>
      </w:r>
      <w:r>
        <w:rPr>
          <w:rFonts w:ascii="仿宋_GB2312" w:eastAsia="仿宋_GB2312" w:hAnsi="仿宋" w:hint="eastAsia"/>
          <w:sz w:val="32"/>
          <w:szCs w:val="32"/>
        </w:rPr>
        <w:t>20</w:t>
      </w:r>
      <w:r>
        <w:rPr>
          <w:rFonts w:ascii="仿宋_GB2312" w:eastAsia="仿宋_GB2312" w:hint="eastAsia"/>
          <w:bCs/>
          <w:sz w:val="32"/>
          <w:szCs w:val="32"/>
        </w:rPr>
        <w:t>21</w:t>
      </w:r>
      <w:r>
        <w:rPr>
          <w:rFonts w:ascii="仿宋_GB2312" w:eastAsia="仿宋_GB2312" w:hAnsi="仿宋" w:hint="eastAsia"/>
          <w:sz w:val="32"/>
          <w:szCs w:val="32"/>
        </w:rPr>
        <w:t>年度部门绩效考核加分事项及操作细则</w:t>
      </w:r>
    </w:p>
    <w:p w:rsidR="0020227C" w:rsidRDefault="0020227C" w:rsidP="0020227C">
      <w:pPr>
        <w:adjustRightInd w:val="0"/>
        <w:snapToGrid w:val="0"/>
        <w:spacing w:line="560" w:lineRule="exact"/>
        <w:ind w:firstLineChars="500" w:firstLine="1560"/>
        <w:rPr>
          <w:rFonts w:ascii="仿宋_GB2312" w:eastAsia="仿宋_GB2312" w:hAnsi="仿宋" w:cs="仿宋"/>
          <w:spacing w:val="-4"/>
          <w:sz w:val="32"/>
          <w:szCs w:val="32"/>
        </w:rPr>
      </w:pPr>
      <w:r>
        <w:rPr>
          <w:rFonts w:ascii="仿宋_GB2312" w:eastAsia="仿宋_GB2312" w:hAnsi="仿宋" w:cs="仿宋" w:hint="eastAsia"/>
          <w:spacing w:val="-4"/>
          <w:sz w:val="32"/>
          <w:szCs w:val="32"/>
        </w:rPr>
        <w:t>7.20</w:t>
      </w:r>
      <w:r>
        <w:rPr>
          <w:rFonts w:ascii="仿宋_GB2312" w:eastAsia="仿宋_GB2312" w:hint="eastAsia"/>
          <w:bCs/>
          <w:sz w:val="32"/>
          <w:szCs w:val="32"/>
        </w:rPr>
        <w:t>21</w:t>
      </w:r>
      <w:r>
        <w:rPr>
          <w:rFonts w:ascii="仿宋_GB2312" w:eastAsia="仿宋_GB2312" w:hAnsi="仿宋" w:cs="仿宋" w:hint="eastAsia"/>
          <w:spacing w:val="-4"/>
          <w:sz w:val="32"/>
          <w:szCs w:val="32"/>
        </w:rPr>
        <w:t>年度部门绩效考核一票否决事项认定清单</w:t>
      </w:r>
    </w:p>
    <w:p w:rsidR="0020227C" w:rsidRDefault="0020227C" w:rsidP="0020227C">
      <w:pPr>
        <w:adjustRightInd w:val="0"/>
        <w:snapToGrid w:val="0"/>
        <w:spacing w:line="560" w:lineRule="exact"/>
        <w:rPr>
          <w:rFonts w:ascii="仿宋_GB2312" w:eastAsia="仿宋_GB2312"/>
          <w:bCs/>
          <w:sz w:val="32"/>
          <w:szCs w:val="32"/>
        </w:rPr>
      </w:pPr>
    </w:p>
    <w:p w:rsidR="0020227C" w:rsidRDefault="0020227C" w:rsidP="0020227C">
      <w:pPr>
        <w:pStyle w:val="a0"/>
        <w:spacing w:line="560" w:lineRule="exact"/>
      </w:pPr>
    </w:p>
    <w:p w:rsidR="0020227C" w:rsidRDefault="0020227C" w:rsidP="0020227C">
      <w:pPr>
        <w:adjustRightInd w:val="0"/>
        <w:snapToGrid w:val="0"/>
        <w:spacing w:line="560" w:lineRule="exact"/>
        <w:ind w:firstLineChars="1150" w:firstLine="3680"/>
        <w:rPr>
          <w:rFonts w:ascii="仿宋_GB2312" w:eastAsia="仿宋_GB2312" w:hAnsi="仿宋"/>
          <w:sz w:val="32"/>
          <w:szCs w:val="32"/>
        </w:rPr>
      </w:pPr>
      <w:r>
        <w:rPr>
          <w:rFonts w:ascii="仿宋_GB2312" w:eastAsia="仿宋_GB2312" w:hAnsi="仿宋" w:hint="eastAsia"/>
          <w:sz w:val="32"/>
          <w:szCs w:val="32"/>
        </w:rPr>
        <w:t>中共温州职业技术学院委员会</w:t>
      </w:r>
    </w:p>
    <w:p w:rsidR="0020227C" w:rsidRDefault="0020227C" w:rsidP="0020227C">
      <w:pPr>
        <w:adjustRightInd w:val="0"/>
        <w:snapToGrid w:val="0"/>
        <w:spacing w:line="560" w:lineRule="exact"/>
        <w:ind w:firstLineChars="1300" w:firstLine="4160"/>
        <w:rPr>
          <w:rFonts w:ascii="仿宋_GB2312" w:eastAsia="仿宋_GB2312" w:hAnsi="仿宋"/>
          <w:sz w:val="32"/>
          <w:szCs w:val="32"/>
        </w:rPr>
      </w:pPr>
      <w:r>
        <w:rPr>
          <w:rFonts w:ascii="仿宋_GB2312" w:eastAsia="仿宋_GB2312" w:hAnsi="仿宋" w:hint="eastAsia"/>
          <w:sz w:val="32"/>
          <w:szCs w:val="32"/>
        </w:rPr>
        <w:t xml:space="preserve">  温州职业技术学院</w:t>
      </w:r>
    </w:p>
    <w:p w:rsidR="0020227C" w:rsidRDefault="0020227C" w:rsidP="0020227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2021年11月18日</w:t>
      </w:r>
    </w:p>
    <w:p w:rsidR="0020227C" w:rsidRDefault="0020227C" w:rsidP="0020227C">
      <w:pPr>
        <w:widowControl/>
        <w:jc w:val="left"/>
        <w:rPr>
          <w:rFonts w:ascii="仿宋_GB2312" w:eastAsia="仿宋_GB2312" w:hAnsi="仿宋"/>
          <w:sz w:val="32"/>
          <w:szCs w:val="32"/>
        </w:rPr>
        <w:sectPr w:rsidR="0020227C">
          <w:pgSz w:w="11906" w:h="16838"/>
          <w:pgMar w:top="1440" w:right="1797" w:bottom="1440" w:left="1797" w:header="851" w:footer="612" w:gutter="0"/>
          <w:cols w:space="720"/>
          <w:docGrid w:type="lines" w:linePitch="312"/>
        </w:sectPr>
      </w:pPr>
    </w:p>
    <w:p w:rsidR="0020227C" w:rsidRDefault="0020227C" w:rsidP="0020227C">
      <w:pPr>
        <w:pStyle w:val="1"/>
        <w:adjustRightInd w:val="0"/>
        <w:snapToGrid w:val="0"/>
        <w:spacing w:before="0" w:after="0" w:line="360" w:lineRule="auto"/>
        <w:rPr>
          <w:rFonts w:ascii="黑体" w:eastAsia="黑体" w:hAnsi="黑体"/>
          <w:b w:val="0"/>
          <w:sz w:val="32"/>
          <w:szCs w:val="32"/>
        </w:rPr>
      </w:pPr>
      <w:bookmarkStart w:id="6" w:name="_Toc38872194"/>
      <w:r>
        <w:rPr>
          <w:rFonts w:ascii="黑体" w:eastAsia="黑体" w:hAnsi="黑体" w:hint="eastAsia"/>
          <w:b w:val="0"/>
          <w:sz w:val="32"/>
          <w:szCs w:val="32"/>
        </w:rPr>
        <w:t>附件1</w:t>
      </w:r>
      <w:bookmarkEnd w:id="6"/>
    </w:p>
    <w:p w:rsidR="0020227C" w:rsidRDefault="0020227C" w:rsidP="0020227C">
      <w:pPr>
        <w:pStyle w:val="1"/>
        <w:adjustRightInd w:val="0"/>
        <w:snapToGrid w:val="0"/>
        <w:spacing w:before="0" w:after="0" w:line="500" w:lineRule="exact"/>
        <w:jc w:val="center"/>
        <w:rPr>
          <w:rFonts w:ascii="方正小标宋简体" w:eastAsia="方正小标宋简体" w:hAnsi="黑体"/>
          <w:b w:val="0"/>
          <w:bCs w:val="0"/>
          <w:sz w:val="36"/>
          <w:szCs w:val="36"/>
        </w:rPr>
      </w:pPr>
      <w:bookmarkStart w:id="7" w:name="_Toc38872195"/>
      <w:r>
        <w:rPr>
          <w:rFonts w:ascii="方正小标宋简体" w:eastAsia="方正小标宋简体" w:hAnsi="黑体" w:hint="eastAsia"/>
          <w:b w:val="0"/>
          <w:bCs w:val="0"/>
          <w:sz w:val="36"/>
          <w:szCs w:val="36"/>
        </w:rPr>
        <w:t>教学单位绩效考核指标体系</w:t>
      </w:r>
      <w:bookmarkEnd w:id="7"/>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34"/>
        <w:gridCol w:w="764"/>
        <w:gridCol w:w="2365"/>
        <w:gridCol w:w="8263"/>
        <w:gridCol w:w="1134"/>
      </w:tblGrid>
      <w:tr w:rsidR="0020227C" w:rsidTr="0020227C">
        <w:trPr>
          <w:trHeight w:val="510"/>
          <w:tblHeade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黑体" w:eastAsia="黑体" w:hAnsi="黑体"/>
                <w:szCs w:val="21"/>
              </w:rPr>
            </w:pPr>
            <w:r>
              <w:rPr>
                <w:rFonts w:ascii="黑体" w:eastAsia="黑体" w:hAnsi="黑体" w:hint="eastAsia"/>
                <w:szCs w:val="21"/>
              </w:rPr>
              <w:t>一级指标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黑体" w:eastAsia="黑体" w:hAnsi="黑体"/>
                <w:szCs w:val="21"/>
              </w:rPr>
            </w:pPr>
            <w:r>
              <w:rPr>
                <w:rFonts w:ascii="黑体" w:eastAsia="黑体" w:hAnsi="黑体" w:hint="eastAsia"/>
                <w:szCs w:val="21"/>
              </w:rPr>
              <w:t>二级指标</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黑体" w:eastAsia="黑体" w:hAnsi="黑体"/>
                <w:szCs w:val="21"/>
              </w:rPr>
            </w:pPr>
            <w:r>
              <w:rPr>
                <w:rFonts w:ascii="黑体" w:eastAsia="黑体" w:hAnsi="黑体" w:hint="eastAsia"/>
                <w:szCs w:val="21"/>
              </w:rPr>
              <w:t>分值</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黑体" w:eastAsia="黑体" w:hAnsi="黑体"/>
                <w:szCs w:val="21"/>
              </w:rPr>
            </w:pPr>
            <w:r>
              <w:rPr>
                <w:rFonts w:ascii="黑体" w:eastAsia="黑体" w:hAnsi="黑体" w:hint="eastAsia"/>
                <w:szCs w:val="21"/>
              </w:rPr>
              <w:t>内涵说明</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黑体" w:eastAsia="黑体" w:hAnsi="黑体"/>
                <w:szCs w:val="21"/>
              </w:rPr>
            </w:pPr>
            <w:proofErr w:type="gramStart"/>
            <w:r>
              <w:rPr>
                <w:rFonts w:ascii="黑体" w:eastAsia="黑体" w:hAnsi="黑体" w:hint="eastAsia"/>
                <w:szCs w:val="21"/>
              </w:rPr>
              <w:t>评定赋分</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黑体" w:eastAsia="黑体" w:hAnsi="黑体"/>
                <w:szCs w:val="21"/>
              </w:rPr>
            </w:pPr>
            <w:r>
              <w:rPr>
                <w:rFonts w:ascii="黑体" w:eastAsia="黑体" w:hAnsi="黑体" w:hint="eastAsia"/>
                <w:szCs w:val="21"/>
              </w:rPr>
              <w:t>责任部门</w:t>
            </w:r>
          </w:p>
        </w:tc>
      </w:tr>
      <w:tr w:rsidR="0020227C" w:rsidTr="0020227C">
        <w:trPr>
          <w:trHeight w:val="90"/>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51" w:rightChars="-51" w:right="-107" w:hangingChars="51" w:hanging="107"/>
              <w:jc w:val="center"/>
              <w:rPr>
                <w:rFonts w:ascii="仿宋_GB2312" w:eastAsia="仿宋_GB2312" w:hAnsi="仿宋"/>
                <w:szCs w:val="21"/>
              </w:rPr>
            </w:pPr>
            <w:r>
              <w:rPr>
                <w:rFonts w:ascii="仿宋_GB2312" w:eastAsia="仿宋_GB2312" w:hAnsi="仿宋" w:hint="eastAsia"/>
                <w:szCs w:val="21"/>
              </w:rPr>
              <w:t>党建、意识形态与管理</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（70）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政治建设、思想建设、组织建设、党风廉政建设及其他党群工作</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按照《温州职业技术学院二级单位党组织党建工作考核办法》文件规定计分。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00" w:lineRule="exact"/>
              <w:jc w:val="center"/>
              <w:rPr>
                <w:rFonts w:ascii="仿宋_GB2312" w:eastAsia="仿宋_GB2312" w:hAnsi="仿宋"/>
                <w:szCs w:val="21"/>
              </w:rPr>
            </w:pPr>
            <w:r>
              <w:rPr>
                <w:rFonts w:ascii="仿宋_GB2312" w:eastAsia="仿宋_GB2312" w:hAnsi="仿宋" w:hint="eastAsia"/>
                <w:szCs w:val="21"/>
              </w:rPr>
              <w:t>组织部（人才办）、宣传部、统战部、</w:t>
            </w:r>
            <w:proofErr w:type="gramStart"/>
            <w:r>
              <w:rPr>
                <w:rFonts w:ascii="仿宋_GB2312" w:eastAsia="仿宋_GB2312" w:hAnsi="仿宋" w:hint="eastAsia"/>
                <w:szCs w:val="21"/>
              </w:rPr>
              <w:t>纪检室</w:t>
            </w:r>
            <w:proofErr w:type="gramEnd"/>
          </w:p>
        </w:tc>
      </w:tr>
      <w:tr w:rsidR="0020227C" w:rsidTr="0020227C">
        <w:trPr>
          <w:trHeight w:val="21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意识形态责任制</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根据《2021年度温州职业技术学院二级党组织落实意识形态工作责任制考核办法》文件规定计分。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00" w:lineRule="exact"/>
              <w:jc w:val="center"/>
              <w:rPr>
                <w:rFonts w:ascii="仿宋_GB2312" w:eastAsia="仿宋_GB2312" w:hAnsi="仿宋"/>
                <w:szCs w:val="21"/>
              </w:rPr>
            </w:pPr>
            <w:r>
              <w:rPr>
                <w:rFonts w:ascii="仿宋_GB2312" w:eastAsia="仿宋_GB2312" w:hAnsi="仿宋" w:hint="eastAsia"/>
                <w:szCs w:val="21"/>
              </w:rPr>
              <w:t>宣传部、统战部、党院办、教师工作部、教务处、学生工作部、保卫工作部、现代教育技术中心、国际合作交流处</w:t>
            </w:r>
          </w:p>
        </w:tc>
      </w:tr>
      <w:tr w:rsidR="0020227C" w:rsidTr="0020227C">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资产管理</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根据部门年度资产管理量化考核得分情况进行计分，最终得分=量化考核得分*5%。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资产</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管理处</w:t>
            </w:r>
          </w:p>
        </w:tc>
      </w:tr>
      <w:tr w:rsidR="0020227C" w:rsidTr="0020227C">
        <w:trPr>
          <w:trHeight w:val="6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社会捐赠额</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捐赠额=现金捐赠额+非现金捐赠*10%；捐赠最多的部门得满分，其余部门得分=（本部门捐赠额/最高捐赠额）*3分。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计财处</w:t>
            </w:r>
          </w:p>
        </w:tc>
      </w:tr>
      <w:tr w:rsidR="0020227C" w:rsidTr="0020227C">
        <w:trPr>
          <w:trHeigh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10-12月支出占比</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支出占比最低的部门得2分，排名每下降1名扣0.2分。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557"/>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(260)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100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承担学校、市、省、国家的教学建设任务及教学成果</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1.计算各二级学院国家级教学建设与研究、实训基地、科技竞赛等业绩总分，最高分为50分，其余的按比例赋分；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2.计算各二级学院除国家级以外的教学建设与研究、实训基地、科技竞赛等业绩总分（承担学校重点工作，可以等同重点课题计分，不重复计分），最高分为50分，其余的按比例赋分；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3.上两项得分求和后，最高分为100分，其余的按比例赋分。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教务处</w:t>
            </w:r>
          </w:p>
        </w:tc>
      </w:tr>
      <w:tr w:rsidR="0020227C" w:rsidTr="0020227C">
        <w:trPr>
          <w:trHeight w:val="8538"/>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(260)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常规管理</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1.实践教学管理（18分）：（1）实训基地效率：以上一年实训</w:t>
            </w:r>
            <w:proofErr w:type="gramStart"/>
            <w:r>
              <w:rPr>
                <w:rFonts w:ascii="仿宋_GB2312" w:eastAsia="仿宋_GB2312" w:hAnsi="仿宋" w:hint="eastAsia"/>
                <w:smallCaps/>
                <w:szCs w:val="21"/>
              </w:rPr>
              <w:t>室平均</w:t>
            </w:r>
            <w:proofErr w:type="gramEnd"/>
            <w:r>
              <w:rPr>
                <w:rFonts w:ascii="仿宋_GB2312" w:eastAsia="仿宋_GB2312" w:hAnsi="仿宋" w:hint="eastAsia"/>
                <w:smallCaps/>
                <w:szCs w:val="21"/>
              </w:rPr>
              <w:t>利用率为依据，最高值得5分，其余按比例赋分，若实训</w:t>
            </w:r>
            <w:proofErr w:type="gramStart"/>
            <w:r>
              <w:rPr>
                <w:rFonts w:ascii="仿宋_GB2312" w:eastAsia="仿宋_GB2312" w:hAnsi="仿宋" w:hint="eastAsia"/>
                <w:smallCaps/>
                <w:szCs w:val="21"/>
              </w:rPr>
              <w:t>室平均</w:t>
            </w:r>
            <w:proofErr w:type="gramEnd"/>
            <w:r>
              <w:rPr>
                <w:rFonts w:ascii="仿宋_GB2312" w:eastAsia="仿宋_GB2312" w:hAnsi="仿宋" w:hint="eastAsia"/>
                <w:smallCaps/>
                <w:szCs w:val="21"/>
              </w:rPr>
              <w:t>利用率比上年增幅达10%及以上的，得5分，两者只</w:t>
            </w:r>
            <w:proofErr w:type="gramStart"/>
            <w:r>
              <w:rPr>
                <w:rFonts w:ascii="仿宋_GB2312" w:eastAsia="仿宋_GB2312" w:hAnsi="仿宋" w:hint="eastAsia"/>
                <w:smallCaps/>
                <w:szCs w:val="21"/>
              </w:rPr>
              <w:t>计最高</w:t>
            </w:r>
            <w:proofErr w:type="gramEnd"/>
            <w:r>
              <w:rPr>
                <w:rFonts w:ascii="仿宋_GB2312" w:eastAsia="仿宋_GB2312" w:hAnsi="仿宋" w:hint="eastAsia"/>
                <w:smallCaps/>
                <w:szCs w:val="21"/>
              </w:rPr>
              <w:t>分；（2）实训基地安全管理：①日常检查：抽查实训室，抽查不合格每次每项扣0.2分，满分2分，扣完为止，发生安全事故不得分；②实训</w:t>
            </w:r>
            <w:proofErr w:type="gramStart"/>
            <w:r>
              <w:rPr>
                <w:rFonts w:ascii="仿宋_GB2312" w:eastAsia="仿宋_GB2312" w:hAnsi="仿宋" w:hint="eastAsia"/>
                <w:smallCaps/>
                <w:szCs w:val="21"/>
              </w:rPr>
              <w:t>室安全</w:t>
            </w:r>
            <w:proofErr w:type="gramEnd"/>
            <w:r>
              <w:rPr>
                <w:rFonts w:ascii="仿宋_GB2312" w:eastAsia="仿宋_GB2312" w:hAnsi="仿宋" w:hint="eastAsia"/>
                <w:smallCaps/>
                <w:szCs w:val="21"/>
              </w:rPr>
              <w:t>准入考试：平均分达到优秀得1分，合格0.5分；（3）学生科技竞赛管理：承办</w:t>
            </w:r>
            <w:proofErr w:type="gramStart"/>
            <w:r>
              <w:rPr>
                <w:rFonts w:ascii="仿宋_GB2312" w:eastAsia="仿宋_GB2312" w:hAnsi="仿宋" w:hint="eastAsia"/>
                <w:smallCaps/>
                <w:szCs w:val="21"/>
              </w:rPr>
              <w:t>对接国</w:t>
            </w:r>
            <w:proofErr w:type="gramEnd"/>
            <w:r>
              <w:rPr>
                <w:rFonts w:ascii="仿宋_GB2312" w:eastAsia="仿宋_GB2312" w:hAnsi="仿宋" w:hint="eastAsia"/>
                <w:smallCaps/>
                <w:szCs w:val="21"/>
              </w:rPr>
              <w:t>赛的职业院校技能竞赛，省级2分；（4）毕业综合实践教学管理：①过程管理：</w:t>
            </w:r>
            <w:proofErr w:type="gramStart"/>
            <w:r>
              <w:rPr>
                <w:rFonts w:ascii="仿宋_GB2312" w:eastAsia="仿宋_GB2312" w:hAnsi="仿宋" w:hint="eastAsia"/>
                <w:smallCaps/>
                <w:szCs w:val="21"/>
              </w:rPr>
              <w:t>以毕业</w:t>
            </w:r>
            <w:proofErr w:type="gramEnd"/>
            <w:r>
              <w:rPr>
                <w:rFonts w:ascii="仿宋_GB2312" w:eastAsia="仿宋_GB2312" w:hAnsi="仿宋" w:hint="eastAsia"/>
                <w:smallCaps/>
                <w:szCs w:val="21"/>
              </w:rPr>
              <w:t>综合实践管理平台数据（周记、交流记录、论文、实习报告）完成比例为依据，最高值得2分，其余按比例赋分。②毕业综合满意度：根据满意度调查数据结果，最高得2分，其余按比例赋分；③归档材料检查：抽查毕业综合实践归档材料，满分得1分，抽查不合格每项扣0.1分，扣完为止；（5）实训基地学生评价：以学生评价为准，优秀3分，良好2分，合格1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2.人才培养方案实施（7分）：在规定时间以外变更专业执行计划扣2分/项；未经批准私自变更教学计划，扣2分/项；在规定时间以外变更教学任务扣0.5分/门；未及时完成课表编排，迟完成扣0.5分/工作日，在规定时间以外变更班级课表，每个班级每门课程扣0.5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3.学生网上评教（2分）：在规定时间以内测评完成率低于90%扣0.5分，低于85%扣1分，低于80%扣2分；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4.教师停调补课（4分）：按教师人均调课量扣分（公出、病假除外），人均调课4节（含）以下不扣分，人均每多0.1节扣0.1分，未补课时扣0.5分/课时；</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5.学生成绩勘误（3分）：每个学生每门课程扣0.2分；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6.公选课开课（2分）：按“实际选课人数/700”计分，上限为2分；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7.体质健康测试（2分）：学校学生体质健康测试达标率100%得2分，少1个百分点扣0.1分；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8.教材征订（2分）：漏订、错订1种教材扣0.5分；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9.资料提交时效和质量问题（5分）：延迟或差错一次扣0.5分（提交后返工</w:t>
            </w:r>
            <w:proofErr w:type="gramStart"/>
            <w:r>
              <w:rPr>
                <w:rFonts w:ascii="仿宋_GB2312" w:eastAsia="仿宋_GB2312" w:hAnsi="仿宋" w:hint="eastAsia"/>
                <w:smallCaps/>
                <w:szCs w:val="21"/>
              </w:rPr>
              <w:t>修改按</w:t>
            </w:r>
            <w:proofErr w:type="gramEnd"/>
            <w:r>
              <w:rPr>
                <w:rFonts w:ascii="仿宋_GB2312" w:eastAsia="仿宋_GB2312" w:hAnsi="仿宋" w:hint="eastAsia"/>
                <w:smallCaps/>
                <w:szCs w:val="21"/>
              </w:rPr>
              <w:t>改完最后一次提交日期计算），如有特殊情况，提前报教务处批准备案后不扣分；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10.当学年各二级学院在校生省内外高校交流学习一学期以上人数（3分）： 送出1人得0.5分，上限1分，比上学年每增加1人，得0.5分，上限1分；接收1－5人得0.5分，6-10人得1分，上限1分；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11.在瑞安学院、永嘉学院托管专业（2分）：在瑞安学院、永嘉学院有托管专业得1分，承担瑞安学院、永嘉学院教学任务的老师，有一位加0.1分，上限1分。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教务处</w:t>
            </w:r>
          </w:p>
        </w:tc>
      </w:tr>
      <w:tr w:rsidR="0020227C" w:rsidTr="0020227C">
        <w:trPr>
          <w:trHeight w:val="8396"/>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(260)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45</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20" w:lineRule="exact"/>
              <w:jc w:val="center"/>
              <w:rPr>
                <w:rFonts w:ascii="仿宋_GB2312" w:eastAsia="仿宋_GB2312" w:hAnsi="仿宋"/>
                <w:smallCaps/>
                <w:szCs w:val="21"/>
              </w:rPr>
            </w:pPr>
            <w:r>
              <w:rPr>
                <w:rFonts w:ascii="仿宋_GB2312" w:eastAsia="仿宋_GB2312" w:hAnsi="仿宋" w:hint="eastAsia"/>
                <w:szCs w:val="21"/>
              </w:rPr>
              <w:t>产教融合</w:t>
            </w:r>
          </w:p>
        </w:tc>
        <w:tc>
          <w:tcPr>
            <w:tcW w:w="8265"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1.新建立产业学院1个得5分，每多一个加2分；有效推进已有产业学院落地生根，</w:t>
            </w:r>
            <w:proofErr w:type="gramStart"/>
            <w:r>
              <w:rPr>
                <w:rFonts w:ascii="仿宋_GB2312" w:eastAsia="仿宋_GB2312" w:hAnsi="仿宋" w:hint="eastAsia"/>
                <w:szCs w:val="21"/>
              </w:rPr>
              <w:t>每推进</w:t>
            </w:r>
            <w:proofErr w:type="gramEnd"/>
            <w:r>
              <w:rPr>
                <w:rFonts w:ascii="仿宋_GB2312" w:eastAsia="仿宋_GB2312" w:hAnsi="仿宋" w:hint="eastAsia"/>
                <w:szCs w:val="21"/>
              </w:rPr>
              <w:t>1个得3分；以上各项得分累计封顶8分；</w:t>
            </w:r>
          </w:p>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2.完成</w:t>
            </w:r>
            <w:proofErr w:type="gramStart"/>
            <w:r>
              <w:rPr>
                <w:rFonts w:ascii="仿宋_GB2312" w:eastAsia="仿宋_GB2312" w:hAnsi="仿宋" w:hint="eastAsia"/>
                <w:szCs w:val="21"/>
              </w:rPr>
              <w:t>政行企等</w:t>
            </w:r>
            <w:proofErr w:type="gramEnd"/>
            <w:r>
              <w:rPr>
                <w:rFonts w:ascii="仿宋_GB2312" w:eastAsia="仿宋_GB2312" w:hAnsi="仿宋" w:hint="eastAsia"/>
                <w:szCs w:val="21"/>
              </w:rPr>
              <w:t>实质性社会资本引入（包括资金以及课程、师资、基地、设备、股权等资源的评估折算价值，但不包括风投资金引入和科研项目资金，以OA系统中各二级学院申报的捐赠数据为准）的产教融合项目，新引入社会资本每50万元得3分，不足50万元的部分得1分，引入社会资本一次性计入协议签订当年核算考核，封顶12分；</w:t>
            </w:r>
          </w:p>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3.与地市级政府新建立合作得4分；与地市级政府职能部门或县（市、区）级政府新建立合作得3分，每多一个加1分；以上各项得分累计封顶4分；</w:t>
            </w:r>
          </w:p>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4.与国家级行业协（学）会新建立合作得8分；与</w:t>
            </w:r>
            <w:proofErr w:type="gramStart"/>
            <w:r>
              <w:rPr>
                <w:rFonts w:ascii="仿宋_GB2312" w:eastAsia="仿宋_GB2312" w:hAnsi="仿宋" w:hint="eastAsia"/>
                <w:szCs w:val="21"/>
              </w:rPr>
              <w:t>省级行业协</w:t>
            </w:r>
            <w:proofErr w:type="gramEnd"/>
            <w:r>
              <w:rPr>
                <w:rFonts w:ascii="仿宋_GB2312" w:eastAsia="仿宋_GB2312" w:hAnsi="仿宋" w:hint="eastAsia"/>
                <w:szCs w:val="21"/>
              </w:rPr>
              <w:t>（学）会新建立合作得5分，每多一个加2分；与地市级行业协（学）会新建立合作得3分，每多一个加1分；以上各项得分累计封顶8分；</w:t>
            </w:r>
          </w:p>
          <w:p w:rsidR="0020227C" w:rsidRDefault="0020227C">
            <w:pPr>
              <w:adjustRightInd w:val="0"/>
              <w:snapToGrid w:val="0"/>
              <w:spacing w:line="300" w:lineRule="exact"/>
              <w:ind w:firstLineChars="200" w:firstLine="420"/>
              <w:jc w:val="left"/>
              <w:rPr>
                <w:rFonts w:ascii="仿宋_GB2312" w:eastAsia="仿宋_GB2312" w:hAnsi="仿宋" w:cs="宋体"/>
                <w:kern w:val="0"/>
                <w:szCs w:val="21"/>
              </w:rPr>
            </w:pPr>
            <w:r>
              <w:rPr>
                <w:rFonts w:ascii="仿宋_GB2312" w:eastAsia="仿宋_GB2312" w:hAnsi="仿宋" w:hint="eastAsia"/>
                <w:szCs w:val="21"/>
              </w:rPr>
              <w:t>5.</w:t>
            </w:r>
            <w:r>
              <w:rPr>
                <w:rFonts w:ascii="仿宋_GB2312" w:eastAsia="仿宋_GB2312" w:hAnsi="仿宋" w:cs="宋体" w:hint="eastAsia"/>
                <w:kern w:val="0"/>
                <w:szCs w:val="21"/>
              </w:rPr>
              <w:t>支持协助温州市企业综合服务平台开展服务，满分5分：①通过平台帮企行（科技行、金融行、政策行、法律行等）签订对企落地研发、服务合作协议（以实际服务协议为准），每个服务项目可得0.5分，封顶2分；②通过平台对接服务，实际走访企业0.5分/次（以走访对接记录为准），封顶1.5分；③帮助平台实施公益化落地活动（讲座，培训，评委等）0.25分/次，封顶1.5分；</w:t>
            </w:r>
          </w:p>
          <w:p w:rsidR="0020227C" w:rsidRDefault="0020227C">
            <w:pPr>
              <w:adjustRightInd w:val="0"/>
              <w:snapToGrid w:val="0"/>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rPr>
              <w:t>6.加分项（</w:t>
            </w:r>
            <w:r>
              <w:rPr>
                <w:rFonts w:ascii="仿宋_GB2312" w:eastAsia="仿宋_GB2312" w:hAnsi="仿宋" w:hint="eastAsia"/>
                <w:szCs w:val="21"/>
              </w:rPr>
              <w:t>以下各项得分累计</w:t>
            </w:r>
            <w:r>
              <w:rPr>
                <w:rFonts w:ascii="仿宋_GB2312" w:eastAsia="仿宋_GB2312" w:hAnsi="仿宋" w:cs="宋体" w:hint="eastAsia"/>
                <w:kern w:val="0"/>
                <w:szCs w:val="21"/>
              </w:rPr>
              <w:t>共8分），各项封顶4分：①新建以温州支柱产业为基础的产教融合联盟1个得3分；②每助力产教融合企业1家，实现增效1亿元以上的得2分；③新建浙南职教集团专业分会等下设机构1个得3分；④产教融合项目（联盟、基地、案例）获国家级立项得3分，获省部级立项得2分，获市厅级立项得1分。</w:t>
            </w:r>
          </w:p>
          <w:p w:rsidR="0020227C" w:rsidRDefault="0020227C">
            <w:pPr>
              <w:adjustRightInd w:val="0"/>
              <w:snapToGrid w:val="0"/>
              <w:spacing w:line="300" w:lineRule="exact"/>
              <w:ind w:firstLineChars="200" w:firstLine="420"/>
              <w:jc w:val="left"/>
              <w:rPr>
                <w:rFonts w:ascii="仿宋_GB2312" w:eastAsia="仿宋_GB2312" w:hAnsi="仿宋"/>
                <w:szCs w:val="21"/>
              </w:rPr>
            </w:pPr>
          </w:p>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注：以上指标总得分不超过45分。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发展规划处(产教融合处)</w:t>
            </w:r>
          </w:p>
        </w:tc>
      </w:tr>
      <w:tr w:rsidR="0020227C" w:rsidTr="0020227C">
        <w:trPr>
          <w:trHeight w:val="8537"/>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(260)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40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mallCaps/>
                <w:szCs w:val="21"/>
              </w:rPr>
            </w:pPr>
            <w:r>
              <w:rPr>
                <w:rFonts w:ascii="仿宋_GB2312" w:eastAsia="仿宋_GB2312" w:hAnsi="仿宋" w:hint="eastAsia"/>
                <w:szCs w:val="21"/>
              </w:rPr>
              <w:t>国际化交流与合作</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utoSpaceDE w:val="0"/>
              <w:autoSpaceDN w:val="0"/>
              <w:adjustRightInd w:val="0"/>
              <w:snapToGrid w:val="0"/>
              <w:spacing w:line="280" w:lineRule="exact"/>
              <w:ind w:firstLineChars="200" w:firstLine="380"/>
              <w:rPr>
                <w:rFonts w:ascii="仿宋_GB2312" w:eastAsia="仿宋_GB2312" w:hAnsi="仿宋" w:cs="宋体"/>
                <w:kern w:val="0"/>
                <w:sz w:val="19"/>
                <w:szCs w:val="19"/>
              </w:rPr>
            </w:pPr>
            <w:r>
              <w:rPr>
                <w:rFonts w:ascii="仿宋_GB2312" w:eastAsia="仿宋_GB2312" w:hAnsi="仿宋" w:cs="宋体" w:hint="eastAsia"/>
                <w:bCs/>
                <w:kern w:val="0"/>
                <w:sz w:val="19"/>
                <w:szCs w:val="19"/>
              </w:rPr>
              <w:t>必选项（满分20分）：</w:t>
            </w:r>
            <w:r>
              <w:rPr>
                <w:rFonts w:ascii="仿宋_GB2312" w:eastAsia="仿宋_GB2312" w:hAnsi="仿宋" w:cs="宋体" w:hint="eastAsia"/>
                <w:kern w:val="0"/>
                <w:sz w:val="19"/>
                <w:szCs w:val="19"/>
              </w:rPr>
              <w:t>1.主办或承办国（境）外专家讲座1场，得3分。2.海外技术服务按二级学院教职工数占比确定指标（工科和文科按3:1分配）：智能制造7项、</w:t>
            </w:r>
            <w:proofErr w:type="gramStart"/>
            <w:r>
              <w:rPr>
                <w:rFonts w:ascii="仿宋_GB2312" w:eastAsia="仿宋_GB2312" w:hAnsi="仿宋" w:cs="宋体" w:hint="eastAsia"/>
                <w:kern w:val="0"/>
                <w:sz w:val="19"/>
                <w:szCs w:val="19"/>
              </w:rPr>
              <w:t>数字经贸</w:t>
            </w:r>
            <w:proofErr w:type="gramEnd"/>
            <w:r>
              <w:rPr>
                <w:rFonts w:ascii="仿宋_GB2312" w:eastAsia="仿宋_GB2312" w:hAnsi="仿宋" w:cs="宋体" w:hint="eastAsia"/>
                <w:kern w:val="0"/>
                <w:sz w:val="19"/>
                <w:szCs w:val="19"/>
              </w:rPr>
              <w:t>2项、人工智能4项、设计创意3项、建筑工程3项；</w:t>
            </w:r>
            <w:proofErr w:type="gramStart"/>
            <w:r>
              <w:rPr>
                <w:rFonts w:ascii="仿宋_GB2312" w:eastAsia="仿宋_GB2312" w:hAnsi="仿宋" w:cs="宋体" w:hint="eastAsia"/>
                <w:kern w:val="0"/>
                <w:sz w:val="19"/>
                <w:szCs w:val="19"/>
              </w:rPr>
              <w:t>数字经贸另加全</w:t>
            </w:r>
            <w:proofErr w:type="gramEnd"/>
            <w:r>
              <w:rPr>
                <w:rFonts w:ascii="仿宋_GB2312" w:eastAsia="仿宋_GB2312" w:hAnsi="仿宋" w:cs="宋体" w:hint="eastAsia"/>
                <w:kern w:val="0"/>
                <w:sz w:val="19"/>
                <w:szCs w:val="19"/>
              </w:rPr>
              <w:t>英文（双语）课程资源包2个，设计创意另加中意职教园区建设方案，完成任务得15分，未完成按比例扣分。3.国际化工作总结得2分。</w:t>
            </w:r>
          </w:p>
          <w:p w:rsidR="0020227C" w:rsidRDefault="0020227C">
            <w:pPr>
              <w:adjustRightInd w:val="0"/>
              <w:snapToGrid w:val="0"/>
              <w:ind w:firstLineChars="200" w:firstLine="380"/>
              <w:rPr>
                <w:rFonts w:ascii="仿宋_GB2312" w:eastAsia="仿宋_GB2312" w:hAnsi="仿宋" w:cs="宋体"/>
                <w:bCs/>
                <w:sz w:val="18"/>
                <w:szCs w:val="18"/>
              </w:rPr>
            </w:pPr>
            <w:r>
              <w:rPr>
                <w:rFonts w:ascii="仿宋_GB2312" w:eastAsia="仿宋_GB2312" w:hAnsi="仿宋" w:cs="宋体" w:hint="eastAsia"/>
                <w:bCs/>
                <w:kern w:val="0"/>
                <w:sz w:val="19"/>
                <w:szCs w:val="19"/>
              </w:rPr>
              <w:t>可选项（满分20分）：</w:t>
            </w:r>
            <w:r>
              <w:rPr>
                <w:rFonts w:ascii="仿宋_GB2312" w:eastAsia="仿宋_GB2312" w:hAnsi="仿宋" w:cs="宋体" w:hint="eastAsia"/>
                <w:bCs/>
                <w:sz w:val="18"/>
                <w:szCs w:val="18"/>
              </w:rPr>
              <w:t>满分</w:t>
            </w:r>
            <w:r>
              <w:rPr>
                <w:rFonts w:ascii="仿宋_GB2312" w:eastAsia="仿宋_GB2312" w:hAnsi="仿宋" w:cs="宋体" w:hint="eastAsia"/>
                <w:bCs/>
                <w:i/>
                <w:iCs/>
                <w:sz w:val="18"/>
                <w:szCs w:val="18"/>
              </w:rPr>
              <w:t>X</w:t>
            </w:r>
            <w:r>
              <w:rPr>
                <w:rFonts w:ascii="仿宋_GB2312" w:eastAsia="仿宋_GB2312" w:hAnsi="仿宋" w:cs="宋体" w:hint="eastAsia"/>
                <w:bCs/>
                <w:sz w:val="18"/>
                <w:szCs w:val="18"/>
                <w:vertAlign w:val="subscript"/>
              </w:rPr>
              <w:t>满</w:t>
            </w:r>
            <w:r>
              <w:rPr>
                <w:rFonts w:ascii="仿宋_GB2312" w:eastAsia="仿宋_GB2312" w:hAnsi="仿宋" w:cs="宋体" w:hint="eastAsia"/>
                <w:bCs/>
                <w:sz w:val="18"/>
                <w:szCs w:val="18"/>
              </w:rPr>
              <w:t>的80%为基础分</w:t>
            </w:r>
            <w:r>
              <w:rPr>
                <w:rFonts w:ascii="仿宋_GB2312" w:eastAsia="仿宋_GB2312" w:hAnsi="仿宋" w:cs="宋体" w:hint="eastAsia"/>
                <w:bCs/>
                <w:i/>
                <w:iCs/>
                <w:sz w:val="18"/>
                <w:szCs w:val="18"/>
              </w:rPr>
              <w:t>X</w:t>
            </w:r>
            <w:r>
              <w:rPr>
                <w:rFonts w:ascii="仿宋_GB2312" w:eastAsia="仿宋_GB2312" w:hAnsi="仿宋" w:cs="宋体" w:hint="eastAsia"/>
                <w:bCs/>
                <w:sz w:val="18"/>
                <w:szCs w:val="18"/>
                <w:vertAlign w:val="subscript"/>
              </w:rPr>
              <w:t>基础</w:t>
            </w:r>
            <w:r>
              <w:rPr>
                <w:rFonts w:ascii="仿宋_GB2312" w:eastAsia="仿宋_GB2312" w:hAnsi="仿宋" w:cs="宋体" w:hint="eastAsia"/>
                <w:bCs/>
                <w:sz w:val="18"/>
                <w:szCs w:val="18"/>
              </w:rPr>
              <w:t>，</w:t>
            </w:r>
            <w:r>
              <w:rPr>
                <w:rFonts w:ascii="仿宋_GB2312" w:eastAsia="仿宋_GB2312" w:hAnsi="仿宋" w:cs="宋体" w:hint="eastAsia"/>
                <w:bCs/>
                <w:i/>
                <w:iCs/>
                <w:sz w:val="18"/>
                <w:szCs w:val="18"/>
              </w:rPr>
              <w:t>X</w:t>
            </w:r>
            <w:r>
              <w:rPr>
                <w:rFonts w:ascii="仿宋_GB2312" w:eastAsia="仿宋_GB2312" w:hAnsi="仿宋" w:cs="宋体" w:hint="eastAsia"/>
                <w:bCs/>
                <w:sz w:val="18"/>
                <w:szCs w:val="18"/>
                <w:vertAlign w:val="subscript"/>
              </w:rPr>
              <w:t>基础</w:t>
            </w:r>
            <w:r>
              <w:rPr>
                <w:rFonts w:ascii="仿宋_GB2312" w:eastAsia="仿宋_GB2312" w:hAnsi="仿宋" w:cs="宋体" w:hint="eastAsia"/>
                <w:bCs/>
                <w:sz w:val="18"/>
                <w:szCs w:val="18"/>
              </w:rPr>
              <w:t>最高为16分。超过分值16分的，</w:t>
            </w:r>
            <w:proofErr w:type="gramStart"/>
            <w:r>
              <w:rPr>
                <w:rFonts w:ascii="仿宋_GB2312" w:eastAsia="仿宋_GB2312" w:hAnsi="仿宋" w:cs="宋体" w:hint="eastAsia"/>
                <w:bCs/>
                <w:sz w:val="18"/>
                <w:szCs w:val="18"/>
              </w:rPr>
              <w:t>取超过</w:t>
            </w:r>
            <w:proofErr w:type="gramEnd"/>
            <w:r>
              <w:rPr>
                <w:rFonts w:ascii="仿宋_GB2312" w:eastAsia="仿宋_GB2312" w:hAnsi="仿宋" w:cs="宋体" w:hint="eastAsia"/>
                <w:bCs/>
                <w:sz w:val="18"/>
                <w:szCs w:val="18"/>
              </w:rPr>
              <w:t>部分的最大值为</w:t>
            </w:r>
            <w:r>
              <w:rPr>
                <w:rFonts w:ascii="仿宋_GB2312" w:eastAsia="仿宋_GB2312" w:hAnsi="仿宋" w:cs="宋体" w:hint="eastAsia"/>
                <w:bCs/>
                <w:i/>
                <w:iCs/>
                <w:sz w:val="18"/>
                <w:szCs w:val="18"/>
              </w:rPr>
              <w:t>Y</w:t>
            </w:r>
            <w:r>
              <w:rPr>
                <w:rFonts w:ascii="仿宋_GB2312" w:eastAsia="仿宋_GB2312" w:hAnsi="仿宋" w:cs="宋体" w:hint="eastAsia"/>
                <w:bCs/>
                <w:sz w:val="18"/>
                <w:szCs w:val="18"/>
                <w:vertAlign w:val="subscript"/>
              </w:rPr>
              <w:t>max</w:t>
            </w:r>
            <w:r>
              <w:rPr>
                <w:rFonts w:ascii="仿宋_GB2312" w:eastAsia="仿宋_GB2312" w:hAnsi="仿宋" w:cs="宋体" w:hint="eastAsia"/>
                <w:bCs/>
                <w:sz w:val="18"/>
                <w:szCs w:val="18"/>
              </w:rPr>
              <w:t>，实际超过分值为Y</w:t>
            </w:r>
            <w:r>
              <w:rPr>
                <w:rFonts w:ascii="仿宋_GB2312" w:eastAsia="仿宋_GB2312" w:hAnsi="仿宋" w:cs="宋体" w:hint="eastAsia"/>
                <w:bCs/>
                <w:sz w:val="18"/>
                <w:szCs w:val="18"/>
                <w:vertAlign w:val="subscript"/>
              </w:rPr>
              <w:t>实际</w:t>
            </w:r>
            <w:r>
              <w:rPr>
                <w:rFonts w:ascii="仿宋_GB2312" w:eastAsia="仿宋_GB2312" w:hAnsi="仿宋" w:cs="宋体" w:hint="eastAsia"/>
                <w:bCs/>
                <w:sz w:val="18"/>
                <w:szCs w:val="18"/>
              </w:rPr>
              <w:t>，则最终得分为：</w:t>
            </w:r>
            <w:r>
              <w:rPr>
                <w:rFonts w:ascii="仿宋_GB2312" w:eastAsia="仿宋_GB2312" w:hint="eastAsia"/>
                <w:position w:val="-30"/>
                <w:sz w:val="18"/>
                <w:szCs w:val="18"/>
              </w:rPr>
              <w:object w:dxaOrig="1650"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5.5pt" o:ole="">
                  <v:imagedata r:id="rId6" o:title=""/>
                </v:shape>
                <o:OLEObject Type="Embed" ProgID="Equation.3" ShapeID="_x0000_i1025" DrawAspect="Content" ObjectID="_1700636156" r:id="rId7"/>
              </w:object>
            </w:r>
            <w:r>
              <w:rPr>
                <w:rFonts w:ascii="仿宋_GB2312" w:eastAsia="仿宋_GB2312" w:hAnsi="仿宋" w:cs="宋体" w:hint="eastAsia"/>
                <w:bCs/>
                <w:sz w:val="18"/>
                <w:szCs w:val="18"/>
              </w:rPr>
              <w:t xml:space="preserve"> ；未超过16分的按实际分值赋分。</w:t>
            </w:r>
          </w:p>
          <w:p w:rsidR="0020227C" w:rsidRDefault="0020227C">
            <w:pPr>
              <w:adjustRightInd w:val="0"/>
              <w:snapToGrid w:val="0"/>
              <w:spacing w:line="280" w:lineRule="exact"/>
              <w:ind w:firstLineChars="200" w:firstLine="380"/>
              <w:rPr>
                <w:rFonts w:ascii="仿宋_GB2312" w:eastAsia="仿宋_GB2312" w:hAnsi="仿宋" w:cs="宋体"/>
                <w:kern w:val="0"/>
                <w:sz w:val="19"/>
                <w:szCs w:val="19"/>
              </w:rPr>
            </w:pPr>
            <w:r>
              <w:rPr>
                <w:rFonts w:ascii="仿宋_GB2312" w:eastAsia="仿宋_GB2312" w:hAnsi="仿宋" w:cs="宋体" w:hint="eastAsia"/>
                <w:kern w:val="0"/>
                <w:sz w:val="19"/>
                <w:szCs w:val="19"/>
              </w:rPr>
              <w:t>1.引进来：（1）中外合作办学项目获教育部备案10分，申报中外合作项目得3分，获省级推荐得5分，入选教育部试点院校得5分；（2）新引进国际资格考证培训3分/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，现有运行的减半；新引进专业标准、课程标准、岗位标准1分/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（“引进”指被采纳到人才培养方案或授课计划中，并经教务处认定），现有运行的减半；（3）国际大师工作室新增5分/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，现有运行的减半；（4）</w:t>
            </w:r>
            <w:proofErr w:type="gramStart"/>
            <w:r>
              <w:rPr>
                <w:rFonts w:ascii="仿宋_GB2312" w:eastAsia="仿宋_GB2312" w:hAnsi="仿宋" w:cs="宋体" w:hint="eastAsia"/>
                <w:kern w:val="0"/>
                <w:sz w:val="19"/>
                <w:szCs w:val="19"/>
              </w:rPr>
              <w:t>除指标</w:t>
            </w:r>
            <w:proofErr w:type="gramEnd"/>
            <w:r>
              <w:rPr>
                <w:rFonts w:ascii="仿宋_GB2312" w:eastAsia="仿宋_GB2312" w:hAnsi="仿宋" w:cs="宋体" w:hint="eastAsia"/>
                <w:kern w:val="0"/>
                <w:sz w:val="19"/>
                <w:szCs w:val="19"/>
              </w:rPr>
              <w:t>任务外新增国（境）外专家讲座2分/场，限4分；（5）与国（境）外单位签署合作协议2分，如由其他学院推荐合作，则成功推荐学院0.5分/项，协议签订学院1.5分/项；（6）经报批后成功举办3个国家（地区）的会议或比赛10分/场。</w:t>
            </w:r>
          </w:p>
          <w:p w:rsidR="0020227C" w:rsidRDefault="0020227C">
            <w:pPr>
              <w:adjustRightInd w:val="0"/>
              <w:snapToGrid w:val="0"/>
              <w:spacing w:line="280" w:lineRule="exact"/>
              <w:ind w:firstLineChars="200" w:firstLine="380"/>
              <w:rPr>
                <w:rFonts w:ascii="仿宋_GB2312" w:eastAsia="仿宋_GB2312" w:hAnsi="仿宋" w:cs="宋体"/>
                <w:kern w:val="0"/>
                <w:sz w:val="19"/>
                <w:szCs w:val="19"/>
              </w:rPr>
            </w:pPr>
            <w:r>
              <w:rPr>
                <w:rFonts w:ascii="仿宋_GB2312" w:eastAsia="仿宋_GB2312" w:hAnsi="仿宋" w:cs="宋体" w:hint="eastAsia"/>
                <w:kern w:val="0"/>
                <w:sz w:val="19"/>
                <w:szCs w:val="19"/>
              </w:rPr>
              <w:t>2.本土化：（1）国际化教改项目校级立项每项1分，市厅级2分，省级4分，国家级8分；（2）新增</w:t>
            </w:r>
            <w:proofErr w:type="gramStart"/>
            <w:r>
              <w:rPr>
                <w:rFonts w:ascii="仿宋_GB2312" w:eastAsia="仿宋_GB2312" w:hAnsi="仿宋" w:cs="宋体" w:hint="eastAsia"/>
                <w:kern w:val="0"/>
                <w:sz w:val="19"/>
                <w:szCs w:val="19"/>
              </w:rPr>
              <w:t>出版全</w:t>
            </w:r>
            <w:proofErr w:type="gramEnd"/>
            <w:r>
              <w:rPr>
                <w:rFonts w:ascii="仿宋_GB2312" w:eastAsia="仿宋_GB2312" w:hAnsi="仿宋" w:cs="宋体" w:hint="eastAsia"/>
                <w:kern w:val="0"/>
                <w:sz w:val="19"/>
                <w:szCs w:val="19"/>
              </w:rPr>
              <w:t>英文（双语）教材主编2分/本，参编减半；新增全英文（双语）课程资源包2分/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3）师生考取国际资格证0.5分/人，限5分；（4）培养来华学习1年以上的国际学生，10人以下5分，每增1人0.5分，现有的减半（含线上教学）；（5）以我校国际学生3人及以上为成员组建国际研发团队得1分，开展项目研发2分/项，限2项；（6）组建学生双语交流</w:t>
            </w:r>
            <w:proofErr w:type="gramStart"/>
            <w:r>
              <w:rPr>
                <w:rFonts w:ascii="仿宋_GB2312" w:eastAsia="仿宋_GB2312" w:hAnsi="仿宋" w:cs="宋体" w:hint="eastAsia"/>
                <w:kern w:val="0"/>
                <w:sz w:val="19"/>
                <w:szCs w:val="19"/>
              </w:rPr>
              <w:t>研习坊并开展</w:t>
            </w:r>
            <w:proofErr w:type="gramEnd"/>
            <w:r>
              <w:rPr>
                <w:rFonts w:ascii="仿宋_GB2312" w:eastAsia="仿宋_GB2312" w:hAnsi="仿宋" w:cs="宋体" w:hint="eastAsia"/>
                <w:kern w:val="0"/>
                <w:sz w:val="19"/>
                <w:szCs w:val="19"/>
              </w:rPr>
              <w:t>活动5次以上，2分/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（同一语种视为1个），其中意、德语4分，限4分。</w:t>
            </w:r>
          </w:p>
          <w:p w:rsidR="0020227C" w:rsidRDefault="0020227C">
            <w:pPr>
              <w:adjustRightInd w:val="0"/>
              <w:snapToGrid w:val="0"/>
              <w:spacing w:line="280" w:lineRule="exact"/>
              <w:ind w:firstLineChars="200" w:firstLine="380"/>
              <w:rPr>
                <w:rFonts w:ascii="仿宋_GB2312" w:eastAsia="仿宋_GB2312" w:hAnsi="仿宋" w:cs="宋体"/>
                <w:kern w:val="0"/>
                <w:sz w:val="19"/>
                <w:szCs w:val="19"/>
              </w:rPr>
            </w:pPr>
            <w:r>
              <w:rPr>
                <w:rFonts w:ascii="仿宋_GB2312" w:eastAsia="仿宋_GB2312" w:hAnsi="仿宋" w:cs="宋体" w:hint="eastAsia"/>
                <w:kern w:val="0"/>
                <w:sz w:val="19"/>
                <w:szCs w:val="19"/>
              </w:rPr>
              <w:t>3.走出去：（1）新建海外分校（鲁班工坊）16分/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（按专业计）；（2）柬埔寨相关研究项目获校级立项每项1分，市厅级2分，省级4分，国家级8分；柬埔寨研究相关论文</w:t>
            </w:r>
            <w:proofErr w:type="gramStart"/>
            <w:r>
              <w:rPr>
                <w:rFonts w:ascii="仿宋_GB2312" w:eastAsia="仿宋_GB2312" w:hAnsi="仿宋" w:cs="宋体" w:hint="eastAsia"/>
                <w:kern w:val="0"/>
                <w:sz w:val="19"/>
                <w:szCs w:val="19"/>
              </w:rPr>
              <w:t>发表按</w:t>
            </w:r>
            <w:proofErr w:type="gramEnd"/>
            <w:r>
              <w:rPr>
                <w:rFonts w:ascii="仿宋_GB2312" w:eastAsia="仿宋_GB2312" w:hAnsi="仿宋" w:cs="宋体" w:hint="eastAsia"/>
                <w:kern w:val="0"/>
                <w:sz w:val="19"/>
                <w:szCs w:val="19"/>
              </w:rPr>
              <w:t>三级1分，二B2分，二A4分，一级8分，权威级16分；开设柬埔寨相关公选课2分/门；（3）新建海外培训点或实训基地或产业研究院等8分/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（以挂牌为准）；（4）承办国（境）外人员培训1分；线下1分/10人日，线上1分/20人日（每日按6课时计，非工作时间系数2）；（5）开发并输出专业教学标准、岗位标准或课程标准2分/</w:t>
            </w:r>
            <w:proofErr w:type="gramStart"/>
            <w:r>
              <w:rPr>
                <w:rFonts w:ascii="仿宋_GB2312" w:eastAsia="仿宋_GB2312" w:hAnsi="仿宋" w:cs="宋体" w:hint="eastAsia"/>
                <w:kern w:val="0"/>
                <w:sz w:val="19"/>
                <w:szCs w:val="19"/>
              </w:rPr>
              <w:t>个</w:t>
            </w:r>
            <w:proofErr w:type="gramEnd"/>
            <w:r>
              <w:rPr>
                <w:rFonts w:ascii="仿宋_GB2312" w:eastAsia="仿宋_GB2312" w:hAnsi="仿宋" w:cs="宋体" w:hint="eastAsia"/>
                <w:kern w:val="0"/>
                <w:sz w:val="19"/>
                <w:szCs w:val="19"/>
              </w:rPr>
              <w:t>（英文版）；（6）</w:t>
            </w:r>
            <w:proofErr w:type="gramStart"/>
            <w:r>
              <w:rPr>
                <w:rFonts w:ascii="仿宋_GB2312" w:eastAsia="仿宋_GB2312" w:hAnsi="仿宋" w:cs="宋体" w:hint="eastAsia"/>
                <w:kern w:val="0"/>
                <w:sz w:val="19"/>
                <w:szCs w:val="19"/>
              </w:rPr>
              <w:t>除指标</w:t>
            </w:r>
            <w:proofErr w:type="gramEnd"/>
            <w:r>
              <w:rPr>
                <w:rFonts w:ascii="仿宋_GB2312" w:eastAsia="仿宋_GB2312" w:hAnsi="仿宋" w:cs="宋体" w:hint="eastAsia"/>
                <w:kern w:val="0"/>
                <w:sz w:val="19"/>
                <w:szCs w:val="19"/>
              </w:rPr>
              <w:t>任务外新增海外技术服务3分/项，以协议为准；（7）在校生国（境）外交流学习人数占所在二级学院学生数≥1%得5分，≥0.5%且＜1%得3分, ＜0.5%不得分；（8）国际竞赛（</w:t>
            </w:r>
            <w:proofErr w:type="gramStart"/>
            <w:r>
              <w:rPr>
                <w:rFonts w:ascii="仿宋_GB2312" w:eastAsia="仿宋_GB2312" w:hAnsi="仿宋" w:cs="宋体" w:hint="eastAsia"/>
                <w:kern w:val="0"/>
                <w:sz w:val="19"/>
                <w:szCs w:val="19"/>
              </w:rPr>
              <w:t>含国内</w:t>
            </w:r>
            <w:proofErr w:type="gramEnd"/>
            <w:r>
              <w:rPr>
                <w:rFonts w:ascii="仿宋_GB2312" w:eastAsia="仿宋_GB2312" w:hAnsi="仿宋" w:cs="宋体" w:hint="eastAsia"/>
                <w:kern w:val="0"/>
                <w:sz w:val="19"/>
                <w:szCs w:val="19"/>
              </w:rPr>
              <w:t>举办）特等奖4分，一等奖2分，二等奖1分，三等奖0.5分，限10分。</w:t>
            </w:r>
          </w:p>
          <w:p w:rsidR="0020227C" w:rsidRDefault="0020227C">
            <w:pPr>
              <w:adjustRightInd w:val="0"/>
              <w:snapToGrid w:val="0"/>
              <w:spacing w:line="280" w:lineRule="exact"/>
              <w:ind w:firstLineChars="200" w:firstLine="380"/>
              <w:rPr>
                <w:rFonts w:ascii="仿宋_GB2312" w:eastAsia="仿宋_GB2312" w:hAnsi="仿宋"/>
                <w:szCs w:val="21"/>
              </w:rPr>
            </w:pPr>
            <w:r>
              <w:rPr>
                <w:rFonts w:ascii="仿宋_GB2312" w:eastAsia="仿宋_GB2312" w:hAnsi="仿宋" w:cs="宋体" w:hint="eastAsia"/>
                <w:kern w:val="0"/>
                <w:sz w:val="19"/>
                <w:szCs w:val="19"/>
              </w:rPr>
              <w:t>注：涉及跨学院合作的，分值由合作学院自行协商。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宋体"/>
                <w:b/>
                <w:szCs w:val="21"/>
              </w:rPr>
            </w:pPr>
            <w:r>
              <w:rPr>
                <w:rFonts w:ascii="仿宋_GB2312" w:eastAsia="仿宋_GB2312" w:hAnsi="仿宋" w:hint="eastAsia"/>
                <w:szCs w:val="21"/>
              </w:rPr>
              <w:t>国际合作交流处、教务处、科技开发处</w:t>
            </w:r>
          </w:p>
        </w:tc>
      </w:tr>
      <w:tr w:rsidR="0020227C" w:rsidTr="0020227C">
        <w:trPr>
          <w:trHeight w:val="1394"/>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widowControl/>
              <w:jc w:val="center"/>
              <w:rPr>
                <w:rFonts w:ascii="仿宋_GB2312" w:eastAsia="仿宋_GB2312" w:hAnsi="仿宋"/>
                <w:szCs w:val="21"/>
              </w:rPr>
            </w:pPr>
            <w:r>
              <w:rPr>
                <w:rFonts w:ascii="仿宋_GB2312" w:eastAsia="仿宋_GB2312" w:hAnsi="仿宋" w:hint="eastAsia"/>
                <w:szCs w:val="21"/>
              </w:rPr>
              <w:t>(260)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17</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教学质量保障</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1.工作计划（5分）：按年度计分。每学期有详细、完整的工作计划，能及时上交，得5分，每少1次扣2.5分；</w:t>
            </w:r>
          </w:p>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随堂听课率（共35分）：（1）每年所完成实际授课教师中在编教师（包括专任、行政兼课）随堂评课的人次数量不低于90%，得25分，听课总量每少10%扣10分，按插入法计算；（2）每年所完成实际授课教师中外聘教师随堂评课的人次数量不低于60%，得10分，听课总量每少10%扣5分，按插入法计算；</w:t>
            </w:r>
          </w:p>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3.材料返修率（30分）：按年度计分。督导听课材料整体返修率</w:t>
            </w:r>
            <w:r>
              <w:rPr>
                <w:rFonts w:ascii="宋体" w:eastAsia="宋体" w:hAnsi="宋体" w:cs="宋体" w:hint="eastAsia"/>
                <w:kern w:val="0"/>
                <w:szCs w:val="21"/>
              </w:rPr>
              <w:t>≦</w:t>
            </w:r>
            <w:r>
              <w:rPr>
                <w:rFonts w:ascii="仿宋_GB2312" w:eastAsia="仿宋_GB2312" w:hAnsi="仿宋" w:cs="宋体" w:hint="eastAsia"/>
                <w:kern w:val="0"/>
                <w:szCs w:val="21"/>
              </w:rPr>
              <w:t>10%，得30分；返修率每增加2%扣1分，按插入法计算；</w:t>
            </w:r>
          </w:p>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4.教师帮扶（8分）：按学期计分，每学期最高4分，每年取两个学期合计分计算。（1）若该学期没有教学帮扶任务，则直接得4分；（2）若该学期有帮扶任务，则按以下情况计分：</w:t>
            </w:r>
            <w:r>
              <w:rPr>
                <w:rFonts w:ascii="仿宋_GB2312" w:eastAsia="仿宋_GB2312" w:hAnsi="Calibri" w:cs="Calibri" w:hint="eastAsia"/>
                <w:kern w:val="0"/>
                <w:szCs w:val="21"/>
              </w:rPr>
              <w:t>①</w:t>
            </w:r>
            <w:r>
              <w:rPr>
                <w:rFonts w:ascii="仿宋_GB2312" w:eastAsia="仿宋_GB2312" w:hAnsi="仿宋" w:cs="宋体" w:hint="eastAsia"/>
                <w:kern w:val="0"/>
                <w:szCs w:val="21"/>
              </w:rPr>
              <w:t>有详细、可操作的结对指导帮扶方案得1分；</w:t>
            </w:r>
            <w:r>
              <w:rPr>
                <w:rFonts w:ascii="仿宋_GB2312" w:eastAsia="仿宋_GB2312" w:hAnsi="Calibri" w:cs="Calibri" w:hint="eastAsia"/>
                <w:kern w:val="0"/>
                <w:szCs w:val="21"/>
              </w:rPr>
              <w:t>②</w:t>
            </w:r>
            <w:r>
              <w:rPr>
                <w:rFonts w:ascii="仿宋_GB2312" w:eastAsia="仿宋_GB2312" w:hAnsi="仿宋" w:cs="宋体" w:hint="eastAsia"/>
                <w:kern w:val="0"/>
                <w:szCs w:val="21"/>
              </w:rPr>
              <w:t>有督导跟踪听课得1分；</w:t>
            </w:r>
            <w:r>
              <w:rPr>
                <w:rFonts w:ascii="仿宋_GB2312" w:eastAsia="仿宋_GB2312" w:hAnsi="Calibri" w:cs="Calibri" w:hint="eastAsia"/>
                <w:kern w:val="0"/>
                <w:szCs w:val="21"/>
              </w:rPr>
              <w:t>③</w:t>
            </w:r>
            <w:r>
              <w:rPr>
                <w:rFonts w:ascii="仿宋_GB2312" w:eastAsia="仿宋_GB2312" w:hAnsi="仿宋" w:cs="宋体" w:hint="eastAsia"/>
                <w:kern w:val="0"/>
                <w:szCs w:val="21"/>
              </w:rPr>
              <w:t>有帮扶成效报告得1分；</w:t>
            </w:r>
            <w:r>
              <w:rPr>
                <w:rFonts w:ascii="仿宋_GB2312" w:eastAsia="仿宋_GB2312" w:hAnsi="Calibri" w:cs="Calibri" w:hint="eastAsia"/>
                <w:kern w:val="0"/>
                <w:szCs w:val="21"/>
              </w:rPr>
              <w:t>④</w:t>
            </w:r>
            <w:r>
              <w:rPr>
                <w:rFonts w:ascii="仿宋_GB2312" w:eastAsia="仿宋_GB2312" w:hAnsi="仿宋" w:cs="宋体" w:hint="eastAsia"/>
                <w:kern w:val="0"/>
                <w:szCs w:val="21"/>
              </w:rPr>
              <w:t>每位帮扶对象开设1次公开课，且和本部门的学期公开课开设人选不得重复，都完成得1分，每少1位进行扣分，扣分分值根据该学期帮扶对象数量按比例计算；</w:t>
            </w:r>
          </w:p>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5.开设示范课与公开课（15分）：按学期计分，每学期最高7.5分，每年取两个学期合计分计算；（1）每学期开设1次面向全院教师听、</w:t>
            </w:r>
            <w:proofErr w:type="gramStart"/>
            <w:r>
              <w:rPr>
                <w:rFonts w:ascii="仿宋_GB2312" w:eastAsia="仿宋_GB2312" w:hAnsi="仿宋" w:cs="宋体" w:hint="eastAsia"/>
                <w:kern w:val="0"/>
                <w:szCs w:val="21"/>
              </w:rPr>
              <w:t>评结合</w:t>
            </w:r>
            <w:proofErr w:type="gramEnd"/>
            <w:r>
              <w:rPr>
                <w:rFonts w:ascii="仿宋_GB2312" w:eastAsia="仿宋_GB2312" w:hAnsi="仿宋" w:cs="宋体" w:hint="eastAsia"/>
                <w:kern w:val="0"/>
                <w:szCs w:val="21"/>
              </w:rPr>
              <w:t>的示范课得6分；（2）每学期开设1次面向本部门教师听、</w:t>
            </w:r>
            <w:proofErr w:type="gramStart"/>
            <w:r>
              <w:rPr>
                <w:rFonts w:ascii="仿宋_GB2312" w:eastAsia="仿宋_GB2312" w:hAnsi="仿宋" w:cs="宋体" w:hint="eastAsia"/>
                <w:kern w:val="0"/>
                <w:szCs w:val="21"/>
              </w:rPr>
              <w:t>评结合</w:t>
            </w:r>
            <w:proofErr w:type="gramEnd"/>
            <w:r>
              <w:rPr>
                <w:rFonts w:ascii="仿宋_GB2312" w:eastAsia="仿宋_GB2312" w:hAnsi="仿宋" w:cs="宋体" w:hint="eastAsia"/>
                <w:kern w:val="0"/>
                <w:szCs w:val="21"/>
              </w:rPr>
              <w:t>的示范课得3分；（3）每学期开设1次听、</w:t>
            </w:r>
            <w:proofErr w:type="gramStart"/>
            <w:r>
              <w:rPr>
                <w:rFonts w:ascii="仿宋_GB2312" w:eastAsia="仿宋_GB2312" w:hAnsi="仿宋" w:cs="宋体" w:hint="eastAsia"/>
                <w:kern w:val="0"/>
                <w:szCs w:val="21"/>
              </w:rPr>
              <w:t>评结合</w:t>
            </w:r>
            <w:proofErr w:type="gramEnd"/>
            <w:r>
              <w:rPr>
                <w:rFonts w:ascii="仿宋_GB2312" w:eastAsia="仿宋_GB2312" w:hAnsi="仿宋" w:cs="宋体" w:hint="eastAsia"/>
                <w:kern w:val="0"/>
                <w:szCs w:val="21"/>
              </w:rPr>
              <w:t>的公开课得1.5分；（4）所开设的示范课整体印象若为C档，面向全院教师的得3分，面向本部门的得1.5分；</w:t>
            </w:r>
          </w:p>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6.组织教师参加全校性活动（7分）：按年度计分。（1）组织合格为4分。每次组织2名及以上教师（含兼职）参加校级示范课、研讨会、培训等各项活动为合格，不合格每次扣1分；（2）加分项3分。参加人数每次每多1人加0.5分；</w:t>
            </w:r>
          </w:p>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7.负面清单扣分：被申诉经复议属于教学督导评课责任事故的，一次扣10分，扣分上限为50分。</w:t>
            </w:r>
          </w:p>
          <w:p w:rsidR="0020227C" w:rsidRDefault="0020227C">
            <w:pPr>
              <w:adjustRightInd w:val="0"/>
              <w:snapToGrid w:val="0"/>
              <w:spacing w:line="250" w:lineRule="exact"/>
              <w:ind w:firstLineChars="200" w:firstLine="420"/>
              <w:rPr>
                <w:rFonts w:ascii="仿宋_GB2312" w:eastAsia="仿宋_GB2312" w:hAnsi="仿宋"/>
                <w:szCs w:val="21"/>
              </w:rPr>
            </w:pPr>
            <w:r>
              <w:rPr>
                <w:rFonts w:ascii="仿宋_GB2312" w:eastAsia="仿宋_GB2312" w:hAnsi="仿宋" w:cs="宋体" w:hint="eastAsia"/>
                <w:kern w:val="0"/>
                <w:szCs w:val="21"/>
              </w:rPr>
              <w:t>教学督导考核得分</w:t>
            </w:r>
            <w:r>
              <w:rPr>
                <w:rFonts w:ascii="仿宋_GB2312" w:eastAsia="仿宋_GB2312" w:hAnsi="微软雅黑" w:cs="微软雅黑" w:hint="eastAsia"/>
                <w:kern w:val="0"/>
                <w:szCs w:val="21"/>
              </w:rPr>
              <w:t>=</w:t>
            </w:r>
            <w:r>
              <w:rPr>
                <w:rFonts w:ascii="仿宋_GB2312" w:eastAsia="仿宋_GB2312" w:hAnsi="仿宋" w:cs="宋体" w:hint="eastAsia"/>
                <w:kern w:val="0"/>
                <w:szCs w:val="21"/>
              </w:rPr>
              <w:t>7条评价项目得分总和×17%。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1" w:left="-2" w:rightChars="16" w:right="34" w:firstLineChars="16" w:firstLine="34"/>
              <w:jc w:val="center"/>
              <w:rPr>
                <w:rFonts w:ascii="仿宋_GB2312" w:eastAsia="仿宋_GB2312" w:hAnsi="仿宋"/>
                <w:szCs w:val="21"/>
              </w:rPr>
            </w:pPr>
            <w:r>
              <w:rPr>
                <w:rFonts w:ascii="仿宋_GB2312" w:eastAsia="仿宋_GB2312" w:hAnsi="仿宋" w:hint="eastAsia"/>
                <w:szCs w:val="21"/>
              </w:rPr>
              <w:t>教学质量监控处</w:t>
            </w:r>
          </w:p>
        </w:tc>
      </w:tr>
      <w:tr w:rsidR="0020227C" w:rsidTr="0020227C">
        <w:trPr>
          <w:trHeight w:val="18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8</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教学诊断与改进</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5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w:t>
            </w:r>
            <w:proofErr w:type="gramStart"/>
            <w:r>
              <w:rPr>
                <w:rFonts w:ascii="仿宋_GB2312" w:eastAsia="仿宋_GB2312" w:hAnsi="仿宋" w:cs="宋体" w:hint="eastAsia"/>
                <w:kern w:val="0"/>
                <w:szCs w:val="21"/>
              </w:rPr>
              <w:t>教学诊改任务</w:t>
            </w:r>
            <w:proofErr w:type="gramEnd"/>
            <w:r>
              <w:rPr>
                <w:rFonts w:ascii="仿宋_GB2312" w:eastAsia="仿宋_GB2312" w:hAnsi="仿宋" w:cs="宋体" w:hint="eastAsia"/>
                <w:kern w:val="0"/>
                <w:szCs w:val="21"/>
              </w:rPr>
              <w:t>（6分）：按时保量完成学校确定的</w:t>
            </w:r>
            <w:proofErr w:type="gramStart"/>
            <w:r>
              <w:rPr>
                <w:rFonts w:ascii="仿宋_GB2312" w:eastAsia="仿宋_GB2312" w:hAnsi="仿宋" w:cs="宋体" w:hint="eastAsia"/>
                <w:kern w:val="0"/>
                <w:szCs w:val="21"/>
              </w:rPr>
              <w:t>教学诊改任务</w:t>
            </w:r>
            <w:proofErr w:type="gramEnd"/>
            <w:r>
              <w:rPr>
                <w:rFonts w:ascii="仿宋_GB2312" w:eastAsia="仿宋_GB2312" w:hAnsi="仿宋" w:cs="宋体" w:hint="eastAsia"/>
                <w:kern w:val="0"/>
                <w:szCs w:val="21"/>
              </w:rPr>
              <w:t>，提交的材料经审核合格后得6分，</w:t>
            </w:r>
            <w:proofErr w:type="gramStart"/>
            <w:r>
              <w:rPr>
                <w:rFonts w:ascii="仿宋_GB2312" w:eastAsia="仿宋_GB2312" w:hAnsi="仿宋" w:cs="宋体" w:hint="eastAsia"/>
                <w:kern w:val="0"/>
                <w:szCs w:val="21"/>
              </w:rPr>
              <w:t>设任务</w:t>
            </w:r>
            <w:proofErr w:type="gramEnd"/>
            <w:r>
              <w:rPr>
                <w:rFonts w:ascii="仿宋_GB2312" w:eastAsia="仿宋_GB2312" w:hAnsi="仿宋" w:cs="宋体" w:hint="eastAsia"/>
                <w:kern w:val="0"/>
                <w:szCs w:val="21"/>
              </w:rPr>
              <w:t>数量为N，每少完成一项扣6/N分，每项任务材料每迟交1天扣0.2分，每项任务材料返回修改1次不扣分，返修2次以上（含2次）每次扣1分；</w:t>
            </w:r>
          </w:p>
          <w:p w:rsidR="0020227C" w:rsidRDefault="0020227C">
            <w:pPr>
              <w:adjustRightInd w:val="0"/>
              <w:snapToGrid w:val="0"/>
              <w:spacing w:line="250" w:lineRule="exact"/>
              <w:ind w:firstLineChars="200" w:firstLine="420"/>
              <w:jc w:val="left"/>
              <w:rPr>
                <w:rFonts w:ascii="仿宋_GB2312" w:eastAsia="仿宋_GB2312" w:hAnsi="仿宋"/>
                <w:szCs w:val="21"/>
              </w:rPr>
            </w:pPr>
            <w:r>
              <w:rPr>
                <w:rFonts w:ascii="仿宋_GB2312" w:eastAsia="仿宋_GB2312" w:hAnsi="仿宋" w:cs="宋体" w:hint="eastAsia"/>
                <w:kern w:val="0"/>
                <w:szCs w:val="21"/>
              </w:rPr>
              <w:t>2.</w:t>
            </w:r>
            <w:proofErr w:type="gramStart"/>
            <w:r>
              <w:rPr>
                <w:rFonts w:ascii="仿宋_GB2312" w:eastAsia="仿宋_GB2312" w:hAnsi="仿宋" w:cs="宋体" w:hint="eastAsia"/>
                <w:kern w:val="0"/>
                <w:szCs w:val="21"/>
              </w:rPr>
              <w:t>专业诊改效果</w:t>
            </w:r>
            <w:proofErr w:type="gramEnd"/>
            <w:r>
              <w:rPr>
                <w:rFonts w:ascii="仿宋_GB2312" w:eastAsia="仿宋_GB2312" w:hAnsi="仿宋" w:cs="宋体" w:hint="eastAsia"/>
                <w:kern w:val="0"/>
                <w:szCs w:val="21"/>
              </w:rPr>
              <w:t>（2分）：按专业建设工作业绩考核结果对已有毕业生的各专业（不包括本科专业）</w:t>
            </w:r>
            <w:proofErr w:type="gramStart"/>
            <w:r>
              <w:rPr>
                <w:rFonts w:ascii="仿宋_GB2312" w:eastAsia="仿宋_GB2312" w:hAnsi="仿宋" w:cs="宋体" w:hint="eastAsia"/>
                <w:kern w:val="0"/>
                <w:szCs w:val="21"/>
              </w:rPr>
              <w:t>诊改效果</w:t>
            </w:r>
            <w:proofErr w:type="gramEnd"/>
            <w:r>
              <w:rPr>
                <w:rFonts w:ascii="仿宋_GB2312" w:eastAsia="仿宋_GB2312" w:hAnsi="仿宋" w:cs="宋体" w:hint="eastAsia"/>
                <w:kern w:val="0"/>
                <w:szCs w:val="21"/>
              </w:rPr>
              <w:t>进行评价，</w:t>
            </w:r>
            <w:proofErr w:type="gramStart"/>
            <w:r>
              <w:rPr>
                <w:rFonts w:ascii="仿宋_GB2312" w:eastAsia="仿宋_GB2312" w:hAnsi="仿宋" w:cs="宋体" w:hint="eastAsia"/>
                <w:kern w:val="0"/>
                <w:szCs w:val="21"/>
              </w:rPr>
              <w:t>分有效</w:t>
            </w:r>
            <w:proofErr w:type="gramEnd"/>
            <w:r>
              <w:rPr>
                <w:rFonts w:ascii="仿宋_GB2312" w:eastAsia="仿宋_GB2312" w:hAnsi="仿宋" w:cs="宋体" w:hint="eastAsia"/>
                <w:kern w:val="0"/>
                <w:szCs w:val="21"/>
              </w:rPr>
              <w:t>与待改进两个档次。得分计算办法如下：设系部（二级学院）专业为M</w:t>
            </w:r>
            <w:proofErr w:type="gramStart"/>
            <w:r>
              <w:rPr>
                <w:rFonts w:ascii="仿宋_GB2312" w:eastAsia="仿宋_GB2312" w:hAnsi="仿宋" w:cs="宋体" w:hint="eastAsia"/>
                <w:kern w:val="0"/>
                <w:szCs w:val="21"/>
              </w:rPr>
              <w:t>个</w:t>
            </w:r>
            <w:proofErr w:type="gramEnd"/>
            <w:r>
              <w:rPr>
                <w:rFonts w:ascii="仿宋_GB2312" w:eastAsia="仿宋_GB2312" w:hAnsi="仿宋" w:cs="宋体" w:hint="eastAsia"/>
                <w:kern w:val="0"/>
                <w:szCs w:val="21"/>
              </w:rPr>
              <w:t>，每个专业</w:t>
            </w:r>
            <w:proofErr w:type="gramStart"/>
            <w:r>
              <w:rPr>
                <w:rFonts w:ascii="仿宋_GB2312" w:eastAsia="仿宋_GB2312" w:hAnsi="仿宋" w:cs="宋体" w:hint="eastAsia"/>
                <w:kern w:val="0"/>
                <w:szCs w:val="21"/>
              </w:rPr>
              <w:t>诊改有效</w:t>
            </w:r>
            <w:proofErr w:type="gramEnd"/>
            <w:r>
              <w:rPr>
                <w:rFonts w:ascii="仿宋_GB2312" w:eastAsia="仿宋_GB2312" w:hAnsi="仿宋" w:cs="宋体" w:hint="eastAsia"/>
                <w:kern w:val="0"/>
                <w:szCs w:val="21"/>
              </w:rPr>
              <w:t>得2/M分，待改进不得分，总得分按本系部（二级学院）所有专业得分累加计算。达到下列情况之一</w:t>
            </w:r>
            <w:proofErr w:type="gramStart"/>
            <w:r>
              <w:rPr>
                <w:rFonts w:ascii="仿宋_GB2312" w:eastAsia="仿宋_GB2312" w:hAnsi="仿宋" w:cs="宋体" w:hint="eastAsia"/>
                <w:kern w:val="0"/>
                <w:szCs w:val="21"/>
              </w:rPr>
              <w:t>为诊改有效</w:t>
            </w:r>
            <w:proofErr w:type="gramEnd"/>
            <w:r>
              <w:rPr>
                <w:rFonts w:ascii="仿宋_GB2312" w:eastAsia="仿宋_GB2312" w:hAnsi="仿宋" w:cs="宋体" w:hint="eastAsia"/>
                <w:kern w:val="0"/>
                <w:szCs w:val="21"/>
              </w:rPr>
              <w:t>：（1）考核结果排名前30%的；（2）考核名次较上一年进步3个名次以上（含3个）；其余情况为待改进。</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1" w:left="-2" w:rightChars="16" w:right="34" w:firstLineChars="16" w:firstLine="34"/>
              <w:jc w:val="center"/>
              <w:rPr>
                <w:rFonts w:ascii="仿宋_GB2312" w:eastAsia="仿宋_GB2312" w:hAnsi="仿宋"/>
                <w:szCs w:val="21"/>
              </w:rPr>
            </w:pPr>
            <w:r>
              <w:rPr>
                <w:rFonts w:ascii="仿宋_GB2312" w:eastAsia="仿宋_GB2312" w:hAnsi="仿宋" w:hint="eastAsia"/>
                <w:szCs w:val="21"/>
              </w:rPr>
              <w:t>教学质量监控处、教务处</w:t>
            </w:r>
          </w:p>
        </w:tc>
      </w:tr>
      <w:tr w:rsidR="0020227C" w:rsidTr="0020227C">
        <w:trPr>
          <w:trHeight w:val="3165"/>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师资队伍</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(55)</w:t>
            </w:r>
          </w:p>
        </w:tc>
        <w:tc>
          <w:tcPr>
            <w:tcW w:w="764"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366"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人才引进</w:t>
            </w:r>
          </w:p>
        </w:tc>
        <w:tc>
          <w:tcPr>
            <w:tcW w:w="82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兼职教师达到所在二级学院专任教师数40%以上，得10分；每降低一个百分点扣1分，扣完为止。兼职教师比例比上一年度每增加1个百分点，得0.5分，增加比例的得分不超过5分；以上兼职教师占比和本年度增加比例的得分就高计分。（以工资发放名册、教务系统课程表等为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w:t>
            </w:r>
            <w:proofErr w:type="gramStart"/>
            <w:r>
              <w:rPr>
                <w:rFonts w:ascii="仿宋_GB2312" w:eastAsia="仿宋_GB2312" w:hAnsi="仿宋" w:cs="宋体" w:hint="eastAsia"/>
                <w:kern w:val="0"/>
                <w:szCs w:val="21"/>
              </w:rPr>
              <w:t>聘请行企领军</w:t>
            </w:r>
            <w:proofErr w:type="gramEnd"/>
            <w:r>
              <w:rPr>
                <w:rFonts w:ascii="仿宋_GB2312" w:eastAsia="仿宋_GB2312" w:hAnsi="仿宋" w:cs="宋体" w:hint="eastAsia"/>
                <w:kern w:val="0"/>
                <w:szCs w:val="21"/>
              </w:rPr>
              <w:t>人才、大师名匠、高技能人才兼职（以上会为准），A、B、C、D、E类人才分别得8分、5分、3分、1.5分、1分，可累计加分，满分10分；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3.师生比达到1:18的，得10分；师生比达到1:19的，得7分；师生比达到1:20的，得5分；师生比低于1:20的，不得分。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人事处</w:t>
            </w:r>
          </w:p>
        </w:tc>
      </w:tr>
      <w:tr w:rsidR="0020227C" w:rsidTr="0020227C">
        <w:trPr>
          <w:trHeight w:val="543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25</w:t>
            </w:r>
          </w:p>
        </w:tc>
        <w:tc>
          <w:tcPr>
            <w:tcW w:w="2366"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教师培养</w:t>
            </w:r>
          </w:p>
        </w:tc>
        <w:tc>
          <w:tcPr>
            <w:tcW w:w="82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1.参加校外培训进修（不含下企业锻炼）的专任教师人数≥30%得2分；20%≤专任教师人数＜30%得1分；＜20%不得分；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2.双百活动：教师</w:t>
            </w:r>
            <w:proofErr w:type="gramStart"/>
            <w:r>
              <w:rPr>
                <w:rFonts w:ascii="仿宋_GB2312" w:eastAsia="仿宋_GB2312" w:hAnsi="仿宋" w:cs="宋体" w:hint="eastAsia"/>
                <w:kern w:val="0"/>
                <w:szCs w:val="21"/>
              </w:rPr>
              <w:t>进企人数</w:t>
            </w:r>
            <w:proofErr w:type="gramEnd"/>
            <w:r>
              <w:rPr>
                <w:rFonts w:ascii="仿宋_GB2312" w:eastAsia="仿宋_GB2312" w:hAnsi="仿宋" w:cs="宋体" w:hint="eastAsia"/>
                <w:kern w:val="0"/>
                <w:szCs w:val="21"/>
              </w:rPr>
              <w:t>和企业技术骨干进校园人数均达专任教师数的25%的各得2分；达到规定人数的90%-99%各得1.5分；达80%-89%各得1分；低于80%不得分；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3.新增校级高质量“双师型”教师培养培训基地或企业实践流动站得3分；未入选不得分；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4.专任教师企业实践锻炼一个月以上人数达到100%得6分；每降低一个百分点扣0.06分；＜70%不得分。教师未办理请假手续而无故缺勤的，每发现1人扣2分，扣完为止；</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5.具有教师资格证人数占专任教师比例达95%以上，得4分；每降低一个百分点扣0.04分；＜75%不得分。具有教师资格证人数比例比上一年度每增加1个百分点，得0.15分，增加比例的得分不超过3分；以上具有教师资格证人数占比和本年度增加比例的得分就高计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6.专任教师“双师”比例达90%以上，得6分；达80%-89%得4分；达70%-79%得2分；达60%-69%得1分；＜60%不得分。“双师”比例未达90%的，比上一年度增加10个百分点及以上得4分；增加5个百分点得2分；</w:t>
            </w:r>
            <w:proofErr w:type="gramStart"/>
            <w:r>
              <w:rPr>
                <w:rFonts w:ascii="仿宋_GB2312" w:eastAsia="仿宋_GB2312" w:hAnsi="仿宋" w:cs="宋体" w:hint="eastAsia"/>
                <w:kern w:val="0"/>
                <w:szCs w:val="21"/>
              </w:rPr>
              <w:t>以上双</w:t>
            </w:r>
            <w:proofErr w:type="gramEnd"/>
            <w:r>
              <w:rPr>
                <w:rFonts w:ascii="仿宋_GB2312" w:eastAsia="仿宋_GB2312" w:hAnsi="仿宋" w:cs="宋体" w:hint="eastAsia"/>
                <w:kern w:val="0"/>
                <w:szCs w:val="21"/>
              </w:rPr>
              <w:t>师占比和本年度增加比例的加分就高计分。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3590"/>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师资队伍</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(55)</w:t>
            </w:r>
          </w:p>
        </w:tc>
        <w:tc>
          <w:tcPr>
            <w:tcW w:w="764" w:type="dxa"/>
            <w:vMerge w:val="restart"/>
            <w:tcBorders>
              <w:top w:val="single" w:sz="4" w:space="0" w:color="auto"/>
              <w:left w:val="single" w:sz="4" w:space="0" w:color="auto"/>
              <w:bottom w:val="single" w:sz="4" w:space="0" w:color="000000"/>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累计加分</w:t>
            </w:r>
          </w:p>
        </w:tc>
        <w:tc>
          <w:tcPr>
            <w:tcW w:w="2366"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质量提升</w:t>
            </w:r>
          </w:p>
        </w:tc>
        <w:tc>
          <w:tcPr>
            <w:tcW w:w="82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w:t>
            </w:r>
            <w:proofErr w:type="gramStart"/>
            <w:r>
              <w:rPr>
                <w:rFonts w:ascii="仿宋_GB2312" w:eastAsia="仿宋_GB2312" w:hAnsi="仿宋" w:cs="宋体" w:hint="eastAsia"/>
                <w:kern w:val="0"/>
                <w:szCs w:val="21"/>
              </w:rPr>
              <w:t>鼓励引育高层次</w:t>
            </w:r>
            <w:proofErr w:type="gramEnd"/>
            <w:r>
              <w:rPr>
                <w:rFonts w:ascii="仿宋_GB2312" w:eastAsia="仿宋_GB2312" w:hAnsi="仿宋" w:cs="宋体" w:hint="eastAsia"/>
                <w:kern w:val="0"/>
                <w:szCs w:val="21"/>
              </w:rPr>
              <w:t>人才，根据最新《温州市高层次人才分类目录》，每净增1名高层次人才，C类30分、D类15分、博士8分；本年度取得博士录取通知书的，每净增1人得4分；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国家级技能大师工作室、教学科研团队，以及同层次工作室或团队55分；省级技能大师工作室或教学科研团队，以及同层次工作室或团队20分；市级技能大师工作室或教学科研团队，以及同层次工作室或团队8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3.每净增国家行指委委员、副主任委员、主任委员职务，分别得4分、12分、20分；每净增国家</w:t>
            </w:r>
            <w:proofErr w:type="gramStart"/>
            <w:r>
              <w:rPr>
                <w:rFonts w:ascii="仿宋_GB2312" w:eastAsia="仿宋_GB2312" w:hAnsi="仿宋" w:cs="宋体" w:hint="eastAsia"/>
                <w:kern w:val="0"/>
                <w:szCs w:val="21"/>
              </w:rPr>
              <w:t>专指委</w:t>
            </w:r>
            <w:proofErr w:type="gramEnd"/>
            <w:r>
              <w:rPr>
                <w:rFonts w:ascii="仿宋_GB2312" w:eastAsia="仿宋_GB2312" w:hAnsi="仿宋" w:cs="宋体" w:hint="eastAsia"/>
                <w:kern w:val="0"/>
                <w:szCs w:val="21"/>
              </w:rPr>
              <w:t>委员、副主任委员、主任委员职务，分别得2分、6分、12分；每净增国家级学会（协会）理事、副会长、会长，分别得1分、3分、6分；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4.教职工、教师队伍建设案例、“双师型”教师培养培训基地或企业实践流动站等获国家级荣誉得20分，省级荣誉得10分。入选市级人才工程项目或非物质文化遗产传承人得8分。教师获全省高校访问工程师校企合作评审项目，一二三等奖分别得6分，4分、2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5.设立院士工作站等国家级人才工作站，得20分；设立专家工作站，得5分。</w:t>
            </w:r>
          </w:p>
          <w:p w:rsidR="0020227C" w:rsidRDefault="0020227C">
            <w:pPr>
              <w:adjustRightInd w:val="0"/>
              <w:snapToGrid w:val="0"/>
              <w:ind w:firstLineChars="200" w:firstLine="420"/>
              <w:rPr>
                <w:rFonts w:ascii="仿宋_GB2312" w:eastAsia="仿宋_GB2312" w:hAnsi="仿宋" w:cs="宋体"/>
                <w:b/>
                <w:kern w:val="0"/>
                <w:szCs w:val="21"/>
                <w:u w:val="single"/>
              </w:rPr>
            </w:pPr>
            <w:r>
              <w:rPr>
                <w:rFonts w:ascii="仿宋_GB2312" w:eastAsia="仿宋_GB2312" w:hAnsi="仿宋" w:cs="宋体" w:hint="eastAsia"/>
                <w:kern w:val="0"/>
                <w:szCs w:val="21"/>
              </w:rPr>
              <w:t>注：“质量提升情况”的各项指标均可累计加分，同一人或项目获奖就高计分，但不得超过师资队伍考核总分55分。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人事处</w:t>
            </w:r>
          </w:p>
        </w:tc>
      </w:tr>
      <w:tr w:rsidR="0020227C" w:rsidTr="0020227C">
        <w:trPr>
          <w:trHeight w:val="6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20227C" w:rsidRDefault="0020227C">
            <w:pPr>
              <w:widowControl/>
              <w:jc w:val="left"/>
              <w:rPr>
                <w:rFonts w:ascii="仿宋_GB2312" w:eastAsia="仿宋_GB2312" w:hAnsi="仿宋"/>
                <w:szCs w:val="21"/>
              </w:rPr>
            </w:pPr>
          </w:p>
        </w:tc>
        <w:tc>
          <w:tcPr>
            <w:tcW w:w="2366"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标志性成果附加分</w:t>
            </w:r>
          </w:p>
        </w:tc>
        <w:tc>
          <w:tcPr>
            <w:tcW w:w="82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mallCaps/>
                <w:szCs w:val="21"/>
              </w:rPr>
            </w:pPr>
            <w:proofErr w:type="gramStart"/>
            <w:r>
              <w:rPr>
                <w:rFonts w:ascii="仿宋_GB2312" w:eastAsia="仿宋_GB2312" w:hAnsi="仿宋" w:hint="eastAsia"/>
                <w:smallCaps/>
                <w:szCs w:val="21"/>
              </w:rPr>
              <w:t>鼓励引育高层次</w:t>
            </w:r>
            <w:proofErr w:type="gramEnd"/>
            <w:r>
              <w:rPr>
                <w:rFonts w:ascii="仿宋_GB2312" w:eastAsia="仿宋_GB2312" w:hAnsi="仿宋" w:hint="eastAsia"/>
                <w:smallCaps/>
                <w:szCs w:val="21"/>
              </w:rPr>
              <w:t>人才，根据最新《温州市高层次人才分类目录》每净增B类以上人才或净增黄大年式教师团队，则一键满分。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95" w:type="dxa"/>
            <w:gridSpan w:val="3"/>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备注：1.专任教师数以年初数据为准，各二级学院院长、副院长、</w:t>
            </w:r>
            <w:proofErr w:type="gramStart"/>
            <w:r>
              <w:rPr>
                <w:rFonts w:ascii="仿宋_GB2312" w:eastAsia="仿宋_GB2312" w:hAnsi="仿宋" w:cs="宋体" w:hint="eastAsia"/>
                <w:kern w:val="0"/>
                <w:szCs w:val="21"/>
              </w:rPr>
              <w:t>实训指导师</w:t>
            </w:r>
            <w:proofErr w:type="gramEnd"/>
            <w:r>
              <w:rPr>
                <w:rFonts w:ascii="仿宋_GB2312" w:eastAsia="仿宋_GB2312" w:hAnsi="仿宋" w:cs="宋体" w:hint="eastAsia"/>
                <w:kern w:val="0"/>
                <w:szCs w:val="21"/>
              </w:rPr>
              <w:t>皆计入专任教师数，不含专职科研人员。</w:t>
            </w:r>
          </w:p>
          <w:p w:rsidR="0020227C" w:rsidRDefault="0020227C">
            <w:pPr>
              <w:adjustRightInd w:val="0"/>
              <w:snapToGrid w:val="0"/>
              <w:ind w:firstLineChars="200" w:firstLine="420"/>
              <w:rPr>
                <w:rFonts w:ascii="仿宋_GB2312" w:eastAsia="仿宋_GB2312" w:hAnsi="仿宋"/>
                <w:smallCaps/>
                <w:szCs w:val="21"/>
              </w:rPr>
            </w:pPr>
            <w:r>
              <w:rPr>
                <w:rFonts w:ascii="仿宋_GB2312" w:eastAsia="仿宋_GB2312" w:hAnsi="仿宋" w:cs="宋体" w:hint="eastAsia"/>
                <w:kern w:val="0"/>
                <w:szCs w:val="21"/>
              </w:rPr>
              <w:t>2.“人才引进情况”第3条和“教师培养情况”第4条的数据来源于数据采集；“教师培养情况”第5、6条的“专任教师”不含新进1年内的教师和50周岁以上的教师；“教师培养情况”第4条的“专任教师企业实践锻炼”数据按学年计算。</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20" w:lineRule="exact"/>
              <w:jc w:val="center"/>
              <w:rPr>
                <w:rFonts w:ascii="仿宋_GB2312" w:eastAsia="仿宋_GB2312" w:hAnsi="仿宋"/>
                <w:szCs w:val="21"/>
              </w:rPr>
            </w:pPr>
            <w:r>
              <w:rPr>
                <w:rFonts w:ascii="Arial" w:eastAsia="仿宋_GB2312" w:hAnsi="Arial" w:cs="Arial"/>
                <w:szCs w:val="21"/>
              </w:rPr>
              <w:t>38</w:t>
            </w:r>
            <w:r>
              <w:rPr>
                <w:rFonts w:ascii="Arial" w:eastAsia="仿宋_GB2312" w:hAnsi="Arial" w:cs="Arial" w:hint="eastAsia"/>
                <w:szCs w:val="21"/>
              </w:rPr>
              <w:t>（工科）</w:t>
            </w:r>
            <w:r>
              <w:rPr>
                <w:rFonts w:ascii="Arial" w:eastAsia="仿宋_GB2312" w:hAnsi="Arial" w:cs="Arial"/>
                <w:szCs w:val="21"/>
              </w:rPr>
              <w:t>40</w:t>
            </w:r>
            <w:r>
              <w:rPr>
                <w:rFonts w:ascii="Arial" w:eastAsia="仿宋_GB2312" w:hAnsi="Arial" w:cs="Arial" w:hint="eastAsia"/>
                <w:szCs w:val="21"/>
              </w:rPr>
              <w:t>（文科）</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Arial" w:eastAsia="仿宋_GB2312" w:hAnsi="Arial" w:cs="Arial" w:hint="eastAsia"/>
                <w:szCs w:val="21"/>
              </w:rPr>
              <w:t>提高科研经费到款额</w:t>
            </w:r>
          </w:p>
        </w:tc>
        <w:tc>
          <w:tcPr>
            <w:tcW w:w="8265" w:type="dxa"/>
            <w:tcBorders>
              <w:top w:val="single" w:sz="4" w:space="0" w:color="auto"/>
              <w:left w:val="single" w:sz="4" w:space="0" w:color="auto"/>
              <w:bottom w:val="single" w:sz="4" w:space="0" w:color="auto"/>
              <w:right w:val="single" w:sz="4" w:space="0" w:color="auto"/>
            </w:tcBorders>
            <w:vAlign w:val="center"/>
          </w:tcPr>
          <w:p w:rsidR="0020227C" w:rsidRDefault="0020227C">
            <w:pPr>
              <w:tabs>
                <w:tab w:val="left" w:pos="312"/>
              </w:tabs>
              <w:adjustRightInd w:val="0"/>
              <w:snapToGrid w:val="0"/>
              <w:spacing w:line="300" w:lineRule="exact"/>
              <w:ind w:firstLineChars="200" w:firstLine="420"/>
              <w:rPr>
                <w:rFonts w:ascii="Arial" w:eastAsia="仿宋_GB2312" w:hAnsi="Arial" w:cs="Arial"/>
                <w:szCs w:val="21"/>
              </w:rPr>
            </w:pPr>
            <w:r>
              <w:rPr>
                <w:rFonts w:ascii="Arial" w:eastAsia="仿宋_GB2312" w:hAnsi="Arial" w:cs="Arial" w:hint="eastAsia"/>
                <w:szCs w:val="21"/>
              </w:rPr>
              <w:t>完成年初学校下达任务指标（科技到款额）的二级学院，得总分</w:t>
            </w:r>
            <w:r>
              <w:rPr>
                <w:rFonts w:ascii="Arial" w:eastAsia="仿宋_GB2312" w:hAnsi="Arial" w:cs="Arial"/>
                <w:position w:val="-14"/>
                <w:szCs w:val="21"/>
              </w:rPr>
              <w:object w:dxaOrig="360" w:dyaOrig="495">
                <v:shape id="_x0000_i1026" type="#_x0000_t75" style="width:18pt;height:24.75pt" o:ole="">
                  <v:imagedata r:id="rId8" o:title=""/>
                </v:shape>
                <o:OLEObject Type="Embed" ProgID="Equation.3" ShapeID="_x0000_i1026" DrawAspect="Content" ObjectID="_1700636157" r:id="rId9"/>
              </w:object>
            </w:r>
            <w:r>
              <w:rPr>
                <w:rFonts w:ascii="Arial" w:eastAsia="仿宋_GB2312" w:hAnsi="Arial" w:cs="Arial"/>
                <w:szCs w:val="21"/>
              </w:rPr>
              <w:t>80%</w:t>
            </w:r>
            <w:r>
              <w:rPr>
                <w:rFonts w:ascii="Arial" w:eastAsia="仿宋_GB2312" w:hAnsi="Arial" w:cs="Arial" w:hint="eastAsia"/>
                <w:szCs w:val="21"/>
              </w:rPr>
              <w:t>的基础分</w:t>
            </w:r>
            <w:r>
              <w:rPr>
                <w:rFonts w:ascii="Arial" w:eastAsia="仿宋_GB2312" w:hAnsi="Arial" w:cs="Arial"/>
                <w:position w:val="-12"/>
                <w:szCs w:val="21"/>
              </w:rPr>
              <w:object w:dxaOrig="510" w:dyaOrig="495">
                <v:shape id="_x0000_i1027" type="#_x0000_t75" style="width:25.5pt;height:24.75pt" o:ole="">
                  <v:imagedata r:id="rId10" o:title=""/>
                </v:shape>
                <o:OLEObject Type="Embed" ProgID="Equation.3" ShapeID="_x0000_i1027" DrawAspect="Content" ObjectID="_1700636158" r:id="rId11"/>
              </w:object>
            </w:r>
            <w:r>
              <w:rPr>
                <w:rFonts w:ascii="Arial" w:eastAsia="仿宋_GB2312" w:hAnsi="Arial" w:cs="Arial" w:hint="eastAsia"/>
                <w:szCs w:val="21"/>
              </w:rPr>
              <w:t>，超过任务指标的，</w:t>
            </w:r>
            <w:proofErr w:type="gramStart"/>
            <w:r>
              <w:rPr>
                <w:rFonts w:ascii="Arial" w:eastAsia="仿宋_GB2312" w:hAnsi="Arial" w:cs="Arial" w:hint="eastAsia"/>
                <w:szCs w:val="21"/>
              </w:rPr>
              <w:t>取最高</w:t>
            </w:r>
            <w:proofErr w:type="gramEnd"/>
            <w:r>
              <w:rPr>
                <w:rFonts w:ascii="Arial" w:eastAsia="仿宋_GB2312" w:hAnsi="Arial" w:cs="Arial" w:hint="eastAsia"/>
                <w:szCs w:val="21"/>
              </w:rPr>
              <w:t>任务指标</w:t>
            </w:r>
            <w:r>
              <w:rPr>
                <w:rFonts w:ascii="Arial" w:eastAsia="仿宋_GB2312" w:hAnsi="Arial" w:cs="Arial"/>
                <w:szCs w:val="21"/>
              </w:rPr>
              <w:t>718</w:t>
            </w:r>
            <w:r>
              <w:rPr>
                <w:rFonts w:ascii="Arial" w:eastAsia="仿宋_GB2312" w:hAnsi="Arial" w:cs="Arial" w:hint="eastAsia"/>
                <w:szCs w:val="21"/>
              </w:rPr>
              <w:t>万和全校实际最高到款额二级学院到款额二者之间的最大值为</w:t>
            </w:r>
            <w:r>
              <w:rPr>
                <w:rFonts w:ascii="Arial" w:eastAsia="仿宋_GB2312" w:hAnsi="Arial" w:cs="Arial"/>
                <w:position w:val="-12"/>
                <w:szCs w:val="21"/>
              </w:rPr>
              <w:object w:dxaOrig="495" w:dyaOrig="435">
                <v:shape id="_x0000_i1028" type="#_x0000_t75" style="width:24.75pt;height:21.75pt" o:ole="">
                  <v:imagedata r:id="rId12" o:title=""/>
                </v:shape>
                <o:OLEObject Type="Embed" ProgID="Equation.3" ShapeID="_x0000_i1028" DrawAspect="Content" ObjectID="_1700636159" r:id="rId13"/>
              </w:object>
            </w:r>
            <w:r>
              <w:rPr>
                <w:rFonts w:ascii="Arial" w:eastAsia="仿宋_GB2312" w:hAnsi="Arial" w:cs="Arial" w:hint="eastAsia"/>
                <w:szCs w:val="21"/>
              </w:rPr>
              <w:t>，超过任务指标二级学院实际到款额为</w:t>
            </w:r>
            <w:r>
              <w:rPr>
                <w:rFonts w:ascii="Arial" w:eastAsia="仿宋_GB2312" w:hAnsi="Arial" w:cs="Arial"/>
                <w:position w:val="-14"/>
                <w:szCs w:val="21"/>
              </w:rPr>
              <w:object w:dxaOrig="540" w:dyaOrig="495">
                <v:shape id="_x0000_i1029" type="#_x0000_t75" style="width:27pt;height:24.75pt" o:ole="">
                  <v:imagedata r:id="rId14" o:title=""/>
                </v:shape>
                <o:OLEObject Type="Embed" ProgID="Equation.3" ShapeID="_x0000_i1029" DrawAspect="Content" ObjectID="_1700636160" r:id="rId15"/>
              </w:object>
            </w:r>
            <w:r>
              <w:rPr>
                <w:rFonts w:ascii="Arial" w:eastAsia="仿宋_GB2312" w:hAnsi="Arial" w:cs="Arial" w:hint="eastAsia"/>
                <w:szCs w:val="21"/>
              </w:rPr>
              <w:t>（</w:t>
            </w:r>
            <w:r>
              <w:rPr>
                <w:rFonts w:ascii="Arial" w:eastAsia="仿宋_GB2312" w:hAnsi="Arial" w:cs="Arial" w:hint="eastAsia"/>
                <w:b/>
                <w:bCs/>
                <w:szCs w:val="21"/>
              </w:rPr>
              <w:t>文科学院为实际到款额乘</w:t>
            </w:r>
            <w:r>
              <w:rPr>
                <w:rFonts w:ascii="Arial" w:eastAsia="仿宋_GB2312" w:hAnsi="Arial" w:cs="Arial"/>
                <w:b/>
                <w:bCs/>
                <w:szCs w:val="21"/>
              </w:rPr>
              <w:t>2</w:t>
            </w:r>
            <w:r>
              <w:rPr>
                <w:rFonts w:ascii="Arial" w:eastAsia="仿宋_GB2312" w:hAnsi="Arial" w:cs="Arial" w:hint="eastAsia"/>
                <w:b/>
                <w:bCs/>
                <w:szCs w:val="21"/>
              </w:rPr>
              <w:t>后的值</w:t>
            </w:r>
            <w:r>
              <w:rPr>
                <w:rFonts w:ascii="Arial" w:eastAsia="仿宋_GB2312" w:hAnsi="Arial" w:cs="Arial" w:hint="eastAsia"/>
                <w:szCs w:val="21"/>
              </w:rPr>
              <w:t>），则最终得分计算公式为：</w:t>
            </w:r>
          </w:p>
          <w:p w:rsidR="0020227C" w:rsidRDefault="0020227C">
            <w:pPr>
              <w:tabs>
                <w:tab w:val="left" w:pos="312"/>
              </w:tabs>
              <w:adjustRightInd w:val="0"/>
              <w:snapToGrid w:val="0"/>
              <w:spacing w:line="300" w:lineRule="exact"/>
              <w:ind w:firstLineChars="200" w:firstLine="420"/>
              <w:rPr>
                <w:rFonts w:ascii="Arial" w:eastAsia="仿宋_GB2312" w:hAnsi="Arial" w:cs="Arial"/>
                <w:szCs w:val="21"/>
              </w:rPr>
            </w:pPr>
            <w:r>
              <w:rPr>
                <w:noProof/>
              </w:rPr>
              <w:drawing>
                <wp:anchor distT="0" distB="0" distL="114300" distR="114300" simplePos="0" relativeHeight="251655168" behindDoc="1" locked="0" layoutInCell="1" allowOverlap="1">
                  <wp:simplePos x="0" y="0"/>
                  <wp:positionH relativeFrom="column">
                    <wp:posOffset>2093595</wp:posOffset>
                  </wp:positionH>
                  <wp:positionV relativeFrom="paragraph">
                    <wp:posOffset>8255</wp:posOffset>
                  </wp:positionV>
                  <wp:extent cx="819785" cy="294640"/>
                  <wp:effectExtent l="0" t="0" r="0" b="0"/>
                  <wp:wrapTight wrapText="bothSides">
                    <wp:wrapPolygon edited="0">
                      <wp:start x="0" y="0"/>
                      <wp:lineTo x="0" y="19552"/>
                      <wp:lineTo x="21081" y="19552"/>
                      <wp:lineTo x="210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785" cy="294640"/>
                          </a:xfrm>
                          <a:prstGeom prst="rect">
                            <a:avLst/>
                          </a:prstGeom>
                          <a:noFill/>
                        </pic:spPr>
                      </pic:pic>
                    </a:graphicData>
                  </a:graphic>
                  <wp14:sizeRelH relativeFrom="page">
                    <wp14:pctWidth>0</wp14:pctWidth>
                  </wp14:sizeRelH>
                  <wp14:sizeRelV relativeFrom="page">
                    <wp14:pctHeight>0</wp14:pctHeight>
                  </wp14:sizeRelV>
                </wp:anchor>
              </w:drawing>
            </w:r>
          </w:p>
          <w:p w:rsidR="0020227C" w:rsidRDefault="0020227C">
            <w:pPr>
              <w:tabs>
                <w:tab w:val="left" w:pos="312"/>
              </w:tabs>
              <w:adjustRightInd w:val="0"/>
              <w:snapToGrid w:val="0"/>
              <w:spacing w:line="300" w:lineRule="exact"/>
              <w:rPr>
                <w:rFonts w:ascii="Arial" w:eastAsia="仿宋_GB2312" w:hAnsi="Arial" w:cs="Arial"/>
                <w:szCs w:val="21"/>
              </w:rPr>
            </w:pPr>
          </w:p>
          <w:p w:rsidR="0020227C" w:rsidRDefault="0020227C">
            <w:pPr>
              <w:tabs>
                <w:tab w:val="left" w:pos="312"/>
              </w:tabs>
              <w:adjustRightInd w:val="0"/>
              <w:snapToGrid w:val="0"/>
              <w:spacing w:line="300" w:lineRule="exact"/>
              <w:rPr>
                <w:rFonts w:ascii="Arial" w:eastAsia="仿宋_GB2312" w:hAnsi="Arial" w:cs="Arial"/>
                <w:szCs w:val="21"/>
              </w:rPr>
            </w:pPr>
            <w:r>
              <w:rPr>
                <w:rFonts w:ascii="Arial" w:eastAsia="仿宋_GB2312" w:hAnsi="Arial" w:cs="Arial" w:hint="eastAsia"/>
                <w:szCs w:val="21"/>
              </w:rPr>
              <w:t>最高满分；未完成的按实际完成比例赋分。</w:t>
            </w:r>
          </w:p>
          <w:p w:rsidR="0020227C" w:rsidRDefault="0020227C">
            <w:pPr>
              <w:tabs>
                <w:tab w:val="left" w:pos="312"/>
              </w:tabs>
              <w:adjustRightInd w:val="0"/>
              <w:snapToGrid w:val="0"/>
              <w:spacing w:line="300" w:lineRule="exact"/>
              <w:ind w:firstLineChars="200" w:firstLine="420"/>
              <w:rPr>
                <w:rFonts w:ascii="仿宋_GB2312" w:eastAsia="仿宋_GB2312" w:hAnsi="仿宋"/>
                <w:smallCaps/>
                <w:szCs w:val="21"/>
              </w:rPr>
            </w:pPr>
            <w:r>
              <w:rPr>
                <w:rFonts w:ascii="Arial" w:eastAsia="仿宋_GB2312" w:hAnsi="Arial" w:cs="Arial" w:hint="eastAsia"/>
                <w:szCs w:val="21"/>
              </w:rPr>
              <w:t>注：</w:t>
            </w:r>
            <w:r>
              <w:rPr>
                <w:rFonts w:ascii="Arial" w:eastAsia="仿宋_GB2312" w:hAnsi="Arial" w:cs="Arial" w:hint="eastAsia"/>
                <w:bCs/>
                <w:szCs w:val="21"/>
              </w:rPr>
              <w:t>以二级学院在编在岗（不含教辅）人员科技到款业绩</w:t>
            </w:r>
            <w:r>
              <w:rPr>
                <w:rFonts w:ascii="Arial" w:eastAsia="仿宋_GB2312" w:hAnsi="Arial" w:cs="Arial" w:hint="eastAsia"/>
                <w:szCs w:val="21"/>
              </w:rPr>
              <w:t>为计算依据。</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科技</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开发处</w:t>
            </w:r>
          </w:p>
        </w:tc>
      </w:tr>
      <w:tr w:rsidR="0020227C" w:rsidTr="0020227C">
        <w:trPr>
          <w:trHeight w:val="56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科研与社会服务(105)</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Arial" w:eastAsia="仿宋" w:hAnsi="Arial" w:cs="Arial"/>
                <w:szCs w:val="21"/>
              </w:rPr>
              <w:t>12</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Arial" w:eastAsia="仿宋_GB2312" w:hAnsi="Arial" w:cs="Arial"/>
                <w:szCs w:val="21"/>
              </w:rPr>
            </w:pPr>
            <w:r>
              <w:rPr>
                <w:rFonts w:ascii="Arial" w:eastAsia="仿宋_GB2312" w:hAnsi="Arial" w:cs="Arial" w:hint="eastAsia"/>
                <w:szCs w:val="21"/>
              </w:rPr>
              <w:t>提高科研成果</w:t>
            </w:r>
          </w:p>
          <w:p w:rsidR="0020227C" w:rsidRDefault="0020227C">
            <w:pPr>
              <w:adjustRightInd w:val="0"/>
              <w:snapToGrid w:val="0"/>
              <w:jc w:val="center"/>
              <w:rPr>
                <w:rFonts w:ascii="仿宋_GB2312" w:eastAsia="仿宋_GB2312" w:hAnsi="仿宋"/>
                <w:szCs w:val="21"/>
              </w:rPr>
            </w:pPr>
            <w:r>
              <w:rPr>
                <w:rFonts w:ascii="Arial" w:eastAsia="仿宋_GB2312" w:hAnsi="Arial" w:cs="Arial" w:hint="eastAsia"/>
                <w:szCs w:val="21"/>
              </w:rPr>
              <w:t>应用质量</w:t>
            </w:r>
          </w:p>
        </w:tc>
        <w:tc>
          <w:tcPr>
            <w:tcW w:w="8265" w:type="dxa"/>
            <w:tcBorders>
              <w:top w:val="single" w:sz="4" w:space="0" w:color="auto"/>
              <w:left w:val="single" w:sz="4" w:space="0" w:color="auto"/>
              <w:bottom w:val="single" w:sz="4" w:space="0" w:color="auto"/>
              <w:right w:val="single" w:sz="4" w:space="0" w:color="auto"/>
            </w:tcBorders>
            <w:vAlign w:val="center"/>
          </w:tcPr>
          <w:p w:rsidR="0020227C" w:rsidRDefault="0038496D">
            <w:pPr>
              <w:tabs>
                <w:tab w:val="left" w:pos="312"/>
              </w:tabs>
              <w:adjustRightInd w:val="0"/>
              <w:snapToGrid w:val="0"/>
              <w:spacing w:line="320" w:lineRule="exact"/>
              <w:ind w:firstLineChars="200" w:firstLine="420"/>
              <w:rPr>
                <w:rFonts w:ascii="Arial" w:eastAsia="仿宋_GB2312" w:hAnsi="Arial" w:cs="Arial"/>
                <w:szCs w:val="21"/>
              </w:rPr>
            </w:pPr>
            <w:r>
              <w:pict>
                <v:shape id="_x0000_s1028" type="#_x0000_t75" style="position:absolute;left:0;text-align:left;margin-left:82.95pt;margin-top:85.7pt;width:128pt;height:35pt;z-index:251659264;mso-position-horizontal-relative:text;mso-position-vertical-relative:text">
                  <v:imagedata r:id="rId17" o:title=""/>
                </v:shape>
                <o:OLEObject Type="Embed" ProgID="Equation.3" ShapeID="_x0000_s1028" DrawAspect="Content" ObjectID="_1700636229" r:id="rId18"/>
              </w:pict>
            </w:r>
            <w:r w:rsidR="0020227C">
              <w:rPr>
                <w:rFonts w:ascii="Arial" w:eastAsia="仿宋_GB2312" w:hAnsi="Arial" w:cs="Arial"/>
                <w:szCs w:val="21"/>
              </w:rPr>
              <w:t>1.</w:t>
            </w:r>
            <w:r w:rsidR="0020227C">
              <w:rPr>
                <w:rFonts w:ascii="Arial" w:eastAsia="仿宋_GB2312" w:hAnsi="Arial" w:cs="Arial" w:hint="eastAsia"/>
                <w:szCs w:val="21"/>
              </w:rPr>
              <w:t>工科二级学院，以成果转化到款分</w:t>
            </w:r>
            <w:r w:rsidR="0020227C">
              <w:rPr>
                <w:rFonts w:ascii="Arial" w:eastAsia="仿宋_GB2312" w:hAnsi="Arial" w:cs="Arial"/>
                <w:position w:val="-14"/>
                <w:szCs w:val="21"/>
              </w:rPr>
              <w:object w:dxaOrig="510" w:dyaOrig="495">
                <v:shape id="_x0000_i1030" type="#_x0000_t75" style="width:25.5pt;height:24.75pt" o:ole="">
                  <v:imagedata r:id="rId19" o:title=""/>
                </v:shape>
                <o:OLEObject Type="Embed" ProgID="Equation.3" ShapeID="_x0000_i1030" DrawAspect="Content" ObjectID="_1700636161" r:id="rId20"/>
              </w:object>
            </w:r>
            <w:r w:rsidR="0020227C">
              <w:rPr>
                <w:rFonts w:ascii="Arial" w:eastAsia="仿宋_GB2312" w:hAnsi="Arial" w:cs="Arial" w:hint="eastAsia"/>
                <w:szCs w:val="21"/>
              </w:rPr>
              <w:t>与</w:t>
            </w:r>
            <w:r w:rsidR="0020227C">
              <w:rPr>
                <w:rFonts w:ascii="Arial" w:eastAsia="仿宋_GB2312" w:hAnsi="Arial" w:cs="Arial" w:hint="eastAsia"/>
                <w:bCs/>
                <w:szCs w:val="21"/>
              </w:rPr>
              <w:t>一级及以上高质量论文、科研获奖</w:t>
            </w:r>
            <w:r w:rsidR="0020227C">
              <w:rPr>
                <w:rFonts w:ascii="Arial" w:eastAsia="仿宋_GB2312" w:hAnsi="Arial" w:cs="Arial" w:hint="eastAsia"/>
                <w:szCs w:val="21"/>
              </w:rPr>
              <w:t>分</w:t>
            </w:r>
            <w:r w:rsidR="0020227C">
              <w:rPr>
                <w:rFonts w:ascii="Arial" w:eastAsia="仿宋_GB2312" w:hAnsi="Arial" w:cs="Arial"/>
                <w:position w:val="-14"/>
                <w:szCs w:val="21"/>
              </w:rPr>
              <w:object w:dxaOrig="945" w:dyaOrig="495">
                <v:shape id="_x0000_i1031" type="#_x0000_t75" style="width:47.25pt;height:24.75pt" o:ole="">
                  <v:imagedata r:id="rId21" o:title=""/>
                </v:shape>
                <o:OLEObject Type="Embed" ProgID="Equation.3" ShapeID="_x0000_i1031" DrawAspect="Content" ObjectID="_1700636162" r:id="rId22"/>
              </w:object>
            </w:r>
            <w:r w:rsidR="0020227C">
              <w:rPr>
                <w:rFonts w:ascii="Arial" w:eastAsia="仿宋_GB2312" w:hAnsi="Arial" w:cs="Arial" w:hint="eastAsia"/>
                <w:szCs w:val="21"/>
              </w:rPr>
              <w:t>二者的总分为评价标准，其中</w:t>
            </w:r>
            <w:r w:rsidR="0020227C">
              <w:rPr>
                <w:rFonts w:ascii="Arial" w:eastAsia="仿宋_GB2312" w:hAnsi="Arial" w:cs="Arial"/>
                <w:position w:val="-14"/>
                <w:szCs w:val="21"/>
              </w:rPr>
              <w:object w:dxaOrig="510" w:dyaOrig="495">
                <v:shape id="_x0000_i1032" type="#_x0000_t75" style="width:25.5pt;height:24.75pt" o:ole="">
                  <v:imagedata r:id="rId19" o:title=""/>
                </v:shape>
                <o:OLEObject Type="Embed" ProgID="Equation.3" ShapeID="_x0000_i1032" DrawAspect="Content" ObjectID="_1700636163" r:id="rId23"/>
              </w:object>
            </w:r>
            <w:r w:rsidR="0020227C">
              <w:rPr>
                <w:rFonts w:ascii="Arial" w:eastAsia="仿宋_GB2312" w:hAnsi="Arial" w:cs="Arial" w:hint="eastAsia"/>
                <w:szCs w:val="21"/>
              </w:rPr>
              <w:t>满分为</w:t>
            </w:r>
            <w:r w:rsidR="0020227C">
              <w:rPr>
                <w:rFonts w:ascii="Arial" w:eastAsia="仿宋_GB2312" w:hAnsi="Arial" w:cs="Arial"/>
                <w:szCs w:val="21"/>
              </w:rPr>
              <w:t>8</w:t>
            </w:r>
            <w:r w:rsidR="0020227C">
              <w:rPr>
                <w:rFonts w:ascii="Arial" w:eastAsia="仿宋_GB2312" w:hAnsi="Arial" w:cs="Arial" w:hint="eastAsia"/>
                <w:szCs w:val="21"/>
              </w:rPr>
              <w:t>分。完成年初学校下达任务（成果转化到款额）指标的二级学院，得总分</w:t>
            </w:r>
            <w:r w:rsidR="0020227C">
              <w:rPr>
                <w:rFonts w:ascii="Arial" w:eastAsia="仿宋_GB2312" w:hAnsi="Arial" w:cs="Arial"/>
                <w:position w:val="-14"/>
                <w:szCs w:val="21"/>
              </w:rPr>
              <w:object w:dxaOrig="690" w:dyaOrig="495">
                <v:shape id="_x0000_i1033" type="#_x0000_t75" style="width:34.5pt;height:24.75pt" o:ole="">
                  <v:imagedata r:id="rId24" o:title=""/>
                </v:shape>
                <o:OLEObject Type="Embed" ProgID="Equation.3" ShapeID="_x0000_i1033" DrawAspect="Content" ObjectID="_1700636164" r:id="rId25"/>
              </w:object>
            </w:r>
            <w:r w:rsidR="0020227C">
              <w:rPr>
                <w:rFonts w:ascii="Arial" w:eastAsia="仿宋_GB2312" w:hAnsi="Arial" w:cs="Arial"/>
                <w:position w:val="-14"/>
                <w:szCs w:val="21"/>
              </w:rPr>
              <w:t xml:space="preserve"> </w:t>
            </w:r>
            <w:r w:rsidR="0020227C">
              <w:rPr>
                <w:rFonts w:ascii="Arial" w:eastAsia="仿宋_GB2312" w:hAnsi="Arial" w:cs="Arial"/>
                <w:szCs w:val="21"/>
              </w:rPr>
              <w:t>80%</w:t>
            </w:r>
            <w:r w:rsidR="0020227C">
              <w:rPr>
                <w:rFonts w:ascii="Arial" w:eastAsia="仿宋_GB2312" w:hAnsi="Arial" w:cs="Arial" w:hint="eastAsia"/>
                <w:szCs w:val="21"/>
              </w:rPr>
              <w:t>的基础分</w:t>
            </w:r>
            <w:r w:rsidR="0020227C">
              <w:rPr>
                <w:rFonts w:ascii="Arial" w:eastAsia="仿宋_GB2312" w:hAnsi="Arial" w:cs="Arial"/>
                <w:position w:val="-14"/>
                <w:szCs w:val="21"/>
              </w:rPr>
              <w:object w:dxaOrig="855" w:dyaOrig="495">
                <v:shape id="_x0000_i1034" type="#_x0000_t75" style="width:42.75pt;height:24.75pt" o:ole="">
                  <v:imagedata r:id="rId26" o:title=""/>
                </v:shape>
                <o:OLEObject Type="Embed" ProgID="Equation.3" ShapeID="_x0000_i1034" DrawAspect="Content" ObjectID="_1700636165" r:id="rId27"/>
              </w:object>
            </w:r>
            <w:r w:rsidR="0020227C">
              <w:rPr>
                <w:rFonts w:ascii="Arial" w:eastAsia="仿宋_GB2312" w:hAnsi="Arial" w:cs="Arial" w:hint="eastAsia"/>
                <w:szCs w:val="21"/>
              </w:rPr>
              <w:t>，超过任务指标的，</w:t>
            </w:r>
            <w:proofErr w:type="gramStart"/>
            <w:r w:rsidR="0020227C">
              <w:rPr>
                <w:rFonts w:ascii="Arial" w:eastAsia="仿宋_GB2312" w:hAnsi="Arial" w:cs="Arial" w:hint="eastAsia"/>
                <w:szCs w:val="21"/>
              </w:rPr>
              <w:t>取最高</w:t>
            </w:r>
            <w:proofErr w:type="gramEnd"/>
            <w:r w:rsidR="0020227C">
              <w:rPr>
                <w:rFonts w:ascii="Arial" w:eastAsia="仿宋_GB2312" w:hAnsi="Arial" w:cs="Arial" w:hint="eastAsia"/>
                <w:szCs w:val="21"/>
              </w:rPr>
              <w:t>任务指标</w:t>
            </w:r>
            <w:r w:rsidR="0020227C">
              <w:rPr>
                <w:rFonts w:ascii="Arial" w:eastAsia="仿宋_GB2312" w:hAnsi="Arial" w:cs="Arial"/>
                <w:szCs w:val="21"/>
              </w:rPr>
              <w:t>97</w:t>
            </w:r>
            <w:r w:rsidR="0020227C">
              <w:rPr>
                <w:rFonts w:ascii="Arial" w:eastAsia="仿宋_GB2312" w:hAnsi="Arial" w:cs="Arial" w:hint="eastAsia"/>
                <w:szCs w:val="21"/>
              </w:rPr>
              <w:t>万和全校实际最高成果转化额二级学院成果转化额二者之间的最大值为</w:t>
            </w:r>
            <w:r w:rsidR="0020227C">
              <w:rPr>
                <w:rFonts w:ascii="Arial" w:eastAsia="仿宋_GB2312" w:hAnsi="Arial" w:cs="Arial"/>
                <w:position w:val="-12"/>
                <w:szCs w:val="21"/>
              </w:rPr>
              <w:object w:dxaOrig="495" w:dyaOrig="435">
                <v:shape id="_x0000_i1035" type="#_x0000_t75" style="width:24.75pt;height:21.75pt" o:ole="">
                  <v:imagedata r:id="rId12" o:title=""/>
                </v:shape>
                <o:OLEObject Type="Embed" ProgID="Equation.3" ShapeID="_x0000_i1035" DrawAspect="Content" ObjectID="_1700636166" r:id="rId28"/>
              </w:object>
            </w:r>
            <w:r w:rsidR="0020227C">
              <w:rPr>
                <w:rFonts w:ascii="Arial" w:eastAsia="仿宋_GB2312" w:hAnsi="Arial" w:cs="Arial" w:hint="eastAsia"/>
                <w:szCs w:val="21"/>
              </w:rPr>
              <w:t>，超过任务指标二级学院实际成果转化额为</w:t>
            </w:r>
            <w:r w:rsidR="0020227C">
              <w:rPr>
                <w:rFonts w:ascii="Arial" w:eastAsia="仿宋_GB2312" w:hAnsi="Arial" w:cs="Arial"/>
                <w:position w:val="-14"/>
                <w:szCs w:val="21"/>
              </w:rPr>
              <w:object w:dxaOrig="495" w:dyaOrig="465">
                <v:shape id="_x0000_i1036" type="#_x0000_t75" style="width:24.75pt;height:23.25pt" o:ole="">
                  <v:imagedata r:id="rId14" o:title=""/>
                </v:shape>
                <o:OLEObject Type="Embed" ProgID="Equation.3" ShapeID="_x0000_i1036" DrawAspect="Content" ObjectID="_1700636167" r:id="rId29"/>
              </w:object>
            </w:r>
            <w:r w:rsidR="0020227C">
              <w:rPr>
                <w:rFonts w:ascii="Arial" w:eastAsia="仿宋_GB2312" w:hAnsi="Arial" w:cs="Arial" w:hint="eastAsia"/>
                <w:szCs w:val="21"/>
              </w:rPr>
              <w:t>，则</w:t>
            </w:r>
            <w:r w:rsidR="0020227C">
              <w:rPr>
                <w:rFonts w:ascii="Arial" w:eastAsia="仿宋_GB2312" w:hAnsi="Arial" w:cs="Arial"/>
                <w:position w:val="-14"/>
                <w:szCs w:val="21"/>
              </w:rPr>
              <w:object w:dxaOrig="510" w:dyaOrig="495">
                <v:shape id="_x0000_i1037" type="#_x0000_t75" style="width:25.5pt;height:24.75pt" o:ole="">
                  <v:imagedata r:id="rId19" o:title=""/>
                </v:shape>
                <o:OLEObject Type="Embed" ProgID="Equation.3" ShapeID="_x0000_i1037" DrawAspect="Content" ObjectID="_1700636168" r:id="rId30"/>
              </w:object>
            </w:r>
            <w:r w:rsidR="0020227C">
              <w:rPr>
                <w:rFonts w:ascii="Arial" w:eastAsia="仿宋_GB2312" w:hAnsi="Arial" w:cs="Arial" w:hint="eastAsia"/>
                <w:szCs w:val="21"/>
              </w:rPr>
              <w:t>最终得分计算公式为：</w:t>
            </w:r>
          </w:p>
          <w:p w:rsidR="0020227C" w:rsidRDefault="0020227C">
            <w:pPr>
              <w:tabs>
                <w:tab w:val="left" w:pos="312"/>
              </w:tabs>
              <w:adjustRightInd w:val="0"/>
              <w:snapToGrid w:val="0"/>
              <w:spacing w:line="320" w:lineRule="exact"/>
              <w:ind w:firstLineChars="200" w:firstLine="420"/>
              <w:rPr>
                <w:rFonts w:ascii="Arial" w:hAnsi="Arial" w:cs="Arial"/>
              </w:rPr>
            </w:pPr>
          </w:p>
          <w:p w:rsidR="0020227C" w:rsidRDefault="0020227C">
            <w:pPr>
              <w:tabs>
                <w:tab w:val="left" w:pos="312"/>
              </w:tabs>
              <w:adjustRightInd w:val="0"/>
              <w:snapToGrid w:val="0"/>
              <w:spacing w:line="320" w:lineRule="exact"/>
              <w:ind w:firstLineChars="200" w:firstLine="420"/>
              <w:rPr>
                <w:rFonts w:ascii="Arial" w:eastAsia="仿宋_GB2312" w:hAnsi="Arial" w:cs="Arial"/>
                <w:szCs w:val="21"/>
              </w:rPr>
            </w:pPr>
          </w:p>
          <w:p w:rsidR="0020227C" w:rsidRDefault="0020227C">
            <w:pPr>
              <w:tabs>
                <w:tab w:val="left" w:pos="312"/>
              </w:tabs>
              <w:adjustRightInd w:val="0"/>
              <w:snapToGrid w:val="0"/>
              <w:spacing w:line="320" w:lineRule="exact"/>
              <w:rPr>
                <w:rFonts w:ascii="Arial" w:eastAsia="仿宋_GB2312" w:hAnsi="Arial" w:cs="Arial"/>
                <w:szCs w:val="21"/>
              </w:rPr>
            </w:pPr>
            <w:r>
              <w:rPr>
                <w:rFonts w:ascii="Arial" w:eastAsia="仿宋_GB2312" w:hAnsi="Arial" w:cs="Arial" w:hint="eastAsia"/>
                <w:szCs w:val="21"/>
              </w:rPr>
              <w:t>最高满分，未完成的按实际完成比例赋分；</w:t>
            </w:r>
          </w:p>
          <w:p w:rsidR="0020227C" w:rsidRDefault="0020227C">
            <w:pPr>
              <w:tabs>
                <w:tab w:val="left" w:pos="312"/>
              </w:tabs>
              <w:adjustRightInd w:val="0"/>
              <w:snapToGrid w:val="0"/>
              <w:spacing w:line="320" w:lineRule="exact"/>
              <w:ind w:firstLineChars="200" w:firstLine="420"/>
              <w:rPr>
                <w:rFonts w:ascii="Arial" w:eastAsia="仿宋_GB2312" w:hAnsi="Arial" w:cs="Arial"/>
                <w:szCs w:val="21"/>
              </w:rPr>
            </w:pPr>
            <w:r>
              <w:rPr>
                <w:rFonts w:ascii="Arial" w:eastAsia="仿宋_GB2312" w:hAnsi="Arial" w:cs="Arial"/>
                <w:position w:val="-14"/>
                <w:szCs w:val="21"/>
              </w:rPr>
              <w:object w:dxaOrig="945" w:dyaOrig="495">
                <v:shape id="_x0000_i1038" type="#_x0000_t75" style="width:47.25pt;height:24.75pt" o:ole="">
                  <v:imagedata r:id="rId21" o:title=""/>
                </v:shape>
                <o:OLEObject Type="Embed" ProgID="Equation.3" ShapeID="_x0000_i1038" DrawAspect="Content" ObjectID="_1700636169" r:id="rId31"/>
              </w:object>
            </w:r>
            <w:r>
              <w:rPr>
                <w:rFonts w:ascii="Arial" w:eastAsia="仿宋_GB2312" w:hAnsi="Arial" w:cs="Arial" w:hint="eastAsia"/>
                <w:bCs/>
                <w:szCs w:val="21"/>
              </w:rPr>
              <w:t>满分为</w:t>
            </w:r>
            <w:r>
              <w:rPr>
                <w:rFonts w:ascii="Arial" w:eastAsia="仿宋_GB2312" w:hAnsi="Arial" w:cs="Arial"/>
                <w:bCs/>
                <w:szCs w:val="21"/>
              </w:rPr>
              <w:t>4</w:t>
            </w:r>
            <w:r>
              <w:rPr>
                <w:rFonts w:ascii="Arial" w:eastAsia="仿宋_GB2312" w:hAnsi="Arial" w:cs="Arial" w:hint="eastAsia"/>
                <w:bCs/>
                <w:szCs w:val="21"/>
              </w:rPr>
              <w:t>分，一级及以上高质量论文、科研获奖</w:t>
            </w:r>
            <w:r>
              <w:rPr>
                <w:rFonts w:ascii="Arial" w:eastAsia="仿宋_GB2312" w:hAnsi="Arial" w:cs="Arial" w:hint="eastAsia"/>
                <w:szCs w:val="21"/>
              </w:rPr>
              <w:t>业绩分最高的二级学院计满分，其它二级学院以各自业绩分</w:t>
            </w:r>
            <w:r>
              <w:rPr>
                <w:rFonts w:ascii="Arial" w:eastAsia="仿宋_GB2312" w:hAnsi="Arial" w:cs="Arial"/>
                <w:position w:val="-14"/>
                <w:szCs w:val="21"/>
              </w:rPr>
              <w:object w:dxaOrig="765" w:dyaOrig="360">
                <v:shape id="_x0000_i1039" type="#_x0000_t75" style="width:38.25pt;height:18pt" o:ole="">
                  <v:imagedata r:id="rId32" o:title=""/>
                </v:shape>
                <o:OLEObject Type="Embed" ProgID="Equation.3" ShapeID="_x0000_i1039" DrawAspect="Content" ObjectID="_1700636170" r:id="rId33"/>
              </w:object>
            </w:r>
            <w:r>
              <w:rPr>
                <w:rFonts w:ascii="Arial" w:eastAsia="仿宋_GB2312" w:hAnsi="Arial" w:cs="Arial" w:hint="eastAsia"/>
                <w:szCs w:val="21"/>
              </w:rPr>
              <w:t>与最高业绩分</w:t>
            </w:r>
            <w:r>
              <w:rPr>
                <w:rFonts w:ascii="Arial" w:eastAsia="仿宋_GB2312" w:hAnsi="Arial" w:cs="Arial"/>
                <w:position w:val="-14"/>
                <w:szCs w:val="21"/>
              </w:rPr>
              <w:object w:dxaOrig="1470" w:dyaOrig="495">
                <v:shape id="_x0000_i1040" type="#_x0000_t75" style="width:73.5pt;height:24.75pt" o:ole="">
                  <v:imagedata r:id="rId34" o:title=""/>
                </v:shape>
                <o:OLEObject Type="Embed" ProgID="Equation.3" ShapeID="_x0000_i1040" DrawAspect="Content" ObjectID="_1700636171" r:id="rId35"/>
              </w:object>
            </w:r>
            <w:r>
              <w:rPr>
                <w:rFonts w:ascii="Arial" w:eastAsia="仿宋_GB2312" w:hAnsi="Arial" w:cs="Arial" w:hint="eastAsia"/>
                <w:szCs w:val="21"/>
              </w:rPr>
              <w:t>的比值乘</w:t>
            </w:r>
            <w:r>
              <w:rPr>
                <w:rFonts w:ascii="Arial" w:eastAsia="仿宋_GB2312" w:hAnsi="Arial" w:cs="Arial"/>
                <w:szCs w:val="21"/>
              </w:rPr>
              <w:t>4</w:t>
            </w:r>
            <w:r>
              <w:rPr>
                <w:rFonts w:ascii="Arial" w:eastAsia="仿宋_GB2312" w:hAnsi="Arial" w:cs="Arial" w:hint="eastAsia"/>
                <w:szCs w:val="21"/>
              </w:rPr>
              <w:t>后赋分。</w:t>
            </w:r>
            <w:r>
              <w:rPr>
                <w:rFonts w:ascii="Arial" w:eastAsia="仿宋_GB2312" w:hAnsi="Arial" w:cs="Arial"/>
                <w:szCs w:val="21"/>
              </w:rPr>
              <w:t xml:space="preserve">   </w:t>
            </w:r>
          </w:p>
          <w:p w:rsidR="0020227C" w:rsidRDefault="0020227C">
            <w:pPr>
              <w:tabs>
                <w:tab w:val="left" w:pos="312"/>
              </w:tabs>
              <w:adjustRightInd w:val="0"/>
              <w:snapToGrid w:val="0"/>
              <w:spacing w:line="320" w:lineRule="exact"/>
              <w:ind w:firstLineChars="200" w:firstLine="420"/>
              <w:jc w:val="left"/>
              <w:rPr>
                <w:rFonts w:ascii="Arial" w:eastAsia="仿宋_GB2312" w:hAnsi="Arial" w:cs="Arial"/>
                <w:szCs w:val="21"/>
              </w:rPr>
            </w:pPr>
            <w:r>
              <w:rPr>
                <w:rFonts w:ascii="Arial" w:eastAsia="仿宋_GB2312" w:hAnsi="Arial" w:cs="Arial"/>
                <w:szCs w:val="21"/>
              </w:rPr>
              <w:t>2.</w:t>
            </w:r>
            <w:proofErr w:type="gramStart"/>
            <w:r>
              <w:rPr>
                <w:rFonts w:ascii="Arial" w:eastAsia="仿宋_GB2312" w:hAnsi="Arial" w:cs="Arial" w:hint="eastAsia"/>
                <w:szCs w:val="21"/>
              </w:rPr>
              <w:t>数字经贸</w:t>
            </w:r>
            <w:proofErr w:type="gramEnd"/>
            <w:r>
              <w:rPr>
                <w:rFonts w:ascii="Arial" w:eastAsia="仿宋_GB2312" w:hAnsi="Arial" w:cs="Arial" w:hint="eastAsia"/>
                <w:szCs w:val="21"/>
              </w:rPr>
              <w:t>学院，以</w:t>
            </w:r>
            <w:proofErr w:type="gramStart"/>
            <w:r>
              <w:rPr>
                <w:rFonts w:ascii="Arial" w:eastAsia="仿宋_GB2312" w:hAnsi="Arial" w:cs="Arial" w:hint="eastAsia"/>
                <w:szCs w:val="21"/>
              </w:rPr>
              <w:t>数字经贸</w:t>
            </w:r>
            <w:proofErr w:type="gramEnd"/>
            <w:r>
              <w:rPr>
                <w:rFonts w:ascii="Arial" w:eastAsia="仿宋_GB2312" w:hAnsi="Arial" w:cs="Arial" w:hint="eastAsia"/>
                <w:szCs w:val="21"/>
              </w:rPr>
              <w:t>学院</w:t>
            </w:r>
            <w:r>
              <w:rPr>
                <w:rFonts w:ascii="Arial" w:eastAsia="仿宋_GB2312" w:hAnsi="Arial" w:cs="Arial" w:hint="eastAsia"/>
                <w:bCs/>
                <w:szCs w:val="21"/>
              </w:rPr>
              <w:t>研究</w:t>
            </w:r>
            <w:proofErr w:type="gramStart"/>
            <w:r>
              <w:rPr>
                <w:rFonts w:ascii="Arial" w:eastAsia="仿宋_GB2312" w:hAnsi="Arial" w:cs="Arial" w:hint="eastAsia"/>
                <w:bCs/>
                <w:szCs w:val="21"/>
              </w:rPr>
              <w:t>报告</w:t>
            </w:r>
            <w:r>
              <w:rPr>
                <w:rFonts w:ascii="Arial" w:eastAsia="仿宋_GB2312" w:hAnsi="Arial" w:cs="Arial" w:hint="eastAsia"/>
                <w:szCs w:val="21"/>
              </w:rPr>
              <w:t>被厅局级</w:t>
            </w:r>
            <w:proofErr w:type="gramEnd"/>
            <w:r>
              <w:rPr>
                <w:rFonts w:ascii="Arial" w:eastAsia="仿宋_GB2312" w:hAnsi="Arial" w:cs="Arial" w:hint="eastAsia"/>
                <w:szCs w:val="21"/>
              </w:rPr>
              <w:t>以上党委政</w:t>
            </w:r>
            <w:r>
              <w:rPr>
                <w:rFonts w:ascii="Arial" w:eastAsia="仿宋_GB2312" w:hAnsi="Arial" w:cs="Arial" w:hint="eastAsia"/>
                <w:bCs/>
                <w:szCs w:val="21"/>
              </w:rPr>
              <w:t>府在职领导肯</w:t>
            </w:r>
            <w:r>
              <w:rPr>
                <w:rFonts w:ascii="Arial" w:eastAsia="仿宋_GB2312" w:hAnsi="Arial" w:cs="Arial" w:hint="eastAsia"/>
                <w:szCs w:val="21"/>
              </w:rPr>
              <w:t>定批示及市级部门、县政府以上</w:t>
            </w:r>
            <w:proofErr w:type="gramStart"/>
            <w:r>
              <w:rPr>
                <w:rFonts w:ascii="Arial" w:eastAsia="仿宋_GB2312" w:hAnsi="Arial" w:cs="Arial" w:hint="eastAsia"/>
                <w:szCs w:val="21"/>
              </w:rPr>
              <w:t>采纳分</w:t>
            </w:r>
            <w:proofErr w:type="gramEnd"/>
            <w:r>
              <w:rPr>
                <w:rFonts w:ascii="Arial" w:eastAsia="仿宋_GB2312" w:hAnsi="Arial" w:cs="Arial"/>
                <w:position w:val="-14"/>
                <w:szCs w:val="21"/>
              </w:rPr>
              <w:object w:dxaOrig="495" w:dyaOrig="360">
                <v:shape id="_x0000_i1041" type="#_x0000_t75" style="width:24.75pt;height:18pt" o:ole="">
                  <v:imagedata r:id="rId36" o:title=""/>
                </v:shape>
                <o:OLEObject Type="Embed" ProgID="Equation.3" ShapeID="_x0000_i1041" DrawAspect="Content" ObjectID="_1700636172" r:id="rId37"/>
              </w:object>
            </w:r>
            <w:r>
              <w:rPr>
                <w:rFonts w:ascii="Arial" w:eastAsia="仿宋_GB2312" w:hAnsi="Arial" w:cs="Arial" w:hint="eastAsia"/>
                <w:szCs w:val="21"/>
              </w:rPr>
              <w:t>与</w:t>
            </w:r>
            <w:r>
              <w:rPr>
                <w:rFonts w:ascii="Arial" w:eastAsia="仿宋_GB2312" w:hAnsi="Arial" w:cs="Arial" w:hint="eastAsia"/>
                <w:bCs/>
                <w:szCs w:val="21"/>
              </w:rPr>
              <w:t>一级及以上高质量论文、科研获奖</w:t>
            </w:r>
            <w:r>
              <w:rPr>
                <w:rFonts w:ascii="Arial" w:eastAsia="仿宋_GB2312" w:hAnsi="Arial" w:cs="Arial" w:hint="eastAsia"/>
                <w:szCs w:val="21"/>
              </w:rPr>
              <w:t>分</w:t>
            </w:r>
            <w:r>
              <w:rPr>
                <w:rFonts w:ascii="Arial" w:eastAsia="仿宋_GB2312" w:hAnsi="Arial" w:cs="Arial"/>
                <w:position w:val="-14"/>
                <w:szCs w:val="21"/>
              </w:rPr>
              <w:object w:dxaOrig="945" w:dyaOrig="495">
                <v:shape id="_x0000_i1042" type="#_x0000_t75" style="width:47.25pt;height:24.75pt" o:ole="">
                  <v:imagedata r:id="rId21" o:title=""/>
                </v:shape>
                <o:OLEObject Type="Embed" ProgID="Equation.3" ShapeID="_x0000_i1042" DrawAspect="Content" ObjectID="_1700636173" r:id="rId38"/>
              </w:object>
            </w:r>
            <w:r>
              <w:rPr>
                <w:rFonts w:ascii="Arial" w:eastAsia="仿宋_GB2312" w:hAnsi="Arial" w:cs="Arial" w:hint="eastAsia"/>
                <w:szCs w:val="21"/>
              </w:rPr>
              <w:t>的总分为评价标准，其中</w:t>
            </w:r>
            <w:r>
              <w:rPr>
                <w:rFonts w:ascii="Arial" w:eastAsia="仿宋_GB2312" w:hAnsi="Arial" w:cs="Arial"/>
                <w:position w:val="-14"/>
                <w:szCs w:val="21"/>
              </w:rPr>
              <w:object w:dxaOrig="495" w:dyaOrig="360">
                <v:shape id="_x0000_i1043" type="#_x0000_t75" style="width:24.75pt;height:18pt" o:ole="">
                  <v:imagedata r:id="rId36" o:title=""/>
                </v:shape>
                <o:OLEObject Type="Embed" ProgID="Equation.3" ShapeID="_x0000_i1043" DrawAspect="Content" ObjectID="_1700636174" r:id="rId39"/>
              </w:object>
            </w:r>
            <w:r>
              <w:rPr>
                <w:rFonts w:ascii="Arial" w:eastAsia="仿宋_GB2312" w:hAnsi="Arial" w:cs="Arial" w:hint="eastAsia"/>
                <w:bCs/>
                <w:szCs w:val="21"/>
              </w:rPr>
              <w:t>满分为</w:t>
            </w:r>
            <w:r>
              <w:rPr>
                <w:rFonts w:ascii="Arial" w:eastAsia="仿宋_GB2312" w:hAnsi="Arial" w:cs="Arial"/>
                <w:bCs/>
                <w:szCs w:val="21"/>
              </w:rPr>
              <w:t>8</w:t>
            </w:r>
            <w:r>
              <w:rPr>
                <w:rFonts w:ascii="Arial" w:eastAsia="仿宋_GB2312" w:hAnsi="Arial" w:cs="Arial" w:hint="eastAsia"/>
                <w:bCs/>
                <w:szCs w:val="21"/>
              </w:rPr>
              <w:t>分，</w:t>
            </w:r>
            <w:r>
              <w:rPr>
                <w:rFonts w:ascii="Arial" w:eastAsia="仿宋_GB2312" w:hAnsi="Arial" w:cs="Arial" w:hint="eastAsia"/>
                <w:szCs w:val="21"/>
              </w:rPr>
              <w:t>完成年初学校下达任务指标（成果采纳科研业绩分）的，得总分</w:t>
            </w:r>
            <w:r>
              <w:rPr>
                <w:rFonts w:ascii="Arial" w:eastAsia="仿宋_GB2312" w:hAnsi="Arial" w:cs="Arial"/>
                <w:position w:val="-14"/>
                <w:szCs w:val="21"/>
              </w:rPr>
              <w:object w:dxaOrig="690" w:dyaOrig="495">
                <v:shape id="_x0000_i1044" type="#_x0000_t75" style="width:34.5pt;height:24.75pt" o:ole="">
                  <v:imagedata r:id="rId40" o:title=""/>
                </v:shape>
                <o:OLEObject Type="Embed" ProgID="Equation.3" ShapeID="_x0000_i1044" DrawAspect="Content" ObjectID="_1700636175" r:id="rId41"/>
              </w:object>
            </w:r>
            <w:r>
              <w:rPr>
                <w:rFonts w:ascii="Arial" w:eastAsia="仿宋_GB2312" w:hAnsi="Arial" w:cs="Arial"/>
                <w:szCs w:val="21"/>
              </w:rPr>
              <w:t>80%</w:t>
            </w:r>
            <w:r>
              <w:rPr>
                <w:rFonts w:ascii="Arial" w:eastAsia="仿宋_GB2312" w:hAnsi="Arial" w:cs="Arial" w:hint="eastAsia"/>
                <w:szCs w:val="21"/>
              </w:rPr>
              <w:t>的基础分</w:t>
            </w:r>
            <w:r>
              <w:rPr>
                <w:rFonts w:ascii="Arial" w:eastAsia="仿宋_GB2312" w:hAnsi="Arial" w:cs="Arial"/>
                <w:position w:val="-14"/>
                <w:szCs w:val="21"/>
              </w:rPr>
              <w:object w:dxaOrig="855" w:dyaOrig="495">
                <v:shape id="_x0000_i1045" type="#_x0000_t75" style="width:42.75pt;height:24.75pt" o:ole="">
                  <v:imagedata r:id="rId42" o:title=""/>
                </v:shape>
                <o:OLEObject Type="Embed" ProgID="Equation.3" ShapeID="_x0000_i1045" DrawAspect="Content" ObjectID="_1700636176" r:id="rId43"/>
              </w:object>
            </w:r>
            <w:r>
              <w:rPr>
                <w:rFonts w:ascii="Arial" w:eastAsia="仿宋_GB2312" w:hAnsi="Arial" w:cs="Arial" w:hint="eastAsia"/>
                <w:szCs w:val="21"/>
              </w:rPr>
              <w:t>；未完成的按实际完成比例赋分；实际成果采纳科研业绩分</w:t>
            </w:r>
            <w:r>
              <w:rPr>
                <w:rFonts w:ascii="Arial" w:eastAsia="仿宋_GB2312" w:hAnsi="Arial" w:cs="Arial"/>
                <w:position w:val="-14"/>
                <w:szCs w:val="21"/>
              </w:rPr>
              <w:object w:dxaOrig="900" w:dyaOrig="495">
                <v:shape id="_x0000_i1046" type="#_x0000_t75" style="width:45pt;height:24.75pt" o:ole="">
                  <v:imagedata r:id="rId44" o:title=""/>
                </v:shape>
                <o:OLEObject Type="Embed" ProgID="Equation.3" ShapeID="_x0000_i1046" DrawAspect="Content" ObjectID="_1700636177" r:id="rId45"/>
              </w:object>
            </w:r>
            <w:r>
              <w:rPr>
                <w:rFonts w:ascii="Arial" w:eastAsia="仿宋_GB2312" w:hAnsi="Arial" w:cs="Arial" w:hint="eastAsia"/>
                <w:szCs w:val="21"/>
              </w:rPr>
              <w:t>超过任务指标</w:t>
            </w:r>
            <w:r>
              <w:rPr>
                <w:rFonts w:ascii="Arial" w:eastAsia="仿宋_GB2312" w:hAnsi="Arial" w:cs="Arial"/>
                <w:position w:val="-14"/>
                <w:szCs w:val="21"/>
              </w:rPr>
              <w:object w:dxaOrig="900" w:dyaOrig="495">
                <v:shape id="_x0000_i1047" type="#_x0000_t75" style="width:45pt;height:24.75pt" o:ole="">
                  <v:imagedata r:id="rId46" o:title=""/>
                </v:shape>
                <o:OLEObject Type="Embed" ProgID="Equation.3" ShapeID="_x0000_i1047" DrawAspect="Content" ObjectID="_1700636178" r:id="rId47"/>
              </w:object>
            </w:r>
            <w:r>
              <w:rPr>
                <w:rFonts w:ascii="Arial" w:eastAsia="仿宋_GB2312" w:hAnsi="Arial" w:cs="Arial" w:hint="eastAsia"/>
                <w:szCs w:val="21"/>
              </w:rPr>
              <w:t>的，按超过比例赋超额分，具体按下式计算：</w:t>
            </w:r>
          </w:p>
          <w:p w:rsidR="0020227C" w:rsidRDefault="0038496D">
            <w:pPr>
              <w:pStyle w:val="a0"/>
            </w:pPr>
            <w:r>
              <w:pict>
                <v:shape id="_x0000_s1027" type="#_x0000_t75" style="position:absolute;left:0;text-align:left;margin-left:65.1pt;margin-top:5.55pt;width:201.75pt;height:47.5pt;z-index:251660288">
                  <v:imagedata r:id="rId48" o:title=""/>
                  <w10:wrap type="square"/>
                </v:shape>
                <o:OLEObject Type="Embed" ProgID="Equation.3" ShapeID="_x0000_s1027" DrawAspect="Content" ObjectID="_1700636230" r:id="rId49"/>
              </w:pict>
            </w:r>
          </w:p>
          <w:p w:rsidR="0020227C" w:rsidRDefault="0020227C">
            <w:pPr>
              <w:tabs>
                <w:tab w:val="left" w:pos="312"/>
              </w:tabs>
              <w:adjustRightInd w:val="0"/>
              <w:snapToGrid w:val="0"/>
              <w:spacing w:line="320" w:lineRule="exact"/>
              <w:ind w:firstLineChars="200" w:firstLine="420"/>
              <w:rPr>
                <w:rFonts w:ascii="Arial" w:eastAsia="仿宋_GB2312" w:hAnsi="Arial" w:cs="Arial"/>
                <w:szCs w:val="21"/>
              </w:rPr>
            </w:pPr>
          </w:p>
          <w:p w:rsidR="0020227C" w:rsidRDefault="0020227C">
            <w:pPr>
              <w:tabs>
                <w:tab w:val="left" w:pos="312"/>
              </w:tabs>
              <w:adjustRightInd w:val="0"/>
              <w:snapToGrid w:val="0"/>
              <w:spacing w:line="320" w:lineRule="exact"/>
              <w:rPr>
                <w:rFonts w:ascii="Arial" w:eastAsia="仿宋_GB2312" w:hAnsi="Arial" w:cs="Arial"/>
                <w:szCs w:val="21"/>
              </w:rPr>
            </w:pPr>
            <w:r>
              <w:rPr>
                <w:rFonts w:ascii="Arial" w:eastAsia="仿宋_GB2312" w:hAnsi="Arial" w:cs="Arial"/>
                <w:szCs w:val="21"/>
              </w:rPr>
              <w:t xml:space="preserve">                           </w:t>
            </w:r>
          </w:p>
          <w:p w:rsidR="0020227C" w:rsidRDefault="0020227C">
            <w:pPr>
              <w:tabs>
                <w:tab w:val="left" w:pos="312"/>
              </w:tabs>
              <w:adjustRightInd w:val="0"/>
              <w:snapToGrid w:val="0"/>
              <w:spacing w:line="320" w:lineRule="exact"/>
              <w:rPr>
                <w:rFonts w:ascii="Arial" w:eastAsia="仿宋_GB2312" w:hAnsi="Arial" w:cs="Arial"/>
                <w:szCs w:val="21"/>
              </w:rPr>
            </w:pPr>
            <w:r>
              <w:rPr>
                <w:rFonts w:ascii="Arial" w:eastAsia="仿宋_GB2312" w:hAnsi="Arial" w:cs="Arial" w:hint="eastAsia"/>
                <w:szCs w:val="21"/>
              </w:rPr>
              <w:t>最高满分。</w:t>
            </w:r>
          </w:p>
          <w:p w:rsidR="0020227C" w:rsidRDefault="0020227C">
            <w:pPr>
              <w:adjustRightInd w:val="0"/>
              <w:snapToGrid w:val="0"/>
              <w:spacing w:line="320" w:lineRule="exact"/>
              <w:ind w:firstLineChars="200" w:firstLine="420"/>
              <w:rPr>
                <w:rFonts w:ascii="Arial" w:eastAsia="仿宋_GB2312" w:hAnsi="Arial" w:cs="Arial"/>
                <w:szCs w:val="21"/>
              </w:rPr>
            </w:pPr>
            <w:r>
              <w:rPr>
                <w:rFonts w:ascii="Arial" w:eastAsia="仿宋_GB2312" w:hAnsi="Arial" w:cs="Arial"/>
                <w:position w:val="-14"/>
                <w:szCs w:val="21"/>
              </w:rPr>
              <w:object w:dxaOrig="945" w:dyaOrig="495">
                <v:shape id="_x0000_i1048" type="#_x0000_t75" style="width:47.25pt;height:24.75pt" o:ole="">
                  <v:imagedata r:id="rId21" o:title=""/>
                </v:shape>
                <o:OLEObject Type="Embed" ProgID="Equation.3" ShapeID="_x0000_i1048" DrawAspect="Content" ObjectID="_1700636179" r:id="rId50"/>
              </w:object>
            </w:r>
            <w:r>
              <w:rPr>
                <w:rFonts w:ascii="Arial" w:eastAsia="仿宋_GB2312" w:hAnsi="Arial" w:cs="Arial" w:hint="eastAsia"/>
                <w:bCs/>
                <w:szCs w:val="21"/>
              </w:rPr>
              <w:t>满分为</w:t>
            </w:r>
            <w:r>
              <w:rPr>
                <w:rFonts w:ascii="Arial" w:eastAsia="仿宋_GB2312" w:hAnsi="Arial" w:cs="Arial"/>
                <w:bCs/>
                <w:szCs w:val="21"/>
              </w:rPr>
              <w:t>4</w:t>
            </w:r>
            <w:r>
              <w:rPr>
                <w:rFonts w:ascii="Arial" w:eastAsia="仿宋_GB2312" w:hAnsi="Arial" w:cs="Arial" w:hint="eastAsia"/>
                <w:bCs/>
                <w:szCs w:val="21"/>
              </w:rPr>
              <w:t>分，具体分值</w:t>
            </w:r>
            <w:r>
              <w:rPr>
                <w:rFonts w:ascii="Arial" w:eastAsia="仿宋_GB2312" w:hAnsi="Arial" w:cs="Arial" w:hint="eastAsia"/>
                <w:szCs w:val="21"/>
              </w:rPr>
              <w:t>参照工科二级学院赋分。</w:t>
            </w:r>
          </w:p>
          <w:p w:rsidR="0020227C" w:rsidRDefault="0020227C">
            <w:pPr>
              <w:adjustRightInd w:val="0"/>
              <w:snapToGrid w:val="0"/>
              <w:spacing w:line="320" w:lineRule="exact"/>
              <w:ind w:firstLineChars="200" w:firstLine="420"/>
              <w:rPr>
                <w:rFonts w:ascii="仿宋_GB2312" w:eastAsia="仿宋_GB2312" w:hAnsi="仿宋"/>
                <w:smallCaps/>
                <w:szCs w:val="21"/>
              </w:rPr>
            </w:pPr>
            <w:r>
              <w:rPr>
                <w:rFonts w:ascii="Arial" w:eastAsia="仿宋_GB2312" w:hAnsi="Arial" w:cs="Arial" w:hint="eastAsia"/>
                <w:szCs w:val="21"/>
              </w:rPr>
              <w:t>上述业绩均</w:t>
            </w:r>
            <w:r>
              <w:rPr>
                <w:rFonts w:ascii="Arial" w:eastAsia="仿宋_GB2312" w:hAnsi="Arial" w:cs="Arial" w:hint="eastAsia"/>
                <w:bCs/>
                <w:szCs w:val="21"/>
              </w:rPr>
              <w:t>以二级学院在编在岗（不含教辅）人员相关科研</w:t>
            </w:r>
            <w:r>
              <w:rPr>
                <w:rFonts w:ascii="Arial" w:eastAsia="仿宋_GB2312" w:hAnsi="Arial" w:cs="Arial" w:hint="eastAsia"/>
                <w:szCs w:val="21"/>
              </w:rPr>
              <w:t>业绩为计算依据，计算标准参照《温州职业技术学院科研工作量计算及奖励实施办法》中的相关条款规定进行计分。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科技</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开发处</w:t>
            </w:r>
          </w:p>
        </w:tc>
      </w:tr>
      <w:tr w:rsidR="0020227C" w:rsidTr="0020227C">
        <w:trPr>
          <w:trHeight w:val="8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60" w:lineRule="exact"/>
              <w:jc w:val="center"/>
              <w:rPr>
                <w:rFonts w:ascii="仿宋_GB2312" w:eastAsia="仿宋_GB2312" w:hAnsi="仿宋"/>
                <w:szCs w:val="21"/>
              </w:rPr>
            </w:pPr>
            <w:r>
              <w:rPr>
                <w:rFonts w:ascii="Arial" w:eastAsia="仿宋_GB2312" w:hAnsi="Arial" w:cs="Arial"/>
                <w:szCs w:val="21"/>
              </w:rPr>
              <w:t>13</w:t>
            </w:r>
            <w:r>
              <w:rPr>
                <w:rFonts w:ascii="Arial" w:eastAsia="仿宋_GB2312" w:hAnsi="Arial" w:cs="Arial" w:hint="eastAsia"/>
                <w:szCs w:val="21"/>
              </w:rPr>
              <w:t>（工科）、</w:t>
            </w:r>
            <w:r>
              <w:rPr>
                <w:rFonts w:ascii="Arial" w:eastAsia="仿宋_GB2312" w:hAnsi="Arial" w:cs="Arial"/>
                <w:szCs w:val="21"/>
              </w:rPr>
              <w:t>15</w:t>
            </w:r>
            <w:r>
              <w:rPr>
                <w:rFonts w:ascii="Arial" w:eastAsia="仿宋_GB2312" w:hAnsi="Arial" w:cs="Arial" w:hint="eastAsia"/>
                <w:szCs w:val="21"/>
              </w:rPr>
              <w:t>（文科）</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仿宋_GB2312" w:eastAsia="仿宋_GB2312" w:hAnsi="仿宋"/>
                <w:szCs w:val="21"/>
              </w:rPr>
            </w:pPr>
            <w:r>
              <w:rPr>
                <w:rFonts w:ascii="Arial" w:eastAsia="仿宋_GB2312" w:hAnsi="Arial" w:cs="Arial" w:hint="eastAsia"/>
                <w:szCs w:val="21"/>
              </w:rPr>
              <w:t>提高科研项目质量</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ind w:firstLineChars="200" w:firstLine="420"/>
              <w:rPr>
                <w:rFonts w:ascii="仿宋_GB2312" w:eastAsia="仿宋_GB2312" w:hAnsi="仿宋"/>
                <w:smallCaps/>
                <w:szCs w:val="21"/>
              </w:rPr>
            </w:pPr>
            <w:r>
              <w:rPr>
                <w:rFonts w:ascii="Arial" w:eastAsia="仿宋_GB2312" w:hAnsi="Arial" w:cs="Arial" w:hint="eastAsia"/>
                <w:szCs w:val="21"/>
              </w:rPr>
              <w:t>以</w:t>
            </w:r>
            <w:r>
              <w:rPr>
                <w:rFonts w:ascii="Arial" w:eastAsia="仿宋_GB2312" w:hAnsi="Arial" w:cs="Arial" w:hint="eastAsia"/>
                <w:bCs/>
                <w:szCs w:val="21"/>
              </w:rPr>
              <w:t>二级学院在编在岗（不含教辅）人员为负责人的</w:t>
            </w:r>
            <w:r>
              <w:rPr>
                <w:rFonts w:ascii="Arial" w:eastAsia="仿宋_GB2312" w:hAnsi="Arial" w:cs="Arial" w:hint="eastAsia"/>
                <w:szCs w:val="21"/>
              </w:rPr>
              <w:t>高质量科研项目立项业绩为计算依据，具体计分办法：市厅级重大科研项目立项每项</w:t>
            </w:r>
            <w:r>
              <w:rPr>
                <w:rFonts w:ascii="Arial" w:eastAsia="仿宋_GB2312" w:hAnsi="Arial" w:cs="Arial"/>
                <w:szCs w:val="21"/>
              </w:rPr>
              <w:t>2</w:t>
            </w:r>
            <w:r>
              <w:rPr>
                <w:rFonts w:ascii="Arial" w:eastAsia="仿宋_GB2312" w:hAnsi="Arial" w:cs="Arial" w:hint="eastAsia"/>
                <w:szCs w:val="21"/>
              </w:rPr>
              <w:t>分；省部级科研项目成功申报每项计</w:t>
            </w:r>
            <w:r>
              <w:rPr>
                <w:rFonts w:ascii="Arial" w:eastAsia="仿宋_GB2312" w:hAnsi="Arial" w:cs="Arial"/>
                <w:szCs w:val="21"/>
              </w:rPr>
              <w:t>0.2</w:t>
            </w:r>
            <w:r>
              <w:rPr>
                <w:rFonts w:ascii="Arial" w:eastAsia="仿宋_GB2312" w:hAnsi="Arial" w:cs="Arial" w:hint="eastAsia"/>
                <w:szCs w:val="21"/>
              </w:rPr>
              <w:t>分、立项每项</w:t>
            </w:r>
            <w:r>
              <w:rPr>
                <w:rFonts w:ascii="Arial" w:eastAsia="仿宋_GB2312" w:hAnsi="Arial" w:cs="Arial"/>
                <w:szCs w:val="21"/>
              </w:rPr>
              <w:t>3</w:t>
            </w:r>
            <w:r>
              <w:rPr>
                <w:rFonts w:ascii="Arial" w:eastAsia="仿宋_GB2312" w:hAnsi="Arial" w:cs="Arial" w:hint="eastAsia"/>
                <w:szCs w:val="21"/>
              </w:rPr>
              <w:t>分；</w:t>
            </w:r>
            <w:r>
              <w:rPr>
                <w:rFonts w:ascii="Arial" w:eastAsia="仿宋_GB2312" w:hAnsi="Arial" w:cs="Arial" w:hint="eastAsia"/>
                <w:bCs/>
                <w:szCs w:val="21"/>
              </w:rPr>
              <w:t>国家级科研项目</w:t>
            </w:r>
            <w:r>
              <w:rPr>
                <w:rFonts w:ascii="Arial" w:eastAsia="仿宋_GB2312" w:hAnsi="Arial" w:cs="Arial" w:hint="eastAsia"/>
                <w:szCs w:val="21"/>
              </w:rPr>
              <w:t>成功</w:t>
            </w:r>
            <w:r>
              <w:rPr>
                <w:rFonts w:ascii="Arial" w:eastAsia="仿宋_GB2312" w:hAnsi="Arial" w:cs="Arial" w:hint="eastAsia"/>
                <w:bCs/>
                <w:szCs w:val="21"/>
              </w:rPr>
              <w:t>申报每项计</w:t>
            </w:r>
            <w:r>
              <w:rPr>
                <w:rFonts w:ascii="Arial" w:eastAsia="仿宋_GB2312" w:hAnsi="Arial" w:cs="Arial"/>
                <w:bCs/>
                <w:szCs w:val="21"/>
              </w:rPr>
              <w:t>1</w:t>
            </w:r>
            <w:r>
              <w:rPr>
                <w:rFonts w:ascii="Arial" w:eastAsia="仿宋_GB2312" w:hAnsi="Arial" w:cs="Arial" w:hint="eastAsia"/>
                <w:bCs/>
                <w:szCs w:val="21"/>
              </w:rPr>
              <w:t>分、立项的计满分，</w:t>
            </w:r>
            <w:r>
              <w:rPr>
                <w:rFonts w:ascii="Arial" w:eastAsia="仿宋_GB2312" w:hAnsi="Arial" w:cs="Arial" w:hint="eastAsia"/>
                <w:szCs w:val="21"/>
              </w:rPr>
              <w:t>其它项目不予计分，同一项目按最高级别计分，最高满分。同一级别科研项目成功申报项目数超过</w:t>
            </w:r>
            <w:r>
              <w:rPr>
                <w:rFonts w:ascii="Arial" w:eastAsia="仿宋_GB2312" w:hAnsi="Arial" w:cs="Arial"/>
                <w:szCs w:val="21"/>
              </w:rPr>
              <w:t>4</w:t>
            </w:r>
            <w:r>
              <w:rPr>
                <w:rFonts w:ascii="Arial" w:eastAsia="仿宋_GB2312" w:hAnsi="Arial" w:cs="Arial" w:hint="eastAsia"/>
                <w:szCs w:val="21"/>
              </w:rPr>
              <w:t>项的，不再计申报分。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82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仿宋_GB2312" w:eastAsia="仿宋_GB2312" w:hAnsi="仿宋" w:hint="eastAsia"/>
                <w:szCs w:val="21"/>
              </w:rPr>
              <w:t>4（工科）</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校企共建研发中心</w:t>
            </w:r>
          </w:p>
        </w:tc>
        <w:tc>
          <w:tcPr>
            <w:tcW w:w="8265"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spacing w:line="300" w:lineRule="exact"/>
              <w:ind w:firstLineChars="200" w:firstLine="420"/>
              <w:rPr>
                <w:rFonts w:ascii="仿宋_GB2312" w:eastAsia="仿宋_GB2312" w:hAnsi="仿宋"/>
                <w:szCs w:val="21"/>
              </w:rPr>
            </w:pPr>
            <w:r>
              <w:rPr>
                <w:rFonts w:ascii="仿宋_GB2312" w:eastAsia="仿宋_GB2312" w:hAnsi="仿宋" w:hint="eastAsia"/>
                <w:szCs w:val="21"/>
              </w:rPr>
              <w:t>完成年初学院下达任务指标（校企共建研发中心）的二级学院得总分</w:t>
            </w:r>
            <w:r>
              <w:rPr>
                <w:rFonts w:ascii="仿宋_GB2312" w:eastAsia="仿宋_GB2312" w:hAnsi="仿宋" w:hint="eastAsia"/>
                <w:position w:val="-14"/>
                <w:szCs w:val="21"/>
              </w:rPr>
              <w:object w:dxaOrig="360" w:dyaOrig="495">
                <v:shape id="_x0000_i1049" type="#_x0000_t75" style="width:18pt;height:24.75pt" o:ole="">
                  <v:imagedata r:id="rId51" o:title=""/>
                </v:shape>
                <o:OLEObject Type="Embed" ProgID="Equation.3" ShapeID="_x0000_i1049" DrawAspect="Content" ObjectID="_1700636180" r:id="rId52"/>
              </w:object>
            </w:r>
            <w:r>
              <w:rPr>
                <w:rFonts w:ascii="仿宋_GB2312" w:eastAsia="仿宋_GB2312" w:hAnsi="仿宋" w:hint="eastAsia"/>
                <w:szCs w:val="21"/>
              </w:rPr>
              <w:t>80%为基础分</w:t>
            </w:r>
            <w:r>
              <w:rPr>
                <w:rFonts w:ascii="仿宋_GB2312" w:eastAsia="仿宋_GB2312" w:hAnsi="仿宋" w:hint="eastAsia"/>
                <w:position w:val="-12"/>
                <w:szCs w:val="21"/>
              </w:rPr>
              <w:object w:dxaOrig="510" w:dyaOrig="495">
                <v:shape id="_x0000_i1050" type="#_x0000_t75" style="width:25.5pt;height:24.75pt" o:ole="">
                  <v:imagedata r:id="rId53" o:title=""/>
                </v:shape>
                <o:OLEObject Type="Embed" ProgID="Equation.3" ShapeID="_x0000_i1050" DrawAspect="Content" ObjectID="_1700636181" r:id="rId54"/>
              </w:object>
            </w:r>
            <w:r>
              <w:rPr>
                <w:rFonts w:ascii="仿宋_GB2312" w:eastAsia="仿宋_GB2312" w:hAnsi="仿宋" w:hint="eastAsia"/>
                <w:szCs w:val="21"/>
              </w:rPr>
              <w:t>；超过任务指标的，</w:t>
            </w:r>
            <w:proofErr w:type="gramStart"/>
            <w:r>
              <w:rPr>
                <w:rFonts w:ascii="仿宋_GB2312" w:eastAsia="仿宋_GB2312" w:hAnsi="仿宋" w:hint="eastAsia"/>
                <w:szCs w:val="21"/>
              </w:rPr>
              <w:t>取最高</w:t>
            </w:r>
            <w:proofErr w:type="gramEnd"/>
            <w:r>
              <w:rPr>
                <w:rFonts w:ascii="仿宋_GB2312" w:eastAsia="仿宋_GB2312" w:hAnsi="仿宋" w:hint="eastAsia"/>
                <w:szCs w:val="21"/>
              </w:rPr>
              <w:t>任务指标20个和全校实际新增最多校企共建研发中心个数的最大值为</w:t>
            </w:r>
            <w:r>
              <w:rPr>
                <w:rFonts w:ascii="仿宋_GB2312" w:eastAsia="仿宋_GB2312" w:hAnsi="仿宋" w:hint="eastAsia"/>
                <w:position w:val="-12"/>
                <w:szCs w:val="21"/>
              </w:rPr>
              <w:object w:dxaOrig="495" w:dyaOrig="435">
                <v:shape id="_x0000_i1051" type="#_x0000_t75" style="width:24.75pt;height:21.75pt" o:ole="">
                  <v:imagedata r:id="rId12" o:title=""/>
                </v:shape>
                <o:OLEObject Type="Embed" ProgID="Equation.3" ShapeID="_x0000_i1051" DrawAspect="Content" ObjectID="_1700636182" r:id="rId55"/>
              </w:object>
            </w:r>
            <w:r>
              <w:rPr>
                <w:rFonts w:ascii="仿宋_GB2312" w:eastAsia="仿宋_GB2312" w:hAnsi="仿宋" w:hint="eastAsia"/>
                <w:szCs w:val="21"/>
              </w:rPr>
              <w:t>，超过任务指标二级学院实际新增校企共建研发中心个数为</w:t>
            </w:r>
            <w:r>
              <w:rPr>
                <w:rFonts w:ascii="仿宋_GB2312" w:eastAsia="仿宋_GB2312" w:hAnsi="仿宋" w:hint="eastAsia"/>
                <w:position w:val="-14"/>
                <w:szCs w:val="21"/>
              </w:rPr>
              <w:object w:dxaOrig="495" w:dyaOrig="465">
                <v:shape id="_x0000_i1052" type="#_x0000_t75" style="width:24.75pt;height:23.25pt" o:ole="">
                  <v:imagedata r:id="rId14" o:title=""/>
                </v:shape>
                <o:OLEObject Type="Embed" ProgID="Equation.3" ShapeID="_x0000_i1052" DrawAspect="Content" ObjectID="_1700636183" r:id="rId56"/>
              </w:object>
            </w:r>
            <w:r>
              <w:rPr>
                <w:rFonts w:ascii="仿宋_GB2312" w:eastAsia="仿宋_GB2312" w:hAnsi="仿宋" w:hint="eastAsia"/>
                <w:szCs w:val="21"/>
              </w:rPr>
              <w:t>，则最终得分计算公式为：</w:t>
            </w:r>
          </w:p>
          <w:p w:rsidR="0020227C" w:rsidRDefault="0020227C">
            <w:pPr>
              <w:adjustRightInd w:val="0"/>
              <w:snapToGrid w:val="0"/>
              <w:spacing w:line="300" w:lineRule="exact"/>
              <w:ind w:firstLineChars="200" w:firstLine="420"/>
              <w:rPr>
                <w:rFonts w:ascii="仿宋_GB2312" w:eastAsia="仿宋_GB2312" w:hAnsi="仿宋"/>
                <w:szCs w:val="21"/>
              </w:rPr>
            </w:pPr>
            <w:r>
              <w:rPr>
                <w:rFonts w:hint="eastAsia"/>
                <w:noProof/>
              </w:rPr>
              <w:drawing>
                <wp:anchor distT="0" distB="0" distL="114300" distR="114300" simplePos="0" relativeHeight="251656192" behindDoc="1" locked="0" layoutInCell="1" allowOverlap="1">
                  <wp:simplePos x="0" y="0"/>
                  <wp:positionH relativeFrom="column">
                    <wp:posOffset>834390</wp:posOffset>
                  </wp:positionH>
                  <wp:positionV relativeFrom="paragraph">
                    <wp:posOffset>149225</wp:posOffset>
                  </wp:positionV>
                  <wp:extent cx="819785" cy="294640"/>
                  <wp:effectExtent l="0" t="0" r="0" b="0"/>
                  <wp:wrapTight wrapText="bothSides">
                    <wp:wrapPolygon edited="0">
                      <wp:start x="0" y="0"/>
                      <wp:lineTo x="0" y="19552"/>
                      <wp:lineTo x="21081" y="19552"/>
                      <wp:lineTo x="210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785" cy="294640"/>
                          </a:xfrm>
                          <a:prstGeom prst="rect">
                            <a:avLst/>
                          </a:prstGeom>
                          <a:noFill/>
                        </pic:spPr>
                      </pic:pic>
                    </a:graphicData>
                  </a:graphic>
                  <wp14:sizeRelH relativeFrom="page">
                    <wp14:pctWidth>0</wp14:pctWidth>
                  </wp14:sizeRelH>
                  <wp14:sizeRelV relativeFrom="page">
                    <wp14:pctHeight>0</wp14:pctHeight>
                  </wp14:sizeRelV>
                </wp:anchor>
              </w:drawing>
            </w:r>
          </w:p>
          <w:p w:rsidR="0020227C" w:rsidRDefault="0020227C">
            <w:pPr>
              <w:adjustRightInd w:val="0"/>
              <w:snapToGrid w:val="0"/>
              <w:spacing w:line="300" w:lineRule="exact"/>
              <w:ind w:firstLineChars="200" w:firstLine="420"/>
              <w:rPr>
                <w:rFonts w:ascii="仿宋_GB2312" w:eastAsia="仿宋_GB2312" w:hAnsi="仿宋"/>
                <w:szCs w:val="21"/>
              </w:rPr>
            </w:pPr>
          </w:p>
          <w:p w:rsidR="0020227C" w:rsidRDefault="0020227C">
            <w:pPr>
              <w:adjustRightInd w:val="0"/>
              <w:snapToGrid w:val="0"/>
              <w:spacing w:line="300" w:lineRule="exact"/>
              <w:ind w:firstLineChars="200" w:firstLine="420"/>
              <w:rPr>
                <w:rFonts w:ascii="宋体" w:hAnsi="宋体"/>
                <w:szCs w:val="21"/>
              </w:rPr>
            </w:pPr>
            <w:r>
              <w:rPr>
                <w:rFonts w:ascii="仿宋_GB2312" w:eastAsia="仿宋_GB2312" w:hAnsi="仿宋" w:hint="eastAsia"/>
                <w:szCs w:val="21"/>
              </w:rPr>
              <w:t>最高满分；未完成的按实际完成比例赋分。</w:t>
            </w:r>
          </w:p>
          <w:p w:rsidR="0020227C" w:rsidRDefault="0020227C">
            <w:pPr>
              <w:adjustRightInd w:val="0"/>
              <w:snapToGrid w:val="0"/>
              <w:spacing w:line="300" w:lineRule="exact"/>
              <w:ind w:firstLineChars="200" w:firstLine="420"/>
              <w:rPr>
                <w:rFonts w:ascii="仿宋_GB2312" w:eastAsia="仿宋_GB2312" w:hAnsi="仿宋"/>
                <w:smallCaps/>
                <w:szCs w:val="21"/>
              </w:rPr>
            </w:pPr>
            <w:r>
              <w:rPr>
                <w:rFonts w:ascii="宋体" w:hAnsi="宋体" w:hint="eastAsia"/>
                <w:szCs w:val="21"/>
              </w:rPr>
              <w:t>注：</w:t>
            </w:r>
            <w:r>
              <w:rPr>
                <w:rFonts w:ascii="仿宋_GB2312" w:eastAsia="仿宋_GB2312" w:hAnsi="仿宋" w:hint="eastAsia"/>
                <w:szCs w:val="21"/>
              </w:rPr>
              <w:t>在完成任务指标数后，1个共建省级企业研究院（研发中心）按2个共建其他研发中心计分。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Arial" w:eastAsia="仿宋_GB2312" w:hAnsi="Arial" w:cs="Arial"/>
                <w:szCs w:val="21"/>
              </w:rPr>
              <w:t>8</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Arial" w:eastAsia="仿宋_GB2312" w:hAnsi="Arial" w:cs="Arial" w:hint="eastAsia"/>
                <w:szCs w:val="21"/>
              </w:rPr>
              <w:t>提高二级学院人均科研业绩</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ind w:firstLineChars="200" w:firstLine="420"/>
              <w:rPr>
                <w:rFonts w:ascii="仿宋_GB2312" w:eastAsia="仿宋_GB2312" w:hAnsi="仿宋"/>
                <w:smallCaps/>
                <w:szCs w:val="21"/>
              </w:rPr>
            </w:pPr>
            <w:r>
              <w:rPr>
                <w:rFonts w:ascii="Arial" w:eastAsia="仿宋_GB2312" w:hAnsi="Arial" w:cs="Arial" w:hint="eastAsia"/>
                <w:szCs w:val="21"/>
              </w:rPr>
              <w:t>以</w:t>
            </w:r>
            <w:r>
              <w:rPr>
                <w:rFonts w:ascii="Arial" w:eastAsia="仿宋_GB2312" w:hAnsi="Arial" w:cs="Arial" w:hint="eastAsia"/>
                <w:bCs/>
                <w:szCs w:val="21"/>
              </w:rPr>
              <w:t>二级学院在编在岗</w:t>
            </w:r>
            <w:r>
              <w:rPr>
                <w:rFonts w:ascii="Arial" w:eastAsia="仿宋_GB2312" w:hAnsi="Arial" w:cs="Arial" w:hint="eastAsia"/>
                <w:szCs w:val="21"/>
              </w:rPr>
              <w:t>（不含教辅）</w:t>
            </w:r>
            <w:r>
              <w:rPr>
                <w:rFonts w:ascii="Arial" w:eastAsia="仿宋_GB2312" w:hAnsi="Arial" w:cs="Arial" w:hint="eastAsia"/>
                <w:bCs/>
                <w:szCs w:val="21"/>
              </w:rPr>
              <w:t>人员</w:t>
            </w:r>
            <w:r>
              <w:rPr>
                <w:rFonts w:ascii="Arial" w:eastAsia="仿宋_GB2312" w:hAnsi="Arial" w:cs="Arial" w:hint="eastAsia"/>
                <w:szCs w:val="21"/>
              </w:rPr>
              <w:t>人均科研业绩为评价标准，最高人均科研业绩的二级学院计满分</w:t>
            </w:r>
            <w:r>
              <w:rPr>
                <w:rFonts w:ascii="Arial" w:eastAsia="仿宋_GB2312" w:hAnsi="Arial" w:cs="Arial"/>
                <w:szCs w:val="21"/>
              </w:rPr>
              <w:t>8</w:t>
            </w:r>
            <w:r>
              <w:rPr>
                <w:rFonts w:ascii="Arial" w:eastAsia="仿宋_GB2312" w:hAnsi="Arial" w:cs="Arial" w:hint="eastAsia"/>
                <w:szCs w:val="21"/>
              </w:rPr>
              <w:t>分，其它二级学院以人均科研业绩与最高人均科研业绩的比值乘</w:t>
            </w:r>
            <w:r>
              <w:rPr>
                <w:rFonts w:ascii="Arial" w:eastAsia="仿宋_GB2312" w:hAnsi="Arial" w:cs="Arial"/>
                <w:szCs w:val="21"/>
              </w:rPr>
              <w:t>8</w:t>
            </w:r>
            <w:r>
              <w:rPr>
                <w:rFonts w:ascii="Arial" w:eastAsia="仿宋_GB2312" w:hAnsi="Arial" w:cs="Arial" w:hint="eastAsia"/>
                <w:szCs w:val="21"/>
              </w:rPr>
              <w:t>赋分。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33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科研考核满分办法</w:t>
            </w:r>
          </w:p>
        </w:tc>
        <w:tc>
          <w:tcPr>
            <w:tcW w:w="10631"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1.以2000万和全校实际总到款额的最大值为基数，如二级学院到款额达到或超过基数的50%，同时完成其他任务指标的，则该二级学院具有科研考核满分候选资格。</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2.如成功立项国家级科研项目2项，或立项国家级科研项目1项且其他高质量科研项目立项</w:t>
            </w:r>
            <w:proofErr w:type="gramStart"/>
            <w:r>
              <w:rPr>
                <w:rFonts w:ascii="仿宋_GB2312" w:eastAsia="仿宋_GB2312" w:hAnsi="Arial" w:cs="Arial" w:hint="eastAsia"/>
                <w:szCs w:val="21"/>
              </w:rPr>
              <w:t>累计分</w:t>
            </w:r>
            <w:proofErr w:type="gramEnd"/>
            <w:r>
              <w:rPr>
                <w:rFonts w:ascii="仿宋_GB2312" w:eastAsia="仿宋_GB2312" w:hAnsi="Arial" w:cs="Arial" w:hint="eastAsia"/>
                <w:szCs w:val="21"/>
              </w:rPr>
              <w:t>达到满分及以上，同时完成其他任务指标的，则该二级学院具有科研考核满分候选资格。</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3.以二级学院在编在岗（不含教辅）人员排名第一的科研获奖为计算依据，若二级学院获得省部级及以上科研奖，同时完成其他任务指标的，则该二级学院具有科研考核满分候选资格。</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若具有科研考核满分候选资格的二级学院仅1个，则该二级学院科研考核为满分。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若具有科研考核满分候选资格的二级学院超过1个以上，则国家级科研项目立项数多的二级学院科研考核定为满分；若国家级科研项目立项数相同时，则省部级及以上科研奖项多的二级学院科研考核定为满分；若国家级科研项目立项数、省部级及以上科研奖项数相同时，</w:t>
            </w:r>
            <w:proofErr w:type="gramStart"/>
            <w:r>
              <w:rPr>
                <w:rFonts w:ascii="仿宋_GB2312" w:eastAsia="仿宋_GB2312" w:hAnsi="Arial" w:cs="Arial" w:hint="eastAsia"/>
                <w:szCs w:val="21"/>
              </w:rPr>
              <w:t>则科研</w:t>
            </w:r>
            <w:proofErr w:type="gramEnd"/>
            <w:r>
              <w:rPr>
                <w:rFonts w:ascii="仿宋_GB2312" w:eastAsia="仿宋_GB2312" w:hAnsi="Arial" w:cs="Arial" w:hint="eastAsia"/>
                <w:szCs w:val="21"/>
              </w:rPr>
              <w:t>经费到款额最高二级学院科研考核定为满分。</w:t>
            </w:r>
          </w:p>
          <w:p w:rsidR="0020227C" w:rsidRDefault="0020227C">
            <w:pPr>
              <w:adjustRightInd w:val="0"/>
              <w:snapToGrid w:val="0"/>
              <w:ind w:firstLineChars="200" w:firstLine="420"/>
              <w:rPr>
                <w:rFonts w:ascii="仿宋_GB2312" w:eastAsia="仿宋_GB2312" w:hAnsi="仿宋"/>
                <w:smallCaps/>
                <w:szCs w:val="21"/>
              </w:rPr>
            </w:pPr>
            <w:r>
              <w:rPr>
                <w:rFonts w:ascii="仿宋_GB2312" w:eastAsia="仿宋_GB2312" w:hAnsi="Arial" w:cs="Arial" w:hint="eastAsia"/>
                <w:szCs w:val="21"/>
              </w:rPr>
              <w:t>如被考核部门取得的重大科技成果，虽未纳入上述三类满分指标的，但与上述三类满分指标同等重要和意义的，或上述三类满分指标中某类业绩特别突出的，由校党委会决定是否增加科研考核满分指标。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科技</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开发处</w:t>
            </w:r>
          </w:p>
        </w:tc>
      </w:tr>
      <w:tr w:rsidR="0020227C" w:rsidTr="0020227C">
        <w:trPr>
          <w:trHeight w:val="201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cs="仿宋_GB2312" w:hint="eastAsia"/>
                <w:szCs w:val="21"/>
                <w:lang w:bidi="ar"/>
              </w:rPr>
              <w:t>15</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cs="仿宋_GB2312" w:hint="eastAsia"/>
                <w:szCs w:val="21"/>
                <w:lang w:bidi="ar"/>
              </w:rPr>
              <w:t>社会培训经济考核指标</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经济指标基准数设定为30万/年,根据二级学院在编教职工人数，确定具体社会培训业务经济指标。二级学院完成年度社会培训业务经济指标得考绩中位分值7.5分，经济指标加减分按完成的增减的金额（万元）*0.5计算，最终得分区间为0-15分。二级学院经济指标计算公式如下：</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社会培训业务经济指标=当年经济指标基准数*[二级学院在编教职工人数/全校二级学院在编教职工平均人数]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cs="仿宋_GB2312"/>
                <w:szCs w:val="21"/>
                <w:lang w:bidi="ar"/>
              </w:rPr>
            </w:pPr>
            <w:r>
              <w:rPr>
                <w:rFonts w:ascii="仿宋_GB2312" w:eastAsia="仿宋_GB2312" w:hAnsi="仿宋" w:cs="仿宋_GB2312" w:hint="eastAsia"/>
                <w:szCs w:val="21"/>
                <w:lang w:bidi="ar"/>
              </w:rPr>
              <w:t>继续教育学院</w:t>
            </w:r>
          </w:p>
          <w:p w:rsidR="0020227C" w:rsidRDefault="0020227C">
            <w:pPr>
              <w:jc w:val="center"/>
              <w:rPr>
                <w:rFonts w:ascii="仿宋_GB2312" w:eastAsia="仿宋_GB2312" w:hAnsi="仿宋"/>
                <w:szCs w:val="21"/>
              </w:rPr>
            </w:pPr>
            <w:r>
              <w:rPr>
                <w:rFonts w:ascii="仿宋_GB2312" w:eastAsia="仿宋_GB2312" w:hAnsi="仿宋" w:cs="仿宋_GB2312" w:hint="eastAsia"/>
                <w:szCs w:val="21"/>
                <w:lang w:bidi="ar"/>
              </w:rPr>
              <w:t>计财处</w:t>
            </w:r>
          </w:p>
        </w:tc>
      </w:tr>
      <w:tr w:rsidR="0020227C" w:rsidTr="0020227C">
        <w:trPr>
          <w:trHeight w:val="339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cs="仿宋_GB2312" w:hint="eastAsia"/>
                <w:szCs w:val="21"/>
                <w:lang w:bidi="ar"/>
              </w:rPr>
              <w:t>社会培训项目考核指标</w:t>
            </w:r>
          </w:p>
        </w:tc>
        <w:tc>
          <w:tcPr>
            <w:tcW w:w="8265"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1.独立开展社会培训项目或与校外单位合作开展社会培训项目。独立开展的1分/项目，合作开展的0.5分/项目，满分7分。备查资料需提供培训时间、内容、地点、培训计划、参培人员名册、与合作单位的合同和培训场景照片等佐证资料。</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2.</w:t>
            </w:r>
            <w:proofErr w:type="gramStart"/>
            <w:r>
              <w:rPr>
                <w:rFonts w:ascii="仿宋_GB2312" w:eastAsia="仿宋_GB2312" w:hAnsi="Arial" w:cs="Arial" w:hint="eastAsia"/>
                <w:szCs w:val="21"/>
              </w:rPr>
              <w:t>协助继教院</w:t>
            </w:r>
            <w:proofErr w:type="gramEnd"/>
            <w:r>
              <w:rPr>
                <w:rFonts w:ascii="仿宋_GB2312" w:eastAsia="仿宋_GB2312" w:hAnsi="Arial" w:cs="Arial" w:hint="eastAsia"/>
                <w:szCs w:val="21"/>
              </w:rPr>
              <w:t>开展社会培训项目或</w:t>
            </w:r>
            <w:proofErr w:type="gramStart"/>
            <w:r>
              <w:rPr>
                <w:rFonts w:ascii="仿宋_GB2312" w:eastAsia="仿宋_GB2312" w:hAnsi="Arial" w:cs="Arial" w:hint="eastAsia"/>
                <w:szCs w:val="21"/>
              </w:rPr>
              <w:t>与继教院</w:t>
            </w:r>
            <w:proofErr w:type="gramEnd"/>
            <w:r>
              <w:rPr>
                <w:rFonts w:ascii="仿宋_GB2312" w:eastAsia="仿宋_GB2312" w:hAnsi="Arial" w:cs="Arial" w:hint="eastAsia"/>
                <w:szCs w:val="21"/>
              </w:rPr>
              <w:t>合作开展社会培训项目。合作开展的0.5分/项，协助开展的0.1分/项，满分2分。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3.其他社会培训（指非收费项目），0.1分/项，满分1分。</w:t>
            </w:r>
          </w:p>
          <w:p w:rsidR="0020227C" w:rsidRDefault="0020227C">
            <w:pPr>
              <w:adjustRightInd w:val="0"/>
              <w:snapToGrid w:val="0"/>
              <w:ind w:firstLineChars="200" w:firstLine="420"/>
              <w:rPr>
                <w:rFonts w:ascii="仿宋_GB2312" w:eastAsia="仿宋_GB2312" w:hAnsi="Arial" w:cs="Arial"/>
                <w:szCs w:val="21"/>
              </w:rPr>
            </w:pP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备注：（1）</w:t>
            </w:r>
            <w:proofErr w:type="gramStart"/>
            <w:r>
              <w:rPr>
                <w:rFonts w:ascii="仿宋_GB2312" w:eastAsia="仿宋_GB2312" w:hAnsi="Arial" w:cs="Arial" w:hint="eastAsia"/>
                <w:szCs w:val="21"/>
              </w:rPr>
              <w:t>与继教院</w:t>
            </w:r>
            <w:proofErr w:type="gramEnd"/>
            <w:r>
              <w:rPr>
                <w:rFonts w:ascii="仿宋_GB2312" w:eastAsia="仿宋_GB2312" w:hAnsi="Arial" w:cs="Arial" w:hint="eastAsia"/>
                <w:szCs w:val="21"/>
              </w:rPr>
              <w:t>合作开展项目包含合作开展新项目申报；</w:t>
            </w:r>
            <w:proofErr w:type="gramStart"/>
            <w:r>
              <w:rPr>
                <w:rFonts w:ascii="仿宋_GB2312" w:eastAsia="仿宋_GB2312" w:hAnsi="Arial" w:cs="Arial" w:hint="eastAsia"/>
                <w:szCs w:val="21"/>
              </w:rPr>
              <w:t>协助继教院</w:t>
            </w:r>
            <w:proofErr w:type="gramEnd"/>
            <w:r>
              <w:rPr>
                <w:rFonts w:ascii="仿宋_GB2312" w:eastAsia="仿宋_GB2312" w:hAnsi="Arial" w:cs="Arial" w:hint="eastAsia"/>
                <w:szCs w:val="21"/>
              </w:rPr>
              <w:t>开展项目，指提供申报项目所需的师资等材料或教师</w:t>
            </w:r>
            <w:proofErr w:type="gramStart"/>
            <w:r>
              <w:rPr>
                <w:rFonts w:ascii="仿宋_GB2312" w:eastAsia="仿宋_GB2312" w:hAnsi="Arial" w:cs="Arial" w:hint="eastAsia"/>
                <w:szCs w:val="21"/>
              </w:rPr>
              <w:t>参与继教院</w:t>
            </w:r>
            <w:proofErr w:type="gramEnd"/>
            <w:r>
              <w:rPr>
                <w:rFonts w:ascii="仿宋_GB2312" w:eastAsia="仿宋_GB2312" w:hAnsi="Arial" w:cs="Arial" w:hint="eastAsia"/>
                <w:szCs w:val="21"/>
              </w:rPr>
              <w:t>组织项目的授课。（2）其他社会培训项目，指非学校任何部门主办或承办，教师个人参与的培训项目。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cs="仿宋_GB2312" w:hint="eastAsia"/>
                <w:szCs w:val="21"/>
                <w:lang w:bidi="ar"/>
              </w:rPr>
              <w:t>继续教育学院</w:t>
            </w:r>
          </w:p>
        </w:tc>
      </w:tr>
      <w:tr w:rsidR="0020227C" w:rsidTr="0020227C">
        <w:trPr>
          <w:trHeight w:val="296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cs="仿宋_GB2312"/>
                <w:szCs w:val="21"/>
                <w:lang w:bidi="ar"/>
              </w:rPr>
            </w:pPr>
            <w:r>
              <w:rPr>
                <w:rFonts w:ascii="仿宋_GB2312" w:eastAsia="仿宋_GB2312" w:hAnsi="仿宋" w:cs="仿宋_GB2312" w:hint="eastAsia"/>
                <w:szCs w:val="21"/>
                <w:lang w:bidi="ar"/>
              </w:rPr>
              <w:t>双高建设指标考核</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下述1-4项为各二级学院完成的人数，每项分值上限为2分，以实际完成人数折算。其中，第一项为必做项，2-4项累计分值上限为3分。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1.教育师资培训，</w:t>
            </w:r>
            <w:proofErr w:type="gramStart"/>
            <w:r>
              <w:rPr>
                <w:rFonts w:ascii="仿宋_GB2312" w:eastAsia="仿宋_GB2312" w:hAnsi="Arial" w:cs="Arial" w:hint="eastAsia"/>
                <w:szCs w:val="21"/>
              </w:rPr>
              <w:t>数字经贸</w:t>
            </w:r>
            <w:proofErr w:type="gramEnd"/>
            <w:r>
              <w:rPr>
                <w:rFonts w:ascii="仿宋_GB2312" w:eastAsia="仿宋_GB2312" w:hAnsi="Arial" w:cs="Arial" w:hint="eastAsia"/>
                <w:szCs w:val="21"/>
              </w:rPr>
              <w:t>学院、智能制造学院600人，其余二级学院300人。</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2.企业职工、退役军人、农民工等培训，</w:t>
            </w:r>
            <w:proofErr w:type="gramStart"/>
            <w:r>
              <w:rPr>
                <w:rFonts w:ascii="仿宋_GB2312" w:eastAsia="仿宋_GB2312" w:hAnsi="Arial" w:cs="Arial" w:hint="eastAsia"/>
                <w:szCs w:val="21"/>
              </w:rPr>
              <w:t>数字经贸</w:t>
            </w:r>
            <w:proofErr w:type="gramEnd"/>
            <w:r>
              <w:rPr>
                <w:rFonts w:ascii="仿宋_GB2312" w:eastAsia="仿宋_GB2312" w:hAnsi="Arial" w:cs="Arial" w:hint="eastAsia"/>
                <w:szCs w:val="21"/>
              </w:rPr>
              <w:t>学院、智能制造学院2000人，其余二级学院1000人。</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3.高技能人才培训，</w:t>
            </w:r>
            <w:proofErr w:type="gramStart"/>
            <w:r>
              <w:rPr>
                <w:rFonts w:ascii="仿宋_GB2312" w:eastAsia="仿宋_GB2312" w:hAnsi="Arial" w:cs="Arial" w:hint="eastAsia"/>
                <w:szCs w:val="21"/>
              </w:rPr>
              <w:t>数字经贸</w:t>
            </w:r>
            <w:proofErr w:type="gramEnd"/>
            <w:r>
              <w:rPr>
                <w:rFonts w:ascii="仿宋_GB2312" w:eastAsia="仿宋_GB2312" w:hAnsi="Arial" w:cs="Arial" w:hint="eastAsia"/>
                <w:szCs w:val="21"/>
              </w:rPr>
              <w:t>学院、智能制造学院600人，其余二级学院300人。</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4.市民终身教育培训，</w:t>
            </w:r>
            <w:proofErr w:type="gramStart"/>
            <w:r>
              <w:rPr>
                <w:rFonts w:ascii="仿宋_GB2312" w:eastAsia="仿宋_GB2312" w:hAnsi="Arial" w:cs="Arial" w:hint="eastAsia"/>
                <w:szCs w:val="21"/>
              </w:rPr>
              <w:t>数字经贸</w:t>
            </w:r>
            <w:proofErr w:type="gramEnd"/>
            <w:r>
              <w:rPr>
                <w:rFonts w:ascii="仿宋_GB2312" w:eastAsia="仿宋_GB2312" w:hAnsi="Arial" w:cs="Arial" w:hint="eastAsia"/>
                <w:szCs w:val="21"/>
              </w:rPr>
              <w:t>学院、智能制造学院400人，其余二级学院200人。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cs="仿宋_GB2312"/>
                <w:szCs w:val="21"/>
                <w:lang w:bidi="ar"/>
              </w:rPr>
            </w:pPr>
            <w:r>
              <w:rPr>
                <w:rFonts w:ascii="仿宋_GB2312" w:eastAsia="仿宋_GB2312" w:hAnsi="仿宋" w:cs="仿宋_GB2312" w:hint="eastAsia"/>
                <w:szCs w:val="21"/>
                <w:lang w:bidi="ar"/>
              </w:rPr>
              <w:t>继续教育学院</w:t>
            </w:r>
          </w:p>
        </w:tc>
      </w:tr>
      <w:tr w:rsidR="0020227C" w:rsidTr="0020227C">
        <w:trPr>
          <w:trHeight w:val="1134"/>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int="eastAsia"/>
                <w:szCs w:val="21"/>
              </w:rPr>
              <w:t>8</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int="eastAsia"/>
                <w:szCs w:val="21"/>
              </w:rPr>
              <w:t>三全育人</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组织校领导同学日活动得2分，未开展不得分。2.组织开展“导师-学生”结对的师生活动不少于25场次得2分，每少1场次扣0.5分，扣完为止。3.组织开展“师生节”活动得2分，未开展不得分。4.开展“思政课教师+辅导员+专业教师”结对活动得2分，未开展不得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学生处</w:t>
            </w:r>
          </w:p>
        </w:tc>
      </w:tr>
      <w:tr w:rsidR="0020227C" w:rsidTr="0020227C">
        <w:trPr>
          <w:trHeight w:val="18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int="eastAsia"/>
                <w:szCs w:val="21"/>
              </w:rPr>
              <w:t>8</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proofErr w:type="gramStart"/>
            <w:r>
              <w:rPr>
                <w:rFonts w:ascii="仿宋_GB2312" w:eastAsia="仿宋_GB2312" w:hint="eastAsia"/>
                <w:szCs w:val="21"/>
              </w:rPr>
              <w:t>思政队伍</w:t>
            </w:r>
            <w:proofErr w:type="gramEnd"/>
            <w:r>
              <w:rPr>
                <w:rFonts w:ascii="仿宋_GB2312" w:eastAsia="仿宋_GB2312" w:hint="eastAsia"/>
                <w:szCs w:val="21"/>
              </w:rPr>
              <w:t>建设</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1.参赛及获奖（1）参加第八届辅导员素质能力大赛、思政工作案例比赛、网络教育优秀作品大赛、</w:t>
            </w:r>
            <w:proofErr w:type="gramStart"/>
            <w:r>
              <w:rPr>
                <w:rFonts w:ascii="仿宋_GB2312" w:eastAsia="仿宋_GB2312" w:hint="eastAsia"/>
                <w:szCs w:val="21"/>
              </w:rPr>
              <w:t>思政微</w:t>
            </w:r>
            <w:proofErr w:type="gramEnd"/>
            <w:r>
              <w:rPr>
                <w:rFonts w:ascii="仿宋_GB2312" w:eastAsia="仿宋_GB2312" w:hint="eastAsia"/>
                <w:szCs w:val="21"/>
              </w:rPr>
              <w:t>课、微党课</w:t>
            </w:r>
            <w:proofErr w:type="gramStart"/>
            <w:r>
              <w:rPr>
                <w:rFonts w:ascii="仿宋_GB2312" w:eastAsia="仿宋_GB2312" w:hint="eastAsia"/>
                <w:szCs w:val="21"/>
              </w:rPr>
              <w:t>等思政类</w:t>
            </w:r>
            <w:proofErr w:type="gramEnd"/>
            <w:r>
              <w:rPr>
                <w:rFonts w:ascii="仿宋_GB2312" w:eastAsia="仿宋_GB2312" w:hint="eastAsia"/>
                <w:szCs w:val="21"/>
              </w:rPr>
              <w:t>大赛人均达1次（项）以上得0.5分，达1.5次（项）以上得1分（作品不得重复）（2）上述比赛</w:t>
            </w:r>
            <w:proofErr w:type="gramStart"/>
            <w:r>
              <w:rPr>
                <w:rFonts w:ascii="仿宋_GB2312" w:eastAsia="仿宋_GB2312" w:hint="eastAsia"/>
                <w:szCs w:val="21"/>
              </w:rPr>
              <w:t>获得校赛一等奖</w:t>
            </w:r>
            <w:proofErr w:type="gramEnd"/>
            <w:r>
              <w:rPr>
                <w:rFonts w:ascii="仿宋_GB2312" w:eastAsia="仿宋_GB2312" w:hint="eastAsia"/>
                <w:szCs w:val="21"/>
              </w:rPr>
              <w:t>或市赛二等奖或省赛三等奖及以上者每人次得1分（不重计分），上限2分。2.参加班主任“说班情”活动得1分，未参加不得分。3.班主任、辅导员走访寝室每学期人均不少于4次得2分，每减少1次扣0.5分，扣完为止。4.申报校级“十大育人”</w:t>
            </w:r>
            <w:proofErr w:type="gramStart"/>
            <w:r>
              <w:rPr>
                <w:rFonts w:ascii="仿宋_GB2312" w:eastAsia="仿宋_GB2312" w:hint="eastAsia"/>
                <w:szCs w:val="21"/>
              </w:rPr>
              <w:t>体系思政工作室</w:t>
            </w:r>
            <w:proofErr w:type="gramEnd"/>
            <w:r>
              <w:rPr>
                <w:rFonts w:ascii="仿宋_GB2312" w:eastAsia="仿宋_GB2312" w:hint="eastAsia"/>
                <w:szCs w:val="21"/>
              </w:rPr>
              <w:t>得1分，校级立项加0.5分，市教育局立项加0.5分，上限2分。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4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5</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心理健康教育</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1.2021级新生心理健康普查率达100%得1分，每少1人扣0.2分，扣完为止。2.心理健康问题学生（主要来源包括新生心理普查、春秋季排查、危机干预和咨询反馈等）按照“一人一档”要求，每月更</w:t>
            </w:r>
            <w:proofErr w:type="gramStart"/>
            <w:r>
              <w:rPr>
                <w:rFonts w:ascii="仿宋_GB2312" w:eastAsia="仿宋_GB2312" w:hint="eastAsia"/>
                <w:szCs w:val="21"/>
              </w:rPr>
              <w:t>新建档率</w:t>
            </w:r>
            <w:proofErr w:type="gramEnd"/>
            <w:r>
              <w:rPr>
                <w:rFonts w:ascii="仿宋_GB2312" w:eastAsia="仿宋_GB2312" w:hint="eastAsia"/>
                <w:szCs w:val="21"/>
              </w:rPr>
              <w:t>100%得3分，每少1人次扣0.2分，扣完为止。3.每学期组织开展各类主题性心理健康宣教、团体辅导等系列活动得1分，每少一学期扣0.5分。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学生处</w:t>
            </w:r>
          </w:p>
        </w:tc>
      </w:tr>
      <w:tr w:rsidR="0020227C" w:rsidTr="0020227C">
        <w:trPr>
          <w:trHeight w:val="6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8</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博雅行动</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1.2021级学生PU平台注册率达到100%得1分，每少1%扣0.2分，扣完为止。2.根据2020/2021学年测算博雅学时达标率95%以上得1分，每少1%扣0.2分,扣完为止。3.申报新π</w:t>
            </w:r>
            <w:proofErr w:type="gramStart"/>
            <w:r>
              <w:rPr>
                <w:rFonts w:ascii="仿宋_GB2312" w:eastAsia="仿宋_GB2312" w:hint="eastAsia"/>
                <w:szCs w:val="21"/>
              </w:rPr>
              <w:t>主题工</w:t>
            </w:r>
            <w:proofErr w:type="gramEnd"/>
            <w:r>
              <w:rPr>
                <w:rFonts w:ascii="仿宋_GB2312" w:eastAsia="仿宋_GB2312" w:hint="eastAsia"/>
                <w:szCs w:val="21"/>
              </w:rPr>
              <w:t>作坊得1分，立项得2分，上限2分。4.每学期“小步点APP”阳光健身</w:t>
            </w:r>
            <w:proofErr w:type="gramStart"/>
            <w:r>
              <w:rPr>
                <w:rFonts w:ascii="仿宋_GB2312" w:eastAsia="仿宋_GB2312" w:hint="eastAsia"/>
                <w:szCs w:val="21"/>
              </w:rPr>
              <w:t>跑有效</w:t>
            </w:r>
            <w:proofErr w:type="gramEnd"/>
            <w:r>
              <w:rPr>
                <w:rFonts w:ascii="仿宋_GB2312" w:eastAsia="仿宋_GB2312" w:hint="eastAsia"/>
                <w:szCs w:val="21"/>
              </w:rPr>
              <w:t>跑步次数达18次及以上学生比例达98%得1分，每少0.5%扣0.2分，扣完为止；每学期生均跑步次数（总有效跑步次数/应</w:t>
            </w:r>
            <w:proofErr w:type="gramStart"/>
            <w:r>
              <w:rPr>
                <w:rFonts w:ascii="仿宋_GB2312" w:eastAsia="仿宋_GB2312" w:hint="eastAsia"/>
                <w:szCs w:val="21"/>
              </w:rPr>
              <w:t>跑学生</w:t>
            </w:r>
            <w:proofErr w:type="gramEnd"/>
            <w:r>
              <w:rPr>
                <w:rFonts w:ascii="仿宋_GB2312" w:eastAsia="仿宋_GB2312" w:hint="eastAsia"/>
                <w:szCs w:val="21"/>
              </w:rPr>
              <w:t>数）≥28次得1分，每增加2次加0.5分，上限2分。5.高校青年大</w:t>
            </w:r>
            <w:proofErr w:type="gramStart"/>
            <w:r>
              <w:rPr>
                <w:rFonts w:ascii="仿宋_GB2312" w:eastAsia="仿宋_GB2312" w:hint="eastAsia"/>
                <w:szCs w:val="21"/>
              </w:rPr>
              <w:t>学习线</w:t>
            </w:r>
            <w:proofErr w:type="gramEnd"/>
            <w:r>
              <w:rPr>
                <w:rFonts w:ascii="仿宋_GB2312" w:eastAsia="仿宋_GB2312" w:hint="eastAsia"/>
                <w:szCs w:val="21"/>
              </w:rPr>
              <w:t>上主题团课（2分）。年度完成率90%以上得1分，每少1%扣0.2分，扣完为止。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58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8</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实践教育</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宋体" w:cs="宋体"/>
                <w:szCs w:val="21"/>
              </w:rPr>
            </w:pPr>
            <w:r>
              <w:rPr>
                <w:rFonts w:ascii="仿宋_GB2312" w:eastAsia="仿宋_GB2312" w:hint="eastAsia"/>
                <w:szCs w:val="21"/>
              </w:rPr>
              <w:t>1.按要求完成暑期社会实践组队并签订安全协议书得0.5分，配备指导老师组织安全防范指导得0.5分；不达标者不得分。2.新增学生实践基地资源库8家，学生各</w:t>
            </w:r>
            <w:proofErr w:type="gramStart"/>
            <w:r>
              <w:rPr>
                <w:rFonts w:ascii="仿宋_GB2312" w:eastAsia="仿宋_GB2312" w:hint="eastAsia"/>
                <w:szCs w:val="21"/>
              </w:rPr>
              <w:t>类实践</w:t>
            </w:r>
            <w:proofErr w:type="gramEnd"/>
            <w:r>
              <w:rPr>
                <w:rFonts w:ascii="仿宋_GB2312" w:eastAsia="仿宋_GB2312" w:hint="eastAsia"/>
                <w:szCs w:val="21"/>
              </w:rPr>
              <w:t>活动参与率达100%得1分，不达标者不得分。3.组织新青年下乡等志愿服务活动年度平均不少于6次（其中新青年下乡不少于2次）得2分，每少1次次扣0.5分，扣完为止。4.组织开展校内责任区集体劳动全年不少于6次得2分，每少1场次扣0.5分，扣完为止。5.结合</w:t>
            </w:r>
            <w:proofErr w:type="gramStart"/>
            <w:r>
              <w:rPr>
                <w:rFonts w:ascii="仿宋_GB2312" w:eastAsia="仿宋_GB2312" w:hint="eastAsia"/>
                <w:szCs w:val="21"/>
              </w:rPr>
              <w:t>系院特色</w:t>
            </w:r>
            <w:proofErr w:type="gramEnd"/>
            <w:r>
              <w:rPr>
                <w:rFonts w:ascii="仿宋_GB2312" w:eastAsia="仿宋_GB2312" w:hint="eastAsia"/>
                <w:szCs w:val="21"/>
              </w:rPr>
              <w:t>开展劳动教育与劳动实践活动每学期不少于4次得1分，每少1次扣0.5分，扣完为止；6.</w:t>
            </w:r>
            <w:r>
              <w:rPr>
                <w:rFonts w:ascii="仿宋_GB2312" w:eastAsia="仿宋_GB2312" w:hAnsi="黑体" w:cs="宋体" w:hint="eastAsia"/>
                <w:szCs w:val="21"/>
              </w:rPr>
              <w:t>全年为中小学校提供劳动与职业启蒙教育不少于</w:t>
            </w:r>
            <w:r>
              <w:rPr>
                <w:rFonts w:ascii="仿宋_GB2312" w:eastAsia="仿宋_GB2312" w:hAnsi="黑体" w:cs="Calibri" w:hint="eastAsia"/>
                <w:szCs w:val="21"/>
              </w:rPr>
              <w:t>1</w:t>
            </w:r>
            <w:r>
              <w:rPr>
                <w:rFonts w:ascii="仿宋_GB2312" w:eastAsia="仿宋_GB2312" w:hAnsi="黑体" w:cs="宋体" w:hint="eastAsia"/>
                <w:szCs w:val="21"/>
              </w:rPr>
              <w:t>场得1分，未完成不得分。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9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10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重点学生管理</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宋体" w:cs="宋体"/>
                <w:szCs w:val="21"/>
              </w:rPr>
            </w:pPr>
            <w:r>
              <w:rPr>
                <w:rFonts w:ascii="仿宋_GB2312" w:eastAsia="仿宋_GB2312" w:hint="eastAsia"/>
                <w:szCs w:val="21"/>
              </w:rPr>
              <w:t>1.学业困难学生。有及时建档得1分，未建档不得分；学籍预警、结对帮扶等每学期有过程跟踪得1分，过程跟踪不完善每人次扣0.5分，扣完为止。2.家庭经济困难学生。有及时建档得1分，未建档不得分；结对帮扶等每学期有过程跟踪得1分，过程跟踪不完善每人次扣0.5分，扣完为止。3.行为失</w:t>
            </w:r>
            <w:proofErr w:type="gramStart"/>
            <w:r>
              <w:rPr>
                <w:rFonts w:ascii="仿宋_GB2312" w:eastAsia="仿宋_GB2312" w:hint="eastAsia"/>
                <w:szCs w:val="21"/>
              </w:rPr>
              <w:t>范</w:t>
            </w:r>
            <w:proofErr w:type="gramEnd"/>
            <w:r>
              <w:rPr>
                <w:rFonts w:ascii="仿宋_GB2312" w:eastAsia="仿宋_GB2312" w:hint="eastAsia"/>
                <w:szCs w:val="21"/>
              </w:rPr>
              <w:t>学生。有及时建档得1分，未建档不得分；社团矫正材料完整规范得2分，每月过程跟踪不完善每人次扣0.5分，扣完为止。4.信教学生。有及时建档得1分，未建档不得分；结对帮扶、信教团员转化等有过程跟踪得2分，每月过程跟踪不完善每人次扣0.5分，扣完为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学生处</w:t>
            </w:r>
          </w:p>
        </w:tc>
      </w:tr>
      <w:tr w:rsidR="0020227C" w:rsidTr="0020227C">
        <w:trPr>
          <w:trHeight w:val="10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Pr="00B1422A" w:rsidRDefault="0020227C">
            <w:pPr>
              <w:adjustRightInd w:val="0"/>
              <w:snapToGrid w:val="0"/>
              <w:spacing w:line="250" w:lineRule="exact"/>
              <w:jc w:val="center"/>
              <w:rPr>
                <w:rFonts w:ascii="仿宋_GB2312" w:eastAsia="仿宋_GB2312" w:hAnsi="宋体" w:cs="宋体"/>
                <w:szCs w:val="21"/>
              </w:rPr>
            </w:pPr>
            <w:r w:rsidRPr="00B1422A">
              <w:rPr>
                <w:rFonts w:ascii="仿宋_GB2312" w:eastAsia="仿宋_GB2312" w:hAnsi="黑体" w:cs="宋体" w:hint="eastAsia"/>
                <w:bCs/>
                <w:szCs w:val="21"/>
              </w:rPr>
              <w:t>5</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Pr="00B1422A" w:rsidRDefault="0020227C" w:rsidP="00B1422A">
            <w:pPr>
              <w:adjustRightInd w:val="0"/>
              <w:snapToGrid w:val="0"/>
              <w:spacing w:line="250" w:lineRule="exact"/>
              <w:ind w:firstLineChars="200" w:firstLine="420"/>
              <w:rPr>
                <w:rFonts w:ascii="仿宋_GB2312" w:eastAsia="仿宋_GB2312"/>
                <w:szCs w:val="21"/>
              </w:rPr>
            </w:pPr>
            <w:r w:rsidRPr="00B1422A">
              <w:rPr>
                <w:rFonts w:ascii="仿宋_GB2312" w:eastAsia="仿宋_GB2312" w:hAnsi="黑体" w:cs="宋体" w:hint="eastAsia"/>
                <w:bCs/>
                <w:szCs w:val="21"/>
              </w:rPr>
              <w:t>文明寝室创建</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宋体" w:cs="宋体"/>
                <w:szCs w:val="21"/>
              </w:rPr>
            </w:pPr>
            <w:r>
              <w:rPr>
                <w:rFonts w:ascii="仿宋_GB2312" w:eastAsia="仿宋_GB2312" w:hint="eastAsia"/>
                <w:szCs w:val="21"/>
              </w:rPr>
              <w:t>1.星级寝室评比。星级寝室质量分以80分为基准分，赋</w:t>
            </w:r>
            <w:r>
              <w:rPr>
                <w:rFonts w:ascii="仿宋_GB2312" w:eastAsia="仿宋_GB2312" w:hAnsi="黑体" w:cs="宋体" w:hint="eastAsia"/>
                <w:szCs w:val="21"/>
              </w:rPr>
              <w:t>4</w:t>
            </w:r>
            <w:r>
              <w:rPr>
                <w:rFonts w:ascii="仿宋_GB2312" w:eastAsia="仿宋_GB2312" w:hint="eastAsia"/>
                <w:szCs w:val="21"/>
              </w:rPr>
              <w:t>分，质量分每增加2分，</w:t>
            </w:r>
            <w:proofErr w:type="gramStart"/>
            <w:r>
              <w:rPr>
                <w:rFonts w:ascii="仿宋_GB2312" w:eastAsia="仿宋_GB2312" w:hint="eastAsia"/>
                <w:szCs w:val="21"/>
              </w:rPr>
              <w:t>赋分增加</w:t>
            </w:r>
            <w:proofErr w:type="gramEnd"/>
            <w:r>
              <w:rPr>
                <w:rFonts w:ascii="仿宋_GB2312" w:eastAsia="仿宋_GB2312" w:hint="eastAsia"/>
                <w:szCs w:val="21"/>
              </w:rPr>
              <w:t>0.2分；质量分每减少2分，</w:t>
            </w:r>
            <w:proofErr w:type="gramStart"/>
            <w:r>
              <w:rPr>
                <w:rFonts w:ascii="仿宋_GB2312" w:eastAsia="仿宋_GB2312" w:hint="eastAsia"/>
                <w:szCs w:val="21"/>
              </w:rPr>
              <w:t>赋分扣</w:t>
            </w:r>
            <w:proofErr w:type="gramEnd"/>
            <w:r>
              <w:rPr>
                <w:rFonts w:ascii="仿宋_GB2312" w:eastAsia="仿宋_GB2312" w:hint="eastAsia"/>
                <w:szCs w:val="21"/>
              </w:rPr>
              <w:t>0.2分；出现无星寝室不得分。2.违禁电器使用。学生使用违禁电器人次小于3</w:t>
            </w:r>
            <w:r>
              <w:rPr>
                <w:rFonts w:ascii="仿宋_GB2312" w:eastAsia="仿宋_GB2312" w:hAnsi="Arial" w:cs="Arial" w:hint="eastAsia"/>
                <w:szCs w:val="21"/>
              </w:rPr>
              <w:t>‰</w:t>
            </w:r>
            <w:r>
              <w:rPr>
                <w:rFonts w:ascii="仿宋_GB2312" w:eastAsia="仿宋_GB2312" w:hint="eastAsia"/>
                <w:szCs w:val="21"/>
              </w:rPr>
              <w:t>得</w:t>
            </w:r>
            <w:r>
              <w:rPr>
                <w:rFonts w:ascii="仿宋_GB2312" w:eastAsia="仿宋_GB2312" w:hAnsi="黑体" w:cs="宋体" w:hint="eastAsia"/>
                <w:szCs w:val="21"/>
              </w:rPr>
              <w:t>1</w:t>
            </w:r>
            <w:r>
              <w:rPr>
                <w:rFonts w:ascii="仿宋_GB2312" w:eastAsia="仿宋_GB2312" w:hint="eastAsia"/>
                <w:szCs w:val="21"/>
              </w:rPr>
              <w:t>分，每增加1</w:t>
            </w:r>
            <w:r>
              <w:rPr>
                <w:rFonts w:ascii="仿宋_GB2312" w:eastAsia="仿宋_GB2312" w:hAnsi="Arial" w:cs="Arial" w:hint="eastAsia"/>
                <w:szCs w:val="21"/>
              </w:rPr>
              <w:t>‰</w:t>
            </w:r>
            <w:r>
              <w:rPr>
                <w:rFonts w:ascii="仿宋_GB2312" w:eastAsia="仿宋_GB2312" w:hint="eastAsia"/>
                <w:szCs w:val="21"/>
              </w:rPr>
              <w:t>扣0.1分，扣完为止。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19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4</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人武工作</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宋体" w:cs="宋体"/>
                <w:szCs w:val="21"/>
              </w:rPr>
            </w:pPr>
            <w:r>
              <w:rPr>
                <w:rFonts w:ascii="仿宋_GB2312" w:eastAsia="仿宋_GB2312" w:hint="eastAsia"/>
                <w:szCs w:val="21"/>
              </w:rPr>
              <w:t>1.征兵宣传。每学期组织开展校内外各类征兵宣传活动得1分，每学期召开毕业班征兵主题班会得1分，未完成不得分。2.入伍指标管理。在校生（含保留入学资格新生）入伍人数达到在校男生数的2%及以上得0.5分，毕业生（含应届毕业生）入伍人数达到入伍总人数的15%得0.5分，达到20%得1分，达到25%得1.5分，未达标不得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2438"/>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7</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日常管理</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学工系统各模块正常使用得2分，未启用一个模块扣0.5分，扣完为止。2.4月30日前本院系学生新冠疫苗接种率达到80%得2分，未达标不得分。3.特困生家访。走访比例达6%及以上得1分，每少1%扣0.5分，扣完为止。4.困难学生资助。（1）贫困生资助率达95%及以上得0.5分，未达标不得分；（2）建档立</w:t>
            </w:r>
            <w:proofErr w:type="gramStart"/>
            <w:r>
              <w:rPr>
                <w:rFonts w:ascii="仿宋_GB2312" w:eastAsia="仿宋_GB2312" w:hint="eastAsia"/>
                <w:szCs w:val="21"/>
              </w:rPr>
              <w:t>卡贫困</w:t>
            </w:r>
            <w:proofErr w:type="gramEnd"/>
            <w:r>
              <w:rPr>
                <w:rFonts w:ascii="仿宋_GB2312" w:eastAsia="仿宋_GB2312" w:hint="eastAsia"/>
                <w:szCs w:val="21"/>
              </w:rPr>
              <w:t>家庭学生、最低生活保障家庭学生、特困供养学生和家庭经济困难残疾学生受资助比例达100%得0.5分，未达标不得分。5.工作效率。工作未出现差错得1分，未按时完成工作（不可抗力因素除外）1次扣0.2分，工作差错并造成严重后果的1次扣0.5分、未按要求组织学生参与活动1次扣0.2分；扣完为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8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int="eastAsia"/>
                <w:szCs w:val="21"/>
              </w:rPr>
              <w:t>7</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创新创业教育</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仿宋" w:hint="eastAsia"/>
                <w:smallCaps/>
                <w:szCs w:val="21"/>
              </w:rPr>
              <w:t>1.“互联网+”大学生创新创业大赛报名参赛学生数达到本二级学院在校生人数的20%的得3分，报名人数每增加10%加0.5分，封顶4分。2.获得“互联网+”大学生创新创业大赛国家金奖的得7分，国家银奖的得5分，国家铜奖或省级金奖的得3分，省级银奖的得2分，省级铜奖的得1分；封顶7分。3.引进风投资金300万元以上得7分。4.孵化学生注册企业每1家得1分；5.开展创业主题活动，校级每场得2分、二级学院级每场0.5分，封顶3分。</w:t>
            </w:r>
          </w:p>
        </w:tc>
        <w:tc>
          <w:tcPr>
            <w:tcW w:w="1134"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leftChars="-51" w:rightChars="-51" w:right="-107" w:hangingChars="51" w:hanging="107"/>
              <w:jc w:val="center"/>
              <w:rPr>
                <w:rFonts w:ascii="仿宋_GB2312" w:eastAsia="仿宋_GB2312" w:hAnsi="仿宋"/>
                <w:szCs w:val="21"/>
              </w:rPr>
            </w:pPr>
          </w:p>
        </w:tc>
      </w:tr>
      <w:tr w:rsidR="0020227C" w:rsidTr="0020227C">
        <w:trPr>
          <w:trHeight w:val="3231"/>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int="eastAsia"/>
                <w:szCs w:val="21"/>
              </w:rPr>
              <w:t>17</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ind w:firstLineChars="200" w:firstLine="420"/>
              <w:rPr>
                <w:rFonts w:ascii="仿宋_GB2312" w:eastAsia="仿宋_GB2312"/>
                <w:szCs w:val="21"/>
              </w:rPr>
            </w:pPr>
            <w:r>
              <w:rPr>
                <w:rFonts w:ascii="仿宋_GB2312" w:eastAsia="仿宋_GB2312" w:hint="eastAsia"/>
                <w:szCs w:val="21"/>
              </w:rPr>
              <w:t>提高生源质量（以当年省考试</w:t>
            </w:r>
            <w:proofErr w:type="gramStart"/>
            <w:r>
              <w:rPr>
                <w:rFonts w:ascii="仿宋_GB2312" w:eastAsia="仿宋_GB2312" w:hint="eastAsia"/>
                <w:szCs w:val="21"/>
              </w:rPr>
              <w:t>院公布</w:t>
            </w:r>
            <w:proofErr w:type="gramEnd"/>
            <w:r>
              <w:rPr>
                <w:rFonts w:ascii="仿宋_GB2312" w:eastAsia="仿宋_GB2312" w:hint="eastAsia"/>
                <w:szCs w:val="21"/>
              </w:rPr>
              <w:t>数据为准，若当年省考试院未公布相关数据，则取消对应项目）</w:t>
            </w:r>
          </w:p>
        </w:tc>
        <w:tc>
          <w:tcPr>
            <w:tcW w:w="8265" w:type="dxa"/>
            <w:tcBorders>
              <w:top w:val="single" w:sz="4" w:space="0" w:color="auto"/>
              <w:left w:val="single" w:sz="4" w:space="0" w:color="auto"/>
              <w:bottom w:val="single" w:sz="4" w:space="0" w:color="auto"/>
              <w:right w:val="single" w:sz="4" w:space="0" w:color="auto"/>
            </w:tcBorders>
            <w:vAlign w:val="center"/>
          </w:tcPr>
          <w:p w:rsidR="0020227C" w:rsidRDefault="0020227C">
            <w:pPr>
              <w:pStyle w:val="ac"/>
              <w:adjustRightInd w:val="0"/>
              <w:snapToGrid w:val="0"/>
              <w:rPr>
                <w:rFonts w:ascii="仿宋_GB2312" w:eastAsia="仿宋_GB2312" w:hAnsi="宋体"/>
                <w:szCs w:val="21"/>
              </w:rPr>
            </w:pPr>
            <w:r>
              <w:rPr>
                <w:rFonts w:ascii="仿宋_GB2312" w:eastAsia="仿宋_GB2312" w:hAnsi="宋体" w:hint="eastAsia"/>
                <w:szCs w:val="21"/>
              </w:rPr>
              <w:t>1.省内普高排名提升，满分3分。当年二级</w:t>
            </w:r>
            <w:proofErr w:type="gramStart"/>
            <w:r>
              <w:rPr>
                <w:rFonts w:ascii="仿宋_GB2312" w:eastAsia="仿宋_GB2312" w:hAnsi="宋体" w:hint="eastAsia"/>
                <w:szCs w:val="21"/>
              </w:rPr>
              <w:t>学院省</w:t>
            </w:r>
            <w:proofErr w:type="gramEnd"/>
            <w:r>
              <w:rPr>
                <w:rFonts w:ascii="仿宋_GB2312" w:eastAsia="仿宋_GB2312" w:hAnsi="宋体" w:hint="eastAsia"/>
                <w:szCs w:val="21"/>
              </w:rPr>
              <w:t>内普高招生投档分数最低的专业，若其</w:t>
            </w:r>
            <w:proofErr w:type="gramStart"/>
            <w:r>
              <w:rPr>
                <w:rFonts w:ascii="仿宋_GB2312" w:eastAsia="仿宋_GB2312" w:hAnsi="宋体" w:hint="eastAsia"/>
                <w:szCs w:val="21"/>
              </w:rPr>
              <w:t>位次号比前一年</w:t>
            </w:r>
            <w:proofErr w:type="gramEnd"/>
            <w:r>
              <w:rPr>
                <w:rFonts w:ascii="仿宋_GB2312" w:eastAsia="仿宋_GB2312" w:hAnsi="宋体" w:hint="eastAsia"/>
                <w:szCs w:val="21"/>
              </w:rPr>
              <w:t>提升，数值（X）每提升0.2个百分点加0.4分，加满为止；没有提升则不加分。</w:t>
            </w:r>
          </w:p>
          <w:p w:rsidR="0020227C" w:rsidRDefault="0020227C">
            <w:pPr>
              <w:pStyle w:val="ac"/>
              <w:adjustRightInd w:val="0"/>
              <w:snapToGrid w:val="0"/>
              <w:ind w:firstLineChars="0" w:firstLine="0"/>
              <w:jc w:val="center"/>
              <w:rPr>
                <w:rFonts w:ascii="仿宋_GB2312" w:eastAsia="仿宋_GB2312" w:hAnsi="宋体"/>
                <w:szCs w:val="21"/>
              </w:rPr>
            </w:pPr>
            <w:r>
              <w:rPr>
                <w:rFonts w:ascii="仿宋_GB2312" w:eastAsia="仿宋_GB2312" w:hAnsi="宋体" w:hint="eastAsia"/>
                <w:szCs w:val="21"/>
              </w:rPr>
              <w:t xml:space="preserve">X= </w:t>
            </w:r>
            <w:r>
              <w:rPr>
                <w:rFonts w:ascii="仿宋_GB2312" w:eastAsia="仿宋_GB2312" w:hAnsi="宋体" w:hint="eastAsia"/>
                <w:bCs/>
                <w:position w:val="-14"/>
                <w:szCs w:val="21"/>
              </w:rPr>
              <w:object w:dxaOrig="6615" w:dyaOrig="390">
                <v:shape id="_x0000_i1053" type="#_x0000_t75" style="width:330.75pt;height:19.5pt" o:ole="">
                  <v:imagedata r:id="rId57" o:title=""/>
                </v:shape>
                <o:OLEObject Type="Embed" ProgID="Equation.3" ShapeID="_x0000_i1053" DrawAspect="Content" ObjectID="_1700636184" r:id="rId58"/>
              </w:object>
            </w:r>
          </w:p>
          <w:p w:rsidR="0020227C" w:rsidRDefault="0020227C">
            <w:pPr>
              <w:pStyle w:val="ac"/>
              <w:adjustRightInd w:val="0"/>
              <w:snapToGrid w:val="0"/>
              <w:rPr>
                <w:rFonts w:ascii="仿宋_GB2312" w:eastAsia="仿宋_GB2312" w:hAnsi="宋体"/>
                <w:szCs w:val="21"/>
              </w:rPr>
            </w:pPr>
            <w:r>
              <w:rPr>
                <w:rFonts w:ascii="仿宋_GB2312" w:eastAsia="仿宋_GB2312" w:hAnsi="宋体" w:hint="eastAsia"/>
                <w:szCs w:val="21"/>
              </w:rPr>
              <w:t>若二级学院前一年没有省内普高招生专业，则以前一年我校省内普高投档分数最低专业的位次号为依据；若前一年我校投档分数最低专业未在当年省内普高中招生，则不作为当年投档分数最低的专业。</w:t>
            </w:r>
          </w:p>
          <w:p w:rsidR="0020227C" w:rsidRDefault="0020227C">
            <w:pPr>
              <w:pStyle w:val="ac"/>
              <w:adjustRightInd w:val="0"/>
              <w:snapToGrid w:val="0"/>
              <w:rPr>
                <w:rFonts w:ascii="仿宋_GB2312" w:eastAsia="仿宋_GB2312" w:hAnsi="宋体"/>
                <w:szCs w:val="21"/>
              </w:rPr>
            </w:pPr>
            <w:r>
              <w:rPr>
                <w:rFonts w:ascii="仿宋_GB2312" w:eastAsia="仿宋_GB2312" w:hAnsi="宋体" w:hint="eastAsia"/>
                <w:szCs w:val="21"/>
              </w:rPr>
              <w:t>二级学院当年没有省内普高招生专业，则以省内普高艺术类投档分数最低专业的位次号为依据，其</w:t>
            </w:r>
            <w:proofErr w:type="gramStart"/>
            <w:r>
              <w:rPr>
                <w:rFonts w:ascii="仿宋_GB2312" w:eastAsia="仿宋_GB2312" w:hAnsi="宋体" w:hint="eastAsia"/>
                <w:szCs w:val="21"/>
              </w:rPr>
              <w:t>位次号比前一年</w:t>
            </w:r>
            <w:proofErr w:type="gramEnd"/>
            <w:r>
              <w:rPr>
                <w:rFonts w:ascii="仿宋_GB2312" w:eastAsia="仿宋_GB2312" w:hAnsi="宋体" w:hint="eastAsia"/>
                <w:szCs w:val="21"/>
              </w:rPr>
              <w:t>提升，数值（Y）每提升1个百分点加1分，加满为止；没有提升则不加分。</w:t>
            </w:r>
          </w:p>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 xml:space="preserve">Y= </w:t>
            </w:r>
            <w:r>
              <w:rPr>
                <w:rFonts w:ascii="仿宋_GB2312" w:eastAsia="仿宋_GB2312" w:hAnsi="宋体" w:hint="eastAsia"/>
                <w:bCs/>
                <w:position w:val="-14"/>
                <w:szCs w:val="21"/>
              </w:rPr>
              <w:object w:dxaOrig="6615" w:dyaOrig="360">
                <v:shape id="_x0000_i1054" type="#_x0000_t75" style="width:330.75pt;height:18pt" o:ole="">
                  <v:imagedata r:id="rId59" o:title=""/>
                </v:shape>
                <o:OLEObject Type="Embed" ProgID="Equation.3" ShapeID="_x0000_i1054" DrawAspect="Content" ObjectID="_1700636185" r:id="rId60"/>
              </w:objec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2.全省同专业排名，满分3分。</w:t>
            </w:r>
            <w:r>
              <w:rPr>
                <w:rFonts w:ascii="仿宋_GB2312" w:eastAsia="仿宋_GB2312" w:hAnsi="宋体" w:hint="eastAsia"/>
                <w:bCs/>
                <w:szCs w:val="21"/>
              </w:rPr>
              <w:t>省内</w:t>
            </w:r>
            <w:r>
              <w:rPr>
                <w:rFonts w:ascii="仿宋_GB2312" w:eastAsia="仿宋_GB2312" w:hAnsi="宋体" w:hint="eastAsia"/>
                <w:szCs w:val="21"/>
              </w:rPr>
              <w:t>普高招生和普高艺术类招生中，若有专业投档分数线</w:t>
            </w:r>
            <w:proofErr w:type="gramStart"/>
            <w:r>
              <w:rPr>
                <w:rFonts w:ascii="仿宋_GB2312" w:eastAsia="仿宋_GB2312" w:hAnsi="宋体" w:hint="eastAsia"/>
                <w:szCs w:val="21"/>
              </w:rPr>
              <w:t>进全省</w:t>
            </w:r>
            <w:proofErr w:type="gramEnd"/>
            <w:r>
              <w:rPr>
                <w:rFonts w:ascii="仿宋_GB2312" w:eastAsia="仿宋_GB2312" w:hAnsi="宋体" w:hint="eastAsia"/>
                <w:szCs w:val="21"/>
              </w:rPr>
              <w:t xml:space="preserve">相同专业中排名前1/3的，则加3分；若二级学院有多个招生专业，则取平均分作为计分结果。 </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单独考试招生专业进省内同科类同专业排名前1/3，加分规则同上。</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一个专业若有多种招生类型，加分</w:t>
            </w:r>
            <w:proofErr w:type="gramStart"/>
            <w:r>
              <w:rPr>
                <w:rFonts w:ascii="仿宋_GB2312" w:eastAsia="仿宋_GB2312" w:hAnsi="宋体" w:hint="eastAsia"/>
                <w:szCs w:val="21"/>
              </w:rPr>
              <w:t>不</w:t>
            </w:r>
            <w:proofErr w:type="gramEnd"/>
            <w:r>
              <w:rPr>
                <w:rFonts w:ascii="仿宋_GB2312" w:eastAsia="仿宋_GB2312" w:hAnsi="宋体" w:hint="eastAsia"/>
                <w:szCs w:val="21"/>
              </w:rPr>
              <w:t>累计，最高为3分。</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全省相同专业数小于5个，则不纳入计分范围。</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3.省内一段线生源情况，满分5分。</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普高招生专业在一段生源情况得分</w:t>
            </w:r>
            <w:r>
              <w:rPr>
                <w:rFonts w:ascii="仿宋_GB2312" w:eastAsia="仿宋_GB2312" w:hAnsi="宋体" w:hint="eastAsia"/>
                <w:bCs/>
                <w:szCs w:val="21"/>
              </w:rPr>
              <w:t>=</w:t>
            </w:r>
            <w:r>
              <w:rPr>
                <w:rFonts w:ascii="仿宋_GB2312" w:eastAsia="仿宋_GB2312" w:hAnsi="宋体" w:hint="eastAsia"/>
                <w:bCs/>
                <w:position w:val="-14"/>
                <w:szCs w:val="21"/>
              </w:rPr>
              <w:object w:dxaOrig="1485" w:dyaOrig="360">
                <v:shape id="_x0000_i1055" type="#_x0000_t75" style="width:74.25pt;height:18pt" o:ole="">
                  <v:imagedata r:id="rId61" o:title=""/>
                </v:shape>
                <o:OLEObject Type="Embed" ProgID="Equation.3" ShapeID="_x0000_i1055" DrawAspect="Content" ObjectID="_1700636186" r:id="rId62"/>
              </w:objec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普高艺术类第二批第一段生源情况加分规则同上。</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二级学院有多个专业（含普高招生和普高艺术类招生），取平均分作为计分结果。</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t>若某一专业在普高招生一段完成所有计划或在普高艺术类第二批第一段完成所有计划，得附加分1分，多个专业可累计加分。</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t>二级学院在省内一段生源情况得分和附加分得分，两项合计得分不超过5分。</w:t>
            </w:r>
          </w:p>
          <w:p w:rsidR="0020227C" w:rsidRDefault="0020227C">
            <w:pPr>
              <w:adjustRightInd w:val="0"/>
              <w:snapToGrid w:val="0"/>
              <w:ind w:firstLineChars="200" w:firstLine="420"/>
              <w:rPr>
                <w:rFonts w:ascii="仿宋_GB2312" w:eastAsia="仿宋_GB2312" w:hAnsi="宋体"/>
                <w:bCs/>
                <w:szCs w:val="21"/>
              </w:rPr>
            </w:pP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bCs/>
                <w:szCs w:val="21"/>
              </w:rPr>
              <w:t>注：《2021年浙江省普通高校招生工作实施意见》于2021年5月7日公布，根据实施意见规定2021年省内新一段线按实考人数的60%划定，即为</w:t>
            </w:r>
            <w:proofErr w:type="gramStart"/>
            <w:r>
              <w:rPr>
                <w:rFonts w:ascii="仿宋_GB2312" w:eastAsia="仿宋_GB2312" w:hAnsi="宋体" w:hint="eastAsia"/>
                <w:bCs/>
                <w:szCs w:val="21"/>
              </w:rPr>
              <w:t>原一段</w:t>
            </w:r>
            <w:proofErr w:type="gramEnd"/>
            <w:r>
              <w:rPr>
                <w:rFonts w:ascii="仿宋_GB2312" w:eastAsia="仿宋_GB2312" w:hAnsi="宋体" w:hint="eastAsia"/>
                <w:bCs/>
                <w:szCs w:val="21"/>
              </w:rPr>
              <w:t>和二段合并的比例。</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4.目标生源招生宣传贡献度，满分5分。</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t>招生宣传</w:t>
            </w:r>
            <w:r>
              <w:rPr>
                <w:rFonts w:ascii="仿宋_GB2312" w:eastAsia="仿宋_GB2312" w:hAnsi="宋体" w:hint="eastAsia"/>
                <w:szCs w:val="21"/>
              </w:rPr>
              <w:t>人均</w:t>
            </w:r>
            <w:r>
              <w:rPr>
                <w:rFonts w:ascii="仿宋_GB2312" w:eastAsia="仿宋_GB2312" w:hAnsi="宋体" w:hint="eastAsia"/>
                <w:bCs/>
                <w:szCs w:val="21"/>
              </w:rPr>
              <w:t>贡献度全校最高的</w:t>
            </w:r>
            <w:r>
              <w:rPr>
                <w:rFonts w:ascii="仿宋_GB2312" w:eastAsia="仿宋_GB2312" w:hAnsi="宋体" w:hint="eastAsia"/>
                <w:szCs w:val="21"/>
              </w:rPr>
              <w:t>二级学院</w:t>
            </w:r>
            <w:r>
              <w:rPr>
                <w:rFonts w:ascii="仿宋_GB2312" w:eastAsia="仿宋_GB2312" w:hAnsi="宋体" w:hint="eastAsia"/>
                <w:bCs/>
                <w:szCs w:val="21"/>
              </w:rPr>
              <w:t>加5分，其余</w:t>
            </w:r>
            <w:r>
              <w:rPr>
                <w:rFonts w:ascii="仿宋_GB2312" w:eastAsia="仿宋_GB2312" w:hAnsi="宋体" w:hint="eastAsia"/>
                <w:szCs w:val="21"/>
              </w:rPr>
              <w:t>二级学院</w:t>
            </w:r>
            <w:r>
              <w:rPr>
                <w:rFonts w:ascii="仿宋_GB2312" w:eastAsia="仿宋_GB2312" w:hAnsi="宋体" w:hint="eastAsia"/>
                <w:bCs/>
                <w:szCs w:val="21"/>
              </w:rPr>
              <w:t>招生宣传人均贡献度与招生宣传人均贡献度最高</w:t>
            </w:r>
            <w:r>
              <w:rPr>
                <w:rFonts w:ascii="仿宋_GB2312" w:eastAsia="仿宋_GB2312" w:hAnsi="宋体" w:hint="eastAsia"/>
                <w:szCs w:val="21"/>
              </w:rPr>
              <w:t>的</w:t>
            </w:r>
            <w:r>
              <w:rPr>
                <w:rFonts w:ascii="仿宋_GB2312" w:eastAsia="仿宋_GB2312" w:hAnsi="宋体" w:hint="eastAsia"/>
                <w:bCs/>
                <w:szCs w:val="21"/>
              </w:rPr>
              <w:t>比重计算其得分。</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目标生源招生宣传贡献度得分</w:t>
            </w:r>
            <w:r>
              <w:rPr>
                <w:rFonts w:ascii="仿宋_GB2312" w:eastAsia="仿宋_GB2312" w:hAnsi="宋体" w:hint="eastAsia"/>
                <w:bCs/>
                <w:szCs w:val="21"/>
              </w:rPr>
              <w:t>=</w:t>
            </w:r>
            <w:r>
              <w:rPr>
                <w:rFonts w:ascii="仿宋_GB2312" w:eastAsia="仿宋_GB2312" w:hAnsi="宋体" w:hint="eastAsia"/>
                <w:bCs/>
                <w:position w:val="-14"/>
                <w:szCs w:val="21"/>
              </w:rPr>
              <w:object w:dxaOrig="2775" w:dyaOrig="390">
                <v:shape id="_x0000_i1056" type="#_x0000_t75" style="width:138.75pt;height:19.5pt" o:ole="">
                  <v:imagedata r:id="rId63" o:title=""/>
                </v:shape>
                <o:OLEObject Type="Embed" ProgID="Equation.3" ShapeID="_x0000_i1056" DrawAspect="Content" ObjectID="_1700636187" r:id="rId64"/>
              </w:object>
            </w:r>
          </w:p>
          <w:p w:rsidR="0020227C" w:rsidRDefault="0020227C">
            <w:pPr>
              <w:adjustRightInd w:val="0"/>
              <w:snapToGrid w:val="0"/>
              <w:ind w:firstLineChars="200" w:firstLine="420"/>
              <w:rPr>
                <w:rFonts w:ascii="仿宋_GB2312" w:eastAsia="仿宋_GB2312"/>
                <w:szCs w:val="21"/>
              </w:rPr>
            </w:pPr>
            <w:r>
              <w:rPr>
                <w:rFonts w:ascii="仿宋_GB2312" w:eastAsia="仿宋_GB2312" w:hAnsi="宋体" w:hint="eastAsia"/>
                <w:szCs w:val="21"/>
              </w:rPr>
              <w:t>二级学院</w:t>
            </w:r>
            <w:r>
              <w:rPr>
                <w:rFonts w:ascii="仿宋_GB2312" w:eastAsia="仿宋_GB2312" w:hAnsi="宋体" w:hint="eastAsia"/>
                <w:bCs/>
                <w:szCs w:val="21"/>
              </w:rPr>
              <w:t>招生宣传人均贡献</w:t>
            </w:r>
            <w:proofErr w:type="gramStart"/>
            <w:r>
              <w:rPr>
                <w:rFonts w:ascii="仿宋_GB2312" w:eastAsia="仿宋_GB2312" w:hAnsi="宋体" w:hint="eastAsia"/>
                <w:bCs/>
                <w:szCs w:val="21"/>
              </w:rPr>
              <w:t>度按照</w:t>
            </w:r>
            <w:proofErr w:type="gramEnd"/>
            <w:r>
              <w:rPr>
                <w:rFonts w:ascii="仿宋_GB2312" w:eastAsia="仿宋_GB2312" w:hAnsi="宋体" w:hint="eastAsia"/>
                <w:bCs/>
                <w:szCs w:val="21"/>
              </w:rPr>
              <w:t>《温州职业技术学院目标生源招生宣传认定标准及考核办法》文件计算。</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5.新生报到率，满分1分。</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t>浙江省外没有招生的二级学院，新生报到率取</w:t>
            </w:r>
            <w:r>
              <w:rPr>
                <w:rFonts w:ascii="仿宋_GB2312" w:eastAsia="仿宋_GB2312" w:hAnsi="宋体" w:hint="eastAsia"/>
                <w:bCs/>
                <w:szCs w:val="21"/>
              </w:rPr>
              <w:fldChar w:fldCharType="begin"/>
            </w:r>
            <w:r>
              <w:rPr>
                <w:rFonts w:ascii="仿宋_GB2312" w:eastAsia="仿宋_GB2312" w:hAnsi="宋体" w:hint="eastAsia"/>
                <w:bCs/>
                <w:szCs w:val="21"/>
              </w:rPr>
              <w:instrText xml:space="preserve"> = 1 \* GB3 </w:instrText>
            </w:r>
            <w:r>
              <w:rPr>
                <w:rFonts w:ascii="仿宋_GB2312" w:eastAsia="仿宋_GB2312" w:hAnsi="宋体" w:hint="eastAsia"/>
                <w:bCs/>
                <w:szCs w:val="21"/>
              </w:rPr>
              <w:fldChar w:fldCharType="separate"/>
            </w:r>
            <w:r>
              <w:rPr>
                <w:rFonts w:ascii="仿宋_GB2312" w:eastAsia="仿宋_GB2312" w:hAnsi="宋体" w:hint="eastAsia"/>
                <w:bCs/>
                <w:szCs w:val="21"/>
              </w:rPr>
              <w:t>①</w:t>
            </w:r>
            <w:r>
              <w:rPr>
                <w:rFonts w:ascii="仿宋_GB2312" w:eastAsia="仿宋_GB2312" w:hAnsi="宋体" w:hint="eastAsia"/>
                <w:szCs w:val="21"/>
              </w:rPr>
              <w:fldChar w:fldCharType="end"/>
            </w:r>
            <w:r>
              <w:rPr>
                <w:rFonts w:ascii="仿宋_GB2312" w:eastAsia="仿宋_GB2312" w:hAnsi="宋体" w:hint="eastAsia"/>
                <w:bCs/>
                <w:szCs w:val="21"/>
              </w:rPr>
              <w:t>作为计分结果，否则</w:t>
            </w:r>
            <w:r>
              <w:rPr>
                <w:rFonts w:ascii="仿宋_GB2312" w:eastAsia="仿宋_GB2312" w:hAnsi="宋体" w:hint="eastAsia"/>
                <w:bCs/>
                <w:szCs w:val="21"/>
              </w:rPr>
              <w:fldChar w:fldCharType="begin"/>
            </w:r>
            <w:r>
              <w:rPr>
                <w:rFonts w:ascii="仿宋_GB2312" w:eastAsia="仿宋_GB2312" w:hAnsi="宋体" w:hint="eastAsia"/>
                <w:bCs/>
                <w:szCs w:val="21"/>
              </w:rPr>
              <w:instrText xml:space="preserve"> = 1 \* GB3 </w:instrText>
            </w:r>
            <w:r>
              <w:rPr>
                <w:rFonts w:ascii="仿宋_GB2312" w:eastAsia="仿宋_GB2312" w:hAnsi="宋体" w:hint="eastAsia"/>
                <w:bCs/>
                <w:szCs w:val="21"/>
              </w:rPr>
              <w:fldChar w:fldCharType="separate"/>
            </w:r>
            <w:r>
              <w:rPr>
                <w:rFonts w:ascii="仿宋_GB2312" w:eastAsia="仿宋_GB2312" w:hAnsi="宋体" w:hint="eastAsia"/>
                <w:bCs/>
                <w:szCs w:val="21"/>
              </w:rPr>
              <w:t>①</w:t>
            </w:r>
            <w:r>
              <w:rPr>
                <w:rFonts w:ascii="仿宋_GB2312" w:eastAsia="仿宋_GB2312" w:hAnsi="宋体" w:hint="eastAsia"/>
                <w:szCs w:val="21"/>
              </w:rPr>
              <w:fldChar w:fldCharType="end"/>
            </w:r>
            <w:r>
              <w:rPr>
                <w:rFonts w:ascii="仿宋_GB2312" w:eastAsia="仿宋_GB2312" w:hAnsi="宋体" w:hint="eastAsia"/>
                <w:bCs/>
                <w:szCs w:val="21"/>
              </w:rPr>
              <w:t>和</w:t>
            </w:r>
            <w:r>
              <w:rPr>
                <w:rFonts w:ascii="仿宋_GB2312" w:eastAsia="仿宋_GB2312" w:hAnsi="宋体" w:hint="eastAsia"/>
                <w:bCs/>
                <w:szCs w:val="21"/>
              </w:rPr>
              <w:fldChar w:fldCharType="begin"/>
            </w:r>
            <w:r>
              <w:rPr>
                <w:rFonts w:ascii="仿宋_GB2312" w:eastAsia="仿宋_GB2312" w:hAnsi="宋体" w:hint="eastAsia"/>
                <w:bCs/>
                <w:szCs w:val="21"/>
              </w:rPr>
              <w:instrText xml:space="preserve"> = 2 \* GB3 </w:instrText>
            </w:r>
            <w:r>
              <w:rPr>
                <w:rFonts w:ascii="仿宋_GB2312" w:eastAsia="仿宋_GB2312" w:hAnsi="宋体" w:hint="eastAsia"/>
                <w:bCs/>
                <w:szCs w:val="21"/>
              </w:rPr>
              <w:fldChar w:fldCharType="separate"/>
            </w:r>
            <w:r>
              <w:rPr>
                <w:rFonts w:ascii="仿宋_GB2312" w:eastAsia="仿宋_GB2312" w:hAnsi="宋体" w:hint="eastAsia"/>
                <w:bCs/>
                <w:szCs w:val="21"/>
              </w:rPr>
              <w:t>②</w:t>
            </w:r>
            <w:r>
              <w:rPr>
                <w:rFonts w:ascii="仿宋_GB2312" w:eastAsia="仿宋_GB2312" w:hAnsi="宋体" w:hint="eastAsia"/>
                <w:szCs w:val="21"/>
              </w:rPr>
              <w:fldChar w:fldCharType="end"/>
            </w:r>
            <w:r>
              <w:rPr>
                <w:rFonts w:ascii="仿宋_GB2312" w:eastAsia="仿宋_GB2312" w:hAnsi="宋体" w:hint="eastAsia"/>
                <w:bCs/>
                <w:szCs w:val="21"/>
              </w:rPr>
              <w:t>的平均</w:t>
            </w:r>
            <w:proofErr w:type="gramStart"/>
            <w:r>
              <w:rPr>
                <w:rFonts w:ascii="仿宋_GB2312" w:eastAsia="仿宋_GB2312" w:hAnsi="宋体" w:hint="eastAsia"/>
                <w:bCs/>
                <w:szCs w:val="21"/>
              </w:rPr>
              <w:t>分作为</w:t>
            </w:r>
            <w:proofErr w:type="gramEnd"/>
            <w:r>
              <w:rPr>
                <w:rFonts w:ascii="仿宋_GB2312" w:eastAsia="仿宋_GB2312" w:hAnsi="宋体" w:hint="eastAsia"/>
                <w:bCs/>
                <w:szCs w:val="21"/>
              </w:rPr>
              <w:t>计分结果。</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fldChar w:fldCharType="begin"/>
            </w:r>
            <w:r>
              <w:rPr>
                <w:rFonts w:ascii="仿宋_GB2312" w:eastAsia="仿宋_GB2312" w:hAnsi="宋体" w:hint="eastAsia"/>
                <w:bCs/>
                <w:szCs w:val="21"/>
              </w:rPr>
              <w:instrText xml:space="preserve"> = 1 \* GB3 </w:instrText>
            </w:r>
            <w:r>
              <w:rPr>
                <w:rFonts w:ascii="仿宋_GB2312" w:eastAsia="仿宋_GB2312" w:hAnsi="宋体" w:hint="eastAsia"/>
                <w:bCs/>
                <w:szCs w:val="21"/>
              </w:rPr>
              <w:fldChar w:fldCharType="separate"/>
            </w:r>
            <w:r>
              <w:rPr>
                <w:rFonts w:ascii="仿宋_GB2312" w:eastAsia="仿宋_GB2312" w:hAnsi="宋体" w:hint="eastAsia"/>
                <w:bCs/>
                <w:szCs w:val="21"/>
              </w:rPr>
              <w:t>①</w:t>
            </w:r>
            <w:r>
              <w:rPr>
                <w:rFonts w:ascii="仿宋_GB2312" w:eastAsia="仿宋_GB2312" w:hAnsi="宋体" w:hint="eastAsia"/>
                <w:szCs w:val="21"/>
              </w:rPr>
              <w:fldChar w:fldCharType="end"/>
            </w:r>
            <w:r>
              <w:rPr>
                <w:rFonts w:ascii="仿宋_GB2312" w:eastAsia="仿宋_GB2312" w:hAnsi="宋体" w:hint="eastAsia"/>
                <w:bCs/>
                <w:szCs w:val="21"/>
              </w:rPr>
              <w:t>省内新生报到率</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t>报到率98%及以上的得1分，报到率97%及以上的得0.5分，报到率低于97%不得分。</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fldChar w:fldCharType="begin"/>
            </w:r>
            <w:r>
              <w:rPr>
                <w:rFonts w:ascii="仿宋_GB2312" w:eastAsia="仿宋_GB2312" w:hAnsi="宋体" w:hint="eastAsia"/>
                <w:bCs/>
                <w:szCs w:val="21"/>
              </w:rPr>
              <w:instrText xml:space="preserve"> = 2 \* GB3 </w:instrText>
            </w:r>
            <w:r>
              <w:rPr>
                <w:rFonts w:ascii="仿宋_GB2312" w:eastAsia="仿宋_GB2312" w:hAnsi="宋体" w:hint="eastAsia"/>
                <w:bCs/>
                <w:szCs w:val="21"/>
              </w:rPr>
              <w:fldChar w:fldCharType="separate"/>
            </w:r>
            <w:r>
              <w:rPr>
                <w:rFonts w:ascii="仿宋_GB2312" w:eastAsia="仿宋_GB2312" w:hAnsi="宋体" w:hint="eastAsia"/>
                <w:bCs/>
                <w:szCs w:val="21"/>
              </w:rPr>
              <w:t>②</w:t>
            </w:r>
            <w:r>
              <w:rPr>
                <w:rFonts w:ascii="仿宋_GB2312" w:eastAsia="仿宋_GB2312" w:hAnsi="宋体" w:hint="eastAsia"/>
                <w:szCs w:val="21"/>
              </w:rPr>
              <w:fldChar w:fldCharType="end"/>
            </w:r>
            <w:r>
              <w:rPr>
                <w:rFonts w:ascii="仿宋_GB2312" w:eastAsia="仿宋_GB2312" w:hAnsi="宋体" w:hint="eastAsia"/>
                <w:bCs/>
                <w:szCs w:val="21"/>
              </w:rPr>
              <w:t>省外新生报到率</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bCs/>
                <w:szCs w:val="21"/>
              </w:rPr>
              <w:t>报到率92%及以上的得1分，报到率90%及以上的得0.5分，报到率低于90%不得分。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51" w:rightChars="-51" w:right="-107" w:hangingChars="51" w:hanging="107"/>
              <w:jc w:val="center"/>
              <w:rPr>
                <w:rFonts w:ascii="仿宋_GB2312" w:eastAsia="仿宋_GB2312" w:hAnsi="仿宋"/>
                <w:szCs w:val="21"/>
              </w:rPr>
            </w:pPr>
            <w:r>
              <w:rPr>
                <w:rFonts w:ascii="仿宋_GB2312" w:eastAsia="仿宋_GB2312" w:hAnsi="仿宋" w:hint="eastAsia"/>
                <w:szCs w:val="21"/>
              </w:rPr>
              <w:t>招生就业处</w:t>
            </w:r>
          </w:p>
        </w:tc>
      </w:tr>
      <w:tr w:rsidR="0020227C" w:rsidTr="0020227C">
        <w:trPr>
          <w:trHeight w:val="13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int="eastAsia"/>
                <w:szCs w:val="21"/>
              </w:rPr>
              <w:t>12</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ind w:firstLineChars="200" w:firstLine="420"/>
              <w:rPr>
                <w:rFonts w:ascii="仿宋_GB2312" w:eastAsia="仿宋_GB2312"/>
                <w:szCs w:val="21"/>
              </w:rPr>
            </w:pPr>
            <w:r>
              <w:rPr>
                <w:rFonts w:ascii="仿宋_GB2312" w:eastAsia="仿宋_GB2312" w:hint="eastAsia"/>
                <w:szCs w:val="21"/>
              </w:rPr>
              <w:t>就业工作（就业率、升学率、留温率、就业岗位推荐）</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194" w:firstLine="407"/>
              <w:rPr>
                <w:rFonts w:ascii="仿宋_GB2312" w:eastAsia="仿宋_GB2312" w:hAnsi="宋体"/>
                <w:szCs w:val="21"/>
              </w:rPr>
            </w:pPr>
            <w:r>
              <w:rPr>
                <w:rFonts w:ascii="仿宋_GB2312" w:eastAsia="仿宋_GB2312" w:hAnsi="宋体" w:hint="eastAsia"/>
                <w:bCs/>
                <w:szCs w:val="21"/>
              </w:rPr>
              <w:t>1.就业率，满分4分。</w:t>
            </w:r>
            <w:r>
              <w:rPr>
                <w:rFonts w:ascii="仿宋_GB2312" w:eastAsia="仿宋_GB2312" w:hAnsi="宋体" w:hint="eastAsia"/>
                <w:szCs w:val="21"/>
              </w:rPr>
              <w:t>根据就业方案的“初次就业率”和省调指标中的“当前就业率”赋分，以“初次就业率”达98%为前提。各二级学院应届毕业生“初次就业率”未达到98%，本项不得分。</w:t>
            </w:r>
          </w:p>
          <w:p w:rsidR="0020227C" w:rsidRDefault="0020227C">
            <w:pPr>
              <w:adjustRightInd w:val="0"/>
              <w:snapToGrid w:val="0"/>
              <w:ind w:firstLineChars="194" w:firstLine="407"/>
              <w:rPr>
                <w:rFonts w:ascii="仿宋_GB2312" w:eastAsia="仿宋_GB2312" w:hAnsi="宋体"/>
                <w:szCs w:val="21"/>
              </w:rPr>
            </w:pPr>
            <w:r>
              <w:rPr>
                <w:rFonts w:ascii="仿宋_GB2312" w:eastAsia="仿宋_GB2312" w:hAnsi="宋体" w:hint="eastAsia"/>
                <w:szCs w:val="21"/>
              </w:rPr>
              <w:t>每届省调“当前就业率”满分2分，毕业一年和毕业三年的调查指标单独计分。</w:t>
            </w:r>
          </w:p>
          <w:p w:rsidR="0020227C" w:rsidRDefault="0020227C">
            <w:pPr>
              <w:adjustRightInd w:val="0"/>
              <w:snapToGrid w:val="0"/>
              <w:ind w:firstLineChars="194" w:firstLine="407"/>
              <w:rPr>
                <w:rFonts w:ascii="仿宋_GB2312" w:eastAsia="仿宋_GB2312" w:hAnsi="宋体"/>
                <w:bCs/>
                <w:position w:val="-12"/>
                <w:szCs w:val="21"/>
              </w:rPr>
            </w:pPr>
            <w:r>
              <w:rPr>
                <w:rFonts w:ascii="仿宋_GB2312" w:eastAsia="仿宋_GB2312" w:hAnsi="宋体" w:hint="eastAsia"/>
                <w:bCs/>
                <w:szCs w:val="21"/>
              </w:rPr>
              <w:t>当前就业率得分=</w:t>
            </w:r>
            <w:r>
              <w:rPr>
                <w:rFonts w:ascii="仿宋_GB2312" w:eastAsia="仿宋_GB2312" w:hAnsi="宋体" w:hint="eastAsia"/>
                <w:bCs/>
                <w:position w:val="-12"/>
                <w:szCs w:val="21"/>
              </w:rPr>
              <w:object w:dxaOrig="4275" w:dyaOrig="390">
                <v:shape id="_x0000_i1057" type="#_x0000_t75" style="width:213.75pt;height:19.5pt" o:ole="">
                  <v:imagedata r:id="rId65" o:title=""/>
                </v:shape>
                <o:OLEObject Type="Embed" ProgID="Equation.3" ShapeID="_x0000_i1057" DrawAspect="Content" ObjectID="_1700636188" r:id="rId66"/>
              </w:object>
            </w:r>
          </w:p>
          <w:p w:rsidR="0020227C" w:rsidRDefault="0020227C">
            <w:pPr>
              <w:adjustRightInd w:val="0"/>
              <w:snapToGrid w:val="0"/>
              <w:ind w:firstLineChars="194" w:firstLine="407"/>
              <w:rPr>
                <w:rFonts w:ascii="仿宋_GB2312" w:eastAsia="仿宋_GB2312" w:hAnsi="宋体"/>
                <w:szCs w:val="21"/>
              </w:rPr>
            </w:pPr>
            <w:r>
              <w:rPr>
                <w:rFonts w:ascii="仿宋_GB2312" w:eastAsia="仿宋_GB2312" w:hAnsi="宋体" w:hint="eastAsia"/>
                <w:szCs w:val="21"/>
              </w:rPr>
              <w:t>（“初次就业率”数据来源为浙江省高校毕业生就业指导服务中心的就业数据，“当前就业率”数据来源为浙江省教育</w:t>
            </w:r>
            <w:proofErr w:type="gramStart"/>
            <w:r>
              <w:rPr>
                <w:rFonts w:ascii="仿宋_GB2312" w:eastAsia="仿宋_GB2312" w:hAnsi="宋体" w:hint="eastAsia"/>
                <w:szCs w:val="21"/>
              </w:rPr>
              <w:t>评估院省调</w:t>
            </w:r>
            <w:proofErr w:type="gramEnd"/>
            <w:r>
              <w:rPr>
                <w:rFonts w:ascii="仿宋_GB2312" w:eastAsia="仿宋_GB2312" w:hAnsi="宋体" w:hint="eastAsia"/>
                <w:szCs w:val="21"/>
              </w:rPr>
              <w:t>数据）</w:t>
            </w:r>
          </w:p>
          <w:p w:rsidR="0020227C" w:rsidRDefault="0020227C">
            <w:pPr>
              <w:adjustRightInd w:val="0"/>
              <w:snapToGrid w:val="0"/>
              <w:ind w:firstLineChars="200" w:firstLine="420"/>
              <w:rPr>
                <w:rFonts w:ascii="仿宋_GB2312" w:eastAsia="仿宋_GB2312" w:hAnsi="宋体"/>
                <w:bCs/>
                <w:szCs w:val="21"/>
              </w:rPr>
            </w:pPr>
            <w:r>
              <w:rPr>
                <w:rFonts w:ascii="仿宋_GB2312" w:eastAsia="仿宋_GB2312" w:hAnsi="宋体" w:hint="eastAsia"/>
                <w:bCs/>
                <w:szCs w:val="21"/>
              </w:rPr>
              <w:t>2.专升本，满分3分。</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二级学院拟录取比例得分=</w:t>
            </w:r>
            <w:r>
              <w:rPr>
                <w:rFonts w:ascii="仿宋_GB2312" w:eastAsia="仿宋_GB2312" w:hAnsi="宋体" w:hint="eastAsia"/>
                <w:bCs/>
                <w:position w:val="-14"/>
                <w:szCs w:val="21"/>
              </w:rPr>
              <w:object w:dxaOrig="2190" w:dyaOrig="360">
                <v:shape id="_x0000_i1058" type="#_x0000_t75" style="width:109.5pt;height:18pt" o:ole="">
                  <v:imagedata r:id="rId67" o:title=""/>
                </v:shape>
                <o:OLEObject Type="Embed" ProgID="Equation.3" ShapeID="_x0000_i1058" DrawAspect="Content" ObjectID="_1700636189" r:id="rId68"/>
              </w:object>
            </w:r>
          </w:p>
          <w:p w:rsidR="0020227C" w:rsidRDefault="0020227C">
            <w:pPr>
              <w:adjustRightInd w:val="0"/>
              <w:snapToGrid w:val="0"/>
              <w:ind w:firstLineChars="200" w:firstLine="420"/>
              <w:rPr>
                <w:rFonts w:ascii="仿宋_GB2312" w:eastAsia="仿宋_GB2312" w:hAnsi="宋体"/>
                <w:bCs/>
                <w:position w:val="-14"/>
                <w:szCs w:val="21"/>
              </w:rPr>
            </w:pPr>
            <w:r>
              <w:rPr>
                <w:rFonts w:ascii="仿宋_GB2312" w:eastAsia="仿宋_GB2312" w:hAnsi="宋体" w:hint="eastAsia"/>
                <w:szCs w:val="21"/>
              </w:rPr>
              <w:t>二级学院拟录取比例=</w:t>
            </w:r>
            <w:r>
              <w:rPr>
                <w:rFonts w:ascii="仿宋_GB2312" w:eastAsia="仿宋_GB2312" w:hAnsi="宋体" w:hint="eastAsia"/>
                <w:bCs/>
                <w:position w:val="-14"/>
                <w:szCs w:val="21"/>
              </w:rPr>
              <w:object w:dxaOrig="1485" w:dyaOrig="495">
                <v:shape id="_x0000_i1059" type="#_x0000_t75" style="width:74.25pt;height:24.75pt" o:ole="">
                  <v:imagedata r:id="rId69" o:title=""/>
                </v:shape>
                <o:OLEObject Type="Embed" ProgID="Equation.3" ShapeID="_x0000_i1059" DrawAspect="Content" ObjectID="_1700636190" r:id="rId70"/>
              </w:object>
            </w:r>
          </w:p>
          <w:p w:rsidR="0020227C" w:rsidRDefault="0020227C">
            <w:pPr>
              <w:adjustRightInd w:val="0"/>
              <w:snapToGrid w:val="0"/>
              <w:ind w:firstLineChars="200" w:firstLine="420"/>
              <w:rPr>
                <w:rFonts w:ascii="仿宋_GB2312" w:eastAsia="仿宋_GB2312" w:hAnsi="宋体"/>
                <w:bCs/>
                <w:position w:val="-14"/>
                <w:szCs w:val="21"/>
              </w:rPr>
            </w:pPr>
            <w:proofErr w:type="gramStart"/>
            <w:r>
              <w:rPr>
                <w:rFonts w:ascii="仿宋_GB2312" w:eastAsia="仿宋_GB2312" w:hAnsi="宋体" w:hint="eastAsia"/>
                <w:bCs/>
                <w:position w:val="-14"/>
                <w:szCs w:val="21"/>
              </w:rPr>
              <w:t>若拟录取</w:t>
            </w:r>
            <w:proofErr w:type="gramEnd"/>
            <w:r>
              <w:rPr>
                <w:rFonts w:ascii="仿宋_GB2312" w:eastAsia="仿宋_GB2312" w:hAnsi="宋体" w:hint="eastAsia"/>
                <w:bCs/>
                <w:position w:val="-14"/>
                <w:szCs w:val="21"/>
              </w:rPr>
              <w:t>比例得分未达到3分的系（二级学院），则考虑其拟录取人数增幅情况。</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二级学院拟录取增长情况得分=</w:t>
            </w:r>
            <w:r>
              <w:rPr>
                <w:rFonts w:ascii="仿宋_GB2312" w:eastAsia="仿宋_GB2312" w:hAnsi="宋体" w:hint="eastAsia"/>
                <w:bCs/>
                <w:position w:val="-14"/>
                <w:szCs w:val="21"/>
              </w:rPr>
              <w:object w:dxaOrig="3030" w:dyaOrig="495">
                <v:shape id="_x0000_i1060" type="#_x0000_t75" style="width:151.5pt;height:24.75pt" o:ole="">
                  <v:imagedata r:id="rId71" o:title=""/>
                </v:shape>
                <o:OLEObject Type="Embed" ProgID="Equation.3" ShapeID="_x0000_i1060" DrawAspect="Content" ObjectID="_1700636191" r:id="rId72"/>
              </w:object>
            </w:r>
          </w:p>
          <w:p w:rsidR="0020227C" w:rsidRDefault="0020227C">
            <w:pPr>
              <w:adjustRightInd w:val="0"/>
              <w:snapToGrid w:val="0"/>
              <w:ind w:firstLineChars="200" w:firstLine="420"/>
              <w:jc w:val="left"/>
              <w:rPr>
                <w:rFonts w:ascii="仿宋_GB2312" w:eastAsia="仿宋_GB2312" w:hAnsi="宋体"/>
                <w:szCs w:val="21"/>
              </w:rPr>
            </w:pPr>
            <w:r>
              <w:rPr>
                <w:rFonts w:ascii="仿宋_GB2312" w:eastAsia="仿宋_GB2312" w:hAnsi="宋体" w:hint="eastAsia"/>
                <w:szCs w:val="21"/>
              </w:rPr>
              <w:t>二级学院拟录取人数增幅=</w:t>
            </w:r>
            <w:r>
              <w:rPr>
                <w:rFonts w:ascii="仿宋_GB2312" w:eastAsia="仿宋_GB2312" w:hAnsi="宋体" w:hint="eastAsia"/>
                <w:bCs/>
                <w:position w:val="-14"/>
                <w:szCs w:val="21"/>
              </w:rPr>
              <w:object w:dxaOrig="3105" w:dyaOrig="495">
                <v:shape id="_x0000_i1061" type="#_x0000_t75" style="width:155.25pt;height:24.75pt" o:ole="">
                  <v:imagedata r:id="rId73" o:title=""/>
                </v:shape>
                <o:OLEObject Type="Embed" ProgID="Equation.3" ShapeID="_x0000_i1061" DrawAspect="Content" ObjectID="_1700636192" r:id="rId74"/>
              </w:object>
            </w:r>
            <w:r>
              <w:rPr>
                <w:rFonts w:ascii="仿宋_GB2312" w:eastAsia="仿宋_GB2312" w:hAnsi="宋体" w:hint="eastAsia"/>
                <w:szCs w:val="21"/>
              </w:rPr>
              <w:t xml:space="preserve"> </w:t>
            </w:r>
          </w:p>
          <w:p w:rsidR="0020227C" w:rsidRDefault="0020227C">
            <w:pPr>
              <w:adjustRightInd w:val="0"/>
              <w:snapToGrid w:val="0"/>
              <w:ind w:firstLineChars="200" w:firstLine="420"/>
              <w:rPr>
                <w:rFonts w:ascii="仿宋_GB2312" w:eastAsia="仿宋_GB2312" w:hAnsi="宋体"/>
                <w:bCs/>
                <w:position w:val="-14"/>
                <w:szCs w:val="21"/>
              </w:rPr>
            </w:pPr>
            <w:r>
              <w:rPr>
                <w:rFonts w:ascii="仿宋_GB2312" w:eastAsia="仿宋_GB2312" w:hAnsi="宋体" w:hint="eastAsia"/>
                <w:bCs/>
                <w:position w:val="-14"/>
                <w:szCs w:val="21"/>
              </w:rPr>
              <w:t>拟录取比例得分和</w:t>
            </w:r>
            <w:proofErr w:type="gramStart"/>
            <w:r>
              <w:rPr>
                <w:rFonts w:ascii="仿宋_GB2312" w:eastAsia="仿宋_GB2312" w:hAnsi="宋体" w:hint="eastAsia"/>
                <w:bCs/>
                <w:position w:val="-14"/>
                <w:szCs w:val="21"/>
              </w:rPr>
              <w:t>拟录取</w:t>
            </w:r>
            <w:proofErr w:type="gramEnd"/>
            <w:r>
              <w:rPr>
                <w:rFonts w:ascii="仿宋_GB2312" w:eastAsia="仿宋_GB2312" w:hAnsi="宋体" w:hint="eastAsia"/>
                <w:bCs/>
                <w:position w:val="-14"/>
                <w:szCs w:val="21"/>
              </w:rPr>
              <w:t>增长情况得分，两项合计得分不超过3分。</w:t>
            </w:r>
          </w:p>
          <w:p w:rsidR="0020227C" w:rsidRDefault="0020227C">
            <w:pPr>
              <w:adjustRightInd w:val="0"/>
              <w:snapToGrid w:val="0"/>
              <w:ind w:firstLineChars="194" w:firstLine="407"/>
              <w:rPr>
                <w:rFonts w:ascii="仿宋_GB2312" w:eastAsia="仿宋_GB2312" w:hAnsi="宋体"/>
                <w:szCs w:val="21"/>
                <w:u w:val="double"/>
              </w:rPr>
            </w:pPr>
            <w:r>
              <w:rPr>
                <w:rFonts w:ascii="仿宋_GB2312" w:eastAsia="仿宋_GB2312" w:hAnsi="宋体" w:hint="eastAsia"/>
                <w:bCs/>
                <w:szCs w:val="21"/>
              </w:rPr>
              <w:t>3.留温率，满分4分。</w:t>
            </w:r>
            <w:r>
              <w:rPr>
                <w:rFonts w:ascii="仿宋" w:eastAsia="仿宋" w:hAnsi="仿宋" w:cs="仿宋" w:hint="eastAsia"/>
                <w:bCs/>
                <w:kern w:val="0"/>
                <w:szCs w:val="21"/>
              </w:rPr>
              <w:t>根据留温工作学生比率和温州生源率的溢出率赋分，溢出率达24%（含24%）以上得满分，溢出率每下降0.5个百分点，</w:t>
            </w:r>
            <w:r>
              <w:rPr>
                <w:rFonts w:ascii="仿宋_GB2312" w:eastAsia="仿宋_GB2312" w:hAnsi="宋体" w:hint="eastAsia"/>
                <w:bCs/>
                <w:szCs w:val="21"/>
              </w:rPr>
              <w:t>扣0.5分，扣完为止。</w:t>
            </w:r>
            <w:r>
              <w:rPr>
                <w:rFonts w:ascii="仿宋_GB2312" w:eastAsia="仿宋_GB2312" w:hAnsi="宋体" w:hint="eastAsia"/>
                <w:szCs w:val="21"/>
                <w:u w:val="double"/>
              </w:rPr>
              <w:t>（根据温州市属高校激励性绩效工资评定管理办法适时调整）</w:t>
            </w:r>
          </w:p>
          <w:p w:rsidR="0020227C" w:rsidRDefault="0020227C">
            <w:pPr>
              <w:adjustRightInd w:val="0"/>
              <w:snapToGrid w:val="0"/>
              <w:ind w:firstLineChars="200" w:firstLine="420"/>
              <w:rPr>
                <w:rFonts w:ascii="仿宋_GB2312" w:eastAsia="仿宋_GB2312" w:hAnsi="宋体"/>
                <w:szCs w:val="21"/>
              </w:rPr>
            </w:pPr>
            <w:r>
              <w:rPr>
                <w:rFonts w:ascii="仿宋" w:eastAsia="仿宋" w:hAnsi="仿宋" w:cs="仿宋" w:hint="eastAsia"/>
                <w:kern w:val="0"/>
                <w:szCs w:val="21"/>
              </w:rPr>
              <w:t xml:space="preserve">溢出率 = </w:t>
            </w:r>
            <w:r>
              <w:rPr>
                <w:rFonts w:ascii="仿宋" w:eastAsia="仿宋" w:hAnsi="仿宋" w:cs="仿宋" w:hint="eastAsia"/>
                <w:kern w:val="0"/>
                <w:position w:val="-14"/>
                <w:szCs w:val="21"/>
              </w:rPr>
              <w:object w:dxaOrig="3465" w:dyaOrig="495">
                <v:shape id="_x0000_i1062" type="#_x0000_t75" style="width:173.25pt;height:24.75pt" o:ole="">
                  <v:imagedata r:id="rId75" o:title=""/>
                </v:shape>
                <o:OLEObject Type="Embed" ProgID="Equation.3" ShapeID="_x0000_i1062" DrawAspect="Content" ObjectID="_1700636193" r:id="rId76"/>
              </w:object>
            </w:r>
            <w:r>
              <w:rPr>
                <w:rFonts w:ascii="仿宋" w:eastAsia="仿宋" w:hAnsi="仿宋" w:cs="仿宋" w:hint="eastAsia"/>
                <w:bCs/>
                <w:kern w:val="0"/>
                <w:szCs w:val="21"/>
              </w:rPr>
              <w:t>—</w:t>
            </w:r>
            <w:r>
              <w:rPr>
                <w:rFonts w:ascii="宋体" w:hAnsi="宋体" w:cs="宋体" w:hint="eastAsia"/>
                <w:bCs/>
                <w:kern w:val="0"/>
                <w:szCs w:val="21"/>
              </w:rPr>
              <w:t xml:space="preserve"> </w:t>
            </w:r>
            <w:r>
              <w:rPr>
                <w:rFonts w:ascii="宋体" w:hAnsi="宋体" w:cs="宋体" w:hint="eastAsia"/>
                <w:bCs/>
                <w:kern w:val="0"/>
                <w:szCs w:val="21"/>
              </w:rPr>
              <w:t>温州生源率</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bCs/>
                <w:szCs w:val="21"/>
              </w:rPr>
              <w:t>4.就业岗位推荐，满分1分。</w:t>
            </w:r>
            <w:r>
              <w:rPr>
                <w:rFonts w:ascii="仿宋_GB2312" w:eastAsia="仿宋_GB2312" w:hAnsi="宋体" w:hint="eastAsia"/>
                <w:szCs w:val="21"/>
              </w:rPr>
              <w:t>以提供社保的就业岗位为计算对象。</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X为岗位数与毕业生数（不含专升本拟录取人数）的比值。</w:t>
            </w:r>
          </w:p>
          <w:p w:rsidR="0020227C" w:rsidRDefault="0020227C">
            <w:pPr>
              <w:adjustRightInd w:val="0"/>
              <w:snapToGrid w:val="0"/>
              <w:ind w:firstLineChars="200" w:firstLine="420"/>
              <w:rPr>
                <w:rFonts w:ascii="仿宋_GB2312" w:eastAsia="仿宋_GB2312" w:hAnsi="宋体"/>
                <w:bCs/>
                <w:position w:val="-12"/>
                <w:szCs w:val="21"/>
              </w:rPr>
            </w:pPr>
            <w:r>
              <w:rPr>
                <w:rFonts w:ascii="仿宋_GB2312" w:eastAsia="仿宋_GB2312" w:hAnsi="宋体" w:hint="eastAsia"/>
                <w:bCs/>
                <w:szCs w:val="21"/>
              </w:rPr>
              <w:t>就业岗位推荐得分=</w:t>
            </w:r>
            <w:r>
              <w:rPr>
                <w:rFonts w:ascii="仿宋_GB2312" w:eastAsia="仿宋_GB2312" w:hAnsi="宋体" w:hint="eastAsia"/>
                <w:bCs/>
                <w:position w:val="-24"/>
                <w:szCs w:val="21"/>
              </w:rPr>
              <w:object w:dxaOrig="690" w:dyaOrig="585">
                <v:shape id="_x0000_i1063" type="#_x0000_t75" style="width:34.5pt;height:29.25pt" o:ole="">
                  <v:imagedata r:id="rId77" o:title=""/>
                </v:shape>
                <o:OLEObject Type="Embed" ProgID="Equation.3" ShapeID="_x0000_i1063" DrawAspect="Content" ObjectID="_1700636194" r:id="rId78"/>
              </w:object>
            </w:r>
          </w:p>
        </w:tc>
        <w:tc>
          <w:tcPr>
            <w:tcW w:w="1134"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leftChars="-51" w:rightChars="-51" w:right="-107" w:hangingChars="51" w:hanging="107"/>
              <w:jc w:val="center"/>
              <w:rPr>
                <w:rFonts w:ascii="仿宋_GB2312" w:eastAsia="仿宋_GB2312" w:hAnsi="仿宋"/>
                <w:szCs w:val="21"/>
              </w:rPr>
            </w:pPr>
          </w:p>
        </w:tc>
      </w:tr>
      <w:tr w:rsidR="0020227C" w:rsidTr="0020227C">
        <w:trPr>
          <w:trHeight w:val="2971"/>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int="eastAsia"/>
                <w:szCs w:val="21"/>
              </w:rPr>
              <w:t>11</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int="eastAsia"/>
                <w:szCs w:val="21"/>
              </w:rPr>
              <w:t>省调工作（完成率和完成质量）</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szCs w:val="21"/>
              </w:rPr>
            </w:pPr>
            <w:r>
              <w:rPr>
                <w:rFonts w:ascii="仿宋_GB2312" w:eastAsia="仿宋_GB2312" w:hint="eastAsia"/>
                <w:bCs/>
                <w:szCs w:val="21"/>
              </w:rPr>
              <w:t>1.省调完成率，满分1分。</w:t>
            </w:r>
            <w:r>
              <w:rPr>
                <w:rFonts w:ascii="仿宋_GB2312" w:eastAsia="仿宋_GB2312" w:hAnsi="宋体" w:hint="eastAsia"/>
                <w:szCs w:val="21"/>
              </w:rPr>
              <w:t>根据省调工作完成比率赋分。</w:t>
            </w:r>
          </w:p>
          <w:p w:rsidR="0020227C" w:rsidRDefault="0020227C">
            <w:pPr>
              <w:adjustRightInd w:val="0"/>
              <w:snapToGrid w:val="0"/>
              <w:ind w:firstLineChars="200" w:firstLine="420"/>
              <w:rPr>
                <w:rFonts w:ascii="仿宋_GB2312" w:eastAsia="仿宋_GB2312" w:hAnsi="宋体"/>
                <w:szCs w:val="21"/>
              </w:rPr>
            </w:pPr>
            <w:r>
              <w:rPr>
                <w:rFonts w:ascii="仿宋_GB2312" w:eastAsia="仿宋_GB2312" w:hAnsi="宋体" w:hint="eastAsia"/>
                <w:szCs w:val="21"/>
              </w:rPr>
              <w:t>毕业一年学生的调查率达90%以上，毕业三年学生的调查率达70%以上，用人单位调查率90%以上。毕业生、用人单位调查率达标得满分，未达标不得分。</w:t>
            </w:r>
          </w:p>
          <w:p w:rsidR="0020227C" w:rsidRDefault="0020227C">
            <w:pPr>
              <w:adjustRightInd w:val="0"/>
              <w:snapToGrid w:val="0"/>
              <w:ind w:firstLineChars="200" w:firstLine="420"/>
              <w:rPr>
                <w:rFonts w:ascii="仿宋_GB2312" w:eastAsia="仿宋_GB2312" w:hAnsi="宋体"/>
                <w:szCs w:val="21"/>
              </w:rPr>
            </w:pPr>
            <w:proofErr w:type="gramStart"/>
            <w:r>
              <w:rPr>
                <w:rFonts w:ascii="仿宋_GB2312" w:eastAsia="仿宋_GB2312" w:hAnsi="宋体" w:hint="eastAsia"/>
                <w:szCs w:val="21"/>
              </w:rPr>
              <w:t>若省调</w:t>
            </w:r>
            <w:proofErr w:type="gramEnd"/>
            <w:r>
              <w:rPr>
                <w:rFonts w:ascii="仿宋_GB2312" w:eastAsia="仿宋_GB2312" w:hAnsi="宋体" w:hint="eastAsia"/>
                <w:szCs w:val="21"/>
              </w:rPr>
              <w:t>完成率未按照上述要求完成，则省</w:t>
            </w:r>
            <w:proofErr w:type="gramStart"/>
            <w:r>
              <w:rPr>
                <w:rFonts w:ascii="仿宋_GB2312" w:eastAsia="仿宋_GB2312" w:hAnsi="宋体" w:hint="eastAsia"/>
                <w:szCs w:val="21"/>
              </w:rPr>
              <w:t>调完成</w:t>
            </w:r>
            <w:proofErr w:type="gramEnd"/>
            <w:r>
              <w:rPr>
                <w:rFonts w:ascii="仿宋_GB2312" w:eastAsia="仿宋_GB2312" w:hAnsi="宋体" w:hint="eastAsia"/>
                <w:szCs w:val="21"/>
              </w:rPr>
              <w:t>质量赋分得分减半。</w:t>
            </w:r>
          </w:p>
          <w:p w:rsidR="0020227C" w:rsidRDefault="0020227C">
            <w:pPr>
              <w:adjustRightInd w:val="0"/>
              <w:snapToGrid w:val="0"/>
              <w:ind w:firstLineChars="200" w:firstLine="420"/>
              <w:rPr>
                <w:rFonts w:ascii="仿宋_GB2312" w:eastAsia="仿宋_GB2312"/>
                <w:bCs/>
                <w:szCs w:val="21"/>
              </w:rPr>
            </w:pPr>
            <w:r>
              <w:rPr>
                <w:rFonts w:ascii="仿宋_GB2312" w:eastAsia="仿宋_GB2312" w:hint="eastAsia"/>
                <w:bCs/>
                <w:szCs w:val="21"/>
              </w:rPr>
              <w:t>2.省</w:t>
            </w:r>
            <w:proofErr w:type="gramStart"/>
            <w:r>
              <w:rPr>
                <w:rFonts w:ascii="仿宋_GB2312" w:eastAsia="仿宋_GB2312" w:hint="eastAsia"/>
                <w:bCs/>
                <w:szCs w:val="21"/>
              </w:rPr>
              <w:t>调完成</w:t>
            </w:r>
            <w:proofErr w:type="gramEnd"/>
            <w:r>
              <w:rPr>
                <w:rFonts w:ascii="仿宋_GB2312" w:eastAsia="仿宋_GB2312" w:hint="eastAsia"/>
                <w:bCs/>
                <w:szCs w:val="21"/>
              </w:rPr>
              <w:t>质量，满分10分。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根据浙江省教育评估院提供的考核公示和数据</w:t>
            </w:r>
            <w:proofErr w:type="gramStart"/>
            <w:r>
              <w:rPr>
                <w:rFonts w:ascii="仿宋_GB2312" w:eastAsia="仿宋_GB2312" w:hint="eastAsia"/>
                <w:szCs w:val="21"/>
              </w:rPr>
              <w:t>计算省</w:t>
            </w:r>
            <w:proofErr w:type="gramEnd"/>
            <w:r>
              <w:rPr>
                <w:rFonts w:ascii="仿宋_GB2312" w:eastAsia="仿宋_GB2312" w:hint="eastAsia"/>
                <w:szCs w:val="21"/>
              </w:rPr>
              <w:t>调工作得分，两届分别计算，每届满分5分。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若毕业生调查省内高职排名前5，单</w:t>
            </w:r>
            <w:proofErr w:type="gramStart"/>
            <w:r>
              <w:rPr>
                <w:rFonts w:ascii="仿宋_GB2312" w:eastAsia="仿宋_GB2312" w:hint="eastAsia"/>
                <w:szCs w:val="21"/>
              </w:rPr>
              <w:t>届省调赋分</w:t>
            </w:r>
            <w:proofErr w:type="gramEnd"/>
            <w:r>
              <w:rPr>
                <w:rFonts w:ascii="仿宋_GB2312" w:eastAsia="仿宋_GB2312" w:hint="eastAsia"/>
                <w:szCs w:val="21"/>
              </w:rPr>
              <w:t>排名前三的二级学院，得满分5分。</w:t>
            </w:r>
          </w:p>
          <w:p w:rsidR="0020227C" w:rsidRDefault="0020227C">
            <w:pPr>
              <w:adjustRightInd w:val="0"/>
              <w:snapToGrid w:val="0"/>
              <w:ind w:firstLineChars="200" w:firstLine="420"/>
              <w:rPr>
                <w:rFonts w:ascii="仿宋_GB2312" w:eastAsia="仿宋_GB2312" w:hAnsi="宋体"/>
                <w:bCs/>
                <w:position w:val="-14"/>
                <w:szCs w:val="21"/>
              </w:rPr>
            </w:pPr>
            <w:r>
              <w:rPr>
                <w:rFonts w:ascii="仿宋_GB2312" w:eastAsia="仿宋_GB2312" w:hint="eastAsia"/>
                <w:szCs w:val="21"/>
              </w:rPr>
              <w:t>其余二级学院的省</w:t>
            </w:r>
            <w:proofErr w:type="gramStart"/>
            <w:r>
              <w:rPr>
                <w:rFonts w:ascii="仿宋_GB2312" w:eastAsia="仿宋_GB2312" w:hint="eastAsia"/>
                <w:szCs w:val="21"/>
              </w:rPr>
              <w:t>调完成</w:t>
            </w:r>
            <w:proofErr w:type="gramEnd"/>
            <w:r>
              <w:rPr>
                <w:rFonts w:ascii="仿宋_GB2312" w:eastAsia="仿宋_GB2312" w:hint="eastAsia"/>
                <w:szCs w:val="21"/>
              </w:rPr>
              <w:t>质量得分=</w:t>
            </w:r>
            <w:r>
              <w:rPr>
                <w:rFonts w:ascii="仿宋_GB2312" w:eastAsia="仿宋_GB2312" w:hAnsi="宋体" w:hint="eastAsia"/>
                <w:bCs/>
                <w:position w:val="-14"/>
                <w:szCs w:val="21"/>
              </w:rPr>
              <w:object w:dxaOrig="2910" w:dyaOrig="360">
                <v:shape id="_x0000_i1064" type="#_x0000_t75" style="width:145.5pt;height:18pt" o:ole="">
                  <v:imagedata r:id="rId79" o:title=""/>
                </v:shape>
                <o:OLEObject Type="Embed" ProgID="Equation.3" ShapeID="_x0000_i1064" DrawAspect="Content" ObjectID="_1700636195" r:id="rId80"/>
              </w:object>
            </w:r>
          </w:p>
          <w:p w:rsidR="0020227C" w:rsidRDefault="0020227C">
            <w:pPr>
              <w:adjustRightInd w:val="0"/>
              <w:snapToGrid w:val="0"/>
              <w:ind w:firstLineChars="200" w:firstLine="420"/>
              <w:rPr>
                <w:rFonts w:ascii="仿宋_GB2312" w:eastAsia="仿宋_GB2312" w:hAnsi="宋体"/>
                <w:bCs/>
                <w:position w:val="-14"/>
                <w:szCs w:val="21"/>
              </w:rPr>
            </w:pPr>
            <w:r>
              <w:rPr>
                <w:rFonts w:ascii="仿宋_GB2312" w:eastAsia="仿宋_GB2312" w:hint="eastAsia"/>
                <w:szCs w:val="21"/>
              </w:rPr>
              <w:t>若毕业生调查省内高职排名未列前5，按照单</w:t>
            </w:r>
            <w:proofErr w:type="gramStart"/>
            <w:r>
              <w:rPr>
                <w:rFonts w:ascii="仿宋_GB2312" w:eastAsia="仿宋_GB2312" w:hint="eastAsia"/>
                <w:szCs w:val="21"/>
              </w:rPr>
              <w:t>届省调赋分</w:t>
            </w:r>
            <w:proofErr w:type="gramEnd"/>
            <w:r>
              <w:rPr>
                <w:rFonts w:ascii="仿宋_GB2312" w:eastAsia="仿宋_GB2312" w:hint="eastAsia"/>
                <w:szCs w:val="21"/>
              </w:rPr>
              <w:t>排名从高到低得分依次为：5分，4分，3分，2.5分；2分；1.5分，1分，0.5分。</w:t>
            </w:r>
          </w:p>
        </w:tc>
        <w:tc>
          <w:tcPr>
            <w:tcW w:w="1134"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leftChars="-51" w:rightChars="-51" w:right="-107" w:hangingChars="51" w:hanging="107"/>
              <w:jc w:val="center"/>
              <w:rPr>
                <w:rFonts w:ascii="仿宋_GB2312" w:eastAsia="仿宋_GB2312" w:hAnsi="仿宋"/>
                <w:szCs w:val="21"/>
              </w:rPr>
            </w:pPr>
          </w:p>
        </w:tc>
      </w:tr>
      <w:tr w:rsidR="0020227C" w:rsidTr="0020227C">
        <w:trPr>
          <w:trHeight w:val="412"/>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共性指标（50分）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重大工作（30分）</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jc w:val="left"/>
              <w:rPr>
                <w:rFonts w:ascii="仿宋_GB2312" w:eastAsia="仿宋_GB2312" w:hAnsi="仿宋"/>
                <w:szCs w:val="21"/>
              </w:rPr>
            </w:pPr>
            <w:r>
              <w:rPr>
                <w:rFonts w:ascii="仿宋_GB2312" w:eastAsia="仿宋_GB2312" w:hAnsi="仿宋" w:hint="eastAsia"/>
                <w:szCs w:val="21"/>
              </w:rPr>
              <w:t>对承担学校升本等重大项目的工作量及完成情况进行评价。</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pStyle w:val="a0"/>
              <w:adjustRightInd w:val="0"/>
              <w:snapToGrid w:val="0"/>
              <w:spacing w:after="0" w:line="240" w:lineRule="exact"/>
              <w:ind w:firstLineChars="200" w:firstLine="420"/>
              <w:rPr>
                <w:rFonts w:ascii="仿宋_GB2312" w:eastAsia="仿宋_GB2312" w:hAnsi="仿宋"/>
                <w:szCs w:val="21"/>
              </w:rPr>
            </w:pPr>
            <w:r>
              <w:rPr>
                <w:rFonts w:ascii="仿宋_GB2312" w:eastAsia="仿宋_GB2312" w:hAnsi="仿宋" w:hint="eastAsia"/>
                <w:szCs w:val="21"/>
              </w:rPr>
              <w:t>根据工作量、贡献度和完成效果进行认定并赋分，</w:t>
            </w:r>
            <w:proofErr w:type="gramStart"/>
            <w:r>
              <w:rPr>
                <w:rFonts w:ascii="仿宋_GB2312" w:eastAsia="仿宋_GB2312" w:hAnsi="仿宋" w:hint="eastAsia"/>
                <w:szCs w:val="21"/>
              </w:rPr>
              <w:t>具体赋分细则</w:t>
            </w:r>
            <w:proofErr w:type="gramEnd"/>
            <w:r>
              <w:rPr>
                <w:rFonts w:ascii="仿宋_GB2312" w:eastAsia="仿宋_GB2312" w:hAnsi="仿宋" w:hint="eastAsia"/>
                <w:szCs w:val="21"/>
              </w:rPr>
              <w:t>另行规定。</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学校领导</w:t>
            </w:r>
          </w:p>
        </w:tc>
      </w:tr>
      <w:tr w:rsidR="0020227C" w:rsidTr="0020227C">
        <w:trPr>
          <w:trHeight w:val="249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特色创新</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（20）</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20</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194" w:firstLine="407"/>
              <w:jc w:val="left"/>
              <w:rPr>
                <w:rFonts w:ascii="仿宋_GB2312" w:eastAsia="仿宋_GB2312" w:hAnsi="仿宋"/>
                <w:szCs w:val="21"/>
              </w:rPr>
            </w:pPr>
            <w:r>
              <w:rPr>
                <w:rFonts w:ascii="仿宋_GB2312" w:eastAsia="仿宋_GB2312" w:hAnsi="仿宋" w:hint="eastAsia"/>
                <w:szCs w:val="21"/>
              </w:rPr>
              <w:t>在目标任务之外再确定本部门特色创新任务1项，任务来源：1.未列入目标任务，但为学校指定承接的重点工作；2.以学校名义在校外争取并成功立项的重大项目；3.双高专业群建设任务；4.其他经学校认定的重大项目。</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ind w:firstLineChars="200" w:firstLine="420"/>
              <w:jc w:val="left"/>
              <w:rPr>
                <w:rFonts w:ascii="仿宋_GB2312" w:eastAsia="仿宋_GB2312" w:hAnsi="仿宋"/>
                <w:szCs w:val="21"/>
              </w:rPr>
            </w:pPr>
            <w:r>
              <w:rPr>
                <w:rFonts w:ascii="仿宋_GB2312" w:eastAsia="仿宋_GB2312" w:hAnsi="仿宋" w:hint="eastAsia"/>
                <w:szCs w:val="21"/>
              </w:rPr>
              <w:t>1.被考核部门在考绩系统线上提交《特色创新项目认定申报表》及相关支撑材料，由</w:t>
            </w:r>
            <w:proofErr w:type="gramStart"/>
            <w:r>
              <w:rPr>
                <w:rFonts w:ascii="仿宋_GB2312" w:eastAsia="仿宋_GB2312" w:hAnsi="仿宋" w:hint="eastAsia"/>
                <w:szCs w:val="21"/>
              </w:rPr>
              <w:t>考绩办提请</w:t>
            </w:r>
            <w:proofErr w:type="gramEnd"/>
            <w:r>
              <w:rPr>
                <w:rFonts w:ascii="仿宋_GB2312" w:eastAsia="仿宋_GB2312" w:hAnsi="仿宋" w:hint="eastAsia"/>
                <w:szCs w:val="21"/>
              </w:rPr>
              <w:t>学校相关工作委员会根据特色创新项目的难易程度、完成程度、效益程度进行认定并赋分，双高专业群建设任务由双高办进行认定并赋分，没有归属工作委员会的项目由</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组织相关权属部门和考核专家组共同认定，</w:t>
            </w:r>
            <w:proofErr w:type="gramStart"/>
            <w:r>
              <w:rPr>
                <w:rFonts w:ascii="仿宋_GB2312" w:eastAsia="仿宋_GB2312" w:hAnsi="仿宋" w:hint="eastAsia"/>
                <w:szCs w:val="21"/>
              </w:rPr>
              <w:t>具体赋分细则</w:t>
            </w:r>
            <w:proofErr w:type="gramEnd"/>
            <w:r>
              <w:rPr>
                <w:rFonts w:ascii="仿宋_GB2312" w:eastAsia="仿宋_GB2312" w:hAnsi="仿宋" w:hint="eastAsia"/>
                <w:szCs w:val="21"/>
              </w:rPr>
              <w:t>见附件5；</w:t>
            </w:r>
          </w:p>
          <w:p w:rsidR="0020227C" w:rsidRDefault="0020227C">
            <w:pPr>
              <w:adjustRightInd w:val="0"/>
              <w:snapToGrid w:val="0"/>
              <w:spacing w:line="280" w:lineRule="exact"/>
              <w:ind w:firstLineChars="200" w:firstLine="420"/>
              <w:jc w:val="left"/>
              <w:rPr>
                <w:rFonts w:ascii="仿宋_GB2312" w:eastAsia="仿宋_GB2312" w:hAnsi="仿宋"/>
                <w:szCs w:val="21"/>
              </w:rPr>
            </w:pPr>
            <w:r>
              <w:rPr>
                <w:rFonts w:ascii="仿宋_GB2312" w:eastAsia="仿宋_GB2312" w:hAnsi="仿宋" w:hint="eastAsia"/>
                <w:szCs w:val="21"/>
              </w:rPr>
              <w:t>2.被考核部门可申报1项，总分控制为20分。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学校各类工作委员会、双高办、</w:t>
            </w:r>
            <w:proofErr w:type="gramStart"/>
            <w:r>
              <w:rPr>
                <w:rFonts w:ascii="仿宋_GB2312" w:eastAsia="仿宋_GB2312" w:hAnsi="仿宋" w:hint="eastAsia"/>
                <w:szCs w:val="21"/>
              </w:rPr>
              <w:t>考绩办</w:t>
            </w:r>
            <w:proofErr w:type="gramEnd"/>
          </w:p>
        </w:tc>
      </w:tr>
      <w:tr w:rsidR="0020227C" w:rsidTr="0020227C">
        <w:trPr>
          <w:trHeight w:val="44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综合评价</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仿宋"/>
                <w:szCs w:val="21"/>
              </w:rPr>
            </w:pPr>
            <w:r>
              <w:rPr>
                <w:rFonts w:ascii="仿宋_GB2312" w:eastAsia="仿宋_GB2312" w:hAnsi="仿宋" w:hint="eastAsia"/>
                <w:szCs w:val="21"/>
              </w:rPr>
              <w:t>领导评议</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200</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194" w:firstLine="407"/>
              <w:jc w:val="left"/>
              <w:rPr>
                <w:rFonts w:ascii="仿宋_GB2312" w:eastAsia="仿宋_GB2312" w:hAnsi="仿宋"/>
                <w:szCs w:val="21"/>
              </w:rPr>
            </w:pPr>
            <w:r>
              <w:rPr>
                <w:rFonts w:ascii="仿宋_GB2312" w:eastAsia="仿宋_GB2312" w:hAnsi="仿宋" w:hint="eastAsia"/>
                <w:szCs w:val="21"/>
              </w:rPr>
              <w:t>年终召开学校述评大会，根据各季度报表、年度工作总结、年终汇报等，对被考核单位进行综合考核测评。</w:t>
            </w:r>
          </w:p>
        </w:tc>
        <w:tc>
          <w:tcPr>
            <w:tcW w:w="8265"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仿宋"/>
                <w:szCs w:val="21"/>
              </w:rPr>
            </w:pPr>
            <w:r>
              <w:rPr>
                <w:rFonts w:ascii="仿宋_GB2312" w:eastAsia="仿宋_GB2312" w:hAnsi="仿宋" w:hint="eastAsia"/>
                <w:szCs w:val="21"/>
              </w:rPr>
              <w:t>根据评价（测评）的平均分进行赋分，领导</w:t>
            </w:r>
            <w:proofErr w:type="gramStart"/>
            <w:r>
              <w:rPr>
                <w:rFonts w:ascii="仿宋_GB2312" w:eastAsia="仿宋_GB2312" w:hAnsi="仿宋" w:hint="eastAsia"/>
                <w:szCs w:val="21"/>
              </w:rPr>
              <w:t>评议占</w:t>
            </w:r>
            <w:proofErr w:type="gramEnd"/>
            <w:r>
              <w:rPr>
                <w:rFonts w:ascii="仿宋_GB2312" w:eastAsia="仿宋_GB2312" w:hAnsi="仿宋" w:hint="eastAsia"/>
                <w:szCs w:val="21"/>
              </w:rPr>
              <w:t>200分，部门互评占50分，群众测评占50分。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4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仿宋"/>
                <w:szCs w:val="21"/>
              </w:rPr>
            </w:pPr>
            <w:r>
              <w:rPr>
                <w:rFonts w:ascii="仿宋_GB2312" w:eastAsia="仿宋_GB2312" w:hAnsi="仿宋" w:hint="eastAsia"/>
                <w:szCs w:val="21"/>
              </w:rPr>
              <w:t>部门互评</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8565"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4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仿宋"/>
                <w:szCs w:val="21"/>
              </w:rPr>
            </w:pPr>
            <w:r>
              <w:rPr>
                <w:rFonts w:ascii="仿宋_GB2312" w:eastAsia="仿宋_GB2312" w:hAnsi="仿宋" w:hint="eastAsia"/>
                <w:szCs w:val="21"/>
              </w:rPr>
              <w:t>群众测评</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8565"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213"/>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加分清单</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w:t>
            </w:r>
          </w:p>
        </w:tc>
        <w:tc>
          <w:tcPr>
            <w:tcW w:w="76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限加</w:t>
            </w:r>
          </w:p>
          <w:p w:rsidR="0020227C" w:rsidRDefault="0020227C">
            <w:pPr>
              <w:jc w:val="center"/>
              <w:rPr>
                <w:rFonts w:ascii="仿宋_GB2312" w:eastAsia="仿宋_GB2312" w:hAnsi="仿宋"/>
                <w:szCs w:val="21"/>
              </w:rPr>
            </w:pPr>
            <w:r>
              <w:rPr>
                <w:rFonts w:ascii="仿宋_GB2312" w:eastAsia="仿宋_GB2312" w:hAnsi="仿宋" w:hint="eastAsia"/>
                <w:szCs w:val="21"/>
              </w:rPr>
              <w:t>100分</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rightChars="-51" w:right="-107" w:firstLineChars="194" w:firstLine="407"/>
              <w:jc w:val="left"/>
              <w:rPr>
                <w:rFonts w:ascii="仿宋_GB2312" w:eastAsia="仿宋_GB2312" w:hAnsi="仿宋"/>
                <w:szCs w:val="21"/>
              </w:rPr>
            </w:pPr>
            <w:r>
              <w:rPr>
                <w:rFonts w:ascii="仿宋_GB2312" w:eastAsia="仿宋_GB2312" w:hAnsi="仿宋" w:hint="eastAsia"/>
                <w:szCs w:val="21"/>
              </w:rPr>
              <w:t>部门工作取得重大突破或明显成效；上级重要事项落实；上级表彰荣誉和批示肯定等。</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tabs>
                <w:tab w:val="left" w:pos="1677"/>
              </w:tabs>
              <w:adjustRightInd w:val="0"/>
              <w:snapToGrid w:val="0"/>
              <w:spacing w:line="240" w:lineRule="exact"/>
              <w:ind w:firstLineChars="200" w:firstLine="420"/>
              <w:rPr>
                <w:rFonts w:ascii="仿宋_GB2312" w:eastAsia="仿宋_GB2312" w:hAnsi="仿宋"/>
                <w:szCs w:val="21"/>
              </w:rPr>
            </w:pPr>
            <w:r>
              <w:rPr>
                <w:rFonts w:ascii="仿宋_GB2312" w:eastAsia="仿宋_GB2312" w:hAnsi="仿宋" w:hint="eastAsia"/>
                <w:szCs w:val="21"/>
              </w:rPr>
              <w:t>累计加分不超过100分，操作细则见附件6。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37" w:left="-78" w:rightChars="-64" w:right="-134"/>
              <w:jc w:val="center"/>
              <w:rPr>
                <w:rFonts w:ascii="仿宋_GB2312" w:eastAsia="仿宋_GB2312" w:hAnsi="仿宋"/>
                <w:szCs w:val="21"/>
              </w:rPr>
            </w:pPr>
            <w:r>
              <w:rPr>
                <w:rFonts w:ascii="仿宋_GB2312" w:eastAsia="仿宋_GB2312" w:hAnsi="仿宋" w:hint="eastAsia"/>
                <w:szCs w:val="21"/>
              </w:rPr>
              <w:t>学校各类工作委员会、</w:t>
            </w:r>
            <w:proofErr w:type="gramStart"/>
            <w:r>
              <w:rPr>
                <w:rFonts w:ascii="仿宋_GB2312" w:eastAsia="仿宋_GB2312" w:hAnsi="仿宋" w:hint="eastAsia"/>
                <w:szCs w:val="21"/>
              </w:rPr>
              <w:t>考绩办</w:t>
            </w:r>
            <w:proofErr w:type="gramEnd"/>
          </w:p>
        </w:tc>
      </w:tr>
      <w:tr w:rsidR="0020227C" w:rsidTr="0020227C">
        <w:trPr>
          <w:trHeight w:val="1696"/>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负面清单</w:t>
            </w:r>
          </w:p>
          <w:p w:rsidR="0020227C" w:rsidRDefault="0020227C">
            <w:pPr>
              <w:adjustRightInd w:val="0"/>
              <w:snapToGrid w:val="0"/>
              <w:ind w:leftChars="-67" w:hangingChars="67" w:hanging="141"/>
              <w:jc w:val="center"/>
              <w:rPr>
                <w:rFonts w:ascii="仿宋_GB2312" w:eastAsia="仿宋_GB2312" w:hAnsi="仿宋"/>
                <w:szCs w:val="21"/>
              </w:rPr>
            </w:pPr>
            <w:r>
              <w:rPr>
                <w:rFonts w:ascii="仿宋_GB2312" w:eastAsia="仿宋_GB2312" w:hAnsi="仿宋" w:hint="eastAsia"/>
                <w:szCs w:val="21"/>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平安校园建设负面清单</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限扣</w:t>
            </w:r>
          </w:p>
          <w:p w:rsidR="0020227C" w:rsidRDefault="0020227C">
            <w:pPr>
              <w:jc w:val="center"/>
              <w:rPr>
                <w:rFonts w:ascii="仿宋_GB2312" w:eastAsia="仿宋_GB2312" w:hAnsi="仿宋"/>
                <w:szCs w:val="21"/>
              </w:rPr>
            </w:pPr>
            <w:r>
              <w:rPr>
                <w:rFonts w:ascii="仿宋_GB2312" w:eastAsia="仿宋_GB2312" w:hAnsi="仿宋" w:hint="eastAsia"/>
                <w:szCs w:val="21"/>
              </w:rPr>
              <w:t>50分</w:t>
            </w: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194" w:firstLine="407"/>
              <w:jc w:val="left"/>
              <w:rPr>
                <w:rFonts w:ascii="仿宋_GB2312" w:eastAsia="仿宋_GB2312" w:hAnsi="仿宋"/>
                <w:szCs w:val="21"/>
              </w:rPr>
            </w:pPr>
            <w:r>
              <w:rPr>
                <w:rFonts w:ascii="仿宋_GB2312" w:eastAsia="仿宋_GB2312" w:hAnsi="仿宋" w:hint="eastAsia"/>
                <w:szCs w:val="21"/>
              </w:rPr>
              <w:t>包括全面从严治党、教学管理、校园安全、计划生育、维稳、信访、保密等工作</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rPr>
                <w:rFonts w:ascii="仿宋_GB2312" w:eastAsia="仿宋_GB2312" w:hAnsi="仿宋"/>
                <w:szCs w:val="21"/>
              </w:rPr>
            </w:pPr>
            <w:r>
              <w:rPr>
                <w:rFonts w:ascii="仿宋_GB2312" w:eastAsia="仿宋_GB2312" w:hAnsi="仿宋" w:hint="eastAsia"/>
                <w:szCs w:val="21"/>
              </w:rPr>
              <w:t>1.按照教学差错及事故认定处理相关文件和学校行政责任事故认定及处理相关文件认定的一级（重大事故）、二级（较大事故）、三级（一般事故）、教学差错分别扣30分、20分、10分、5分，若为系部（二级学院）管理不当原因造成的，按事故等级对系部（二级学院）加倍扣分；若校内行政兼课人员出现教学事故（差错），开课部门扣分减半。</w:t>
            </w:r>
          </w:p>
          <w:p w:rsidR="0020227C" w:rsidRDefault="0020227C">
            <w:pPr>
              <w:adjustRightInd w:val="0"/>
              <w:snapToGrid w:val="0"/>
              <w:spacing w:line="220" w:lineRule="exact"/>
              <w:ind w:firstLineChars="200" w:firstLine="420"/>
              <w:rPr>
                <w:rFonts w:ascii="仿宋_GB2312" w:eastAsia="仿宋_GB2312" w:hAnsi="仿宋"/>
                <w:szCs w:val="21"/>
              </w:rPr>
            </w:pPr>
            <w:r>
              <w:rPr>
                <w:rFonts w:ascii="仿宋_GB2312" w:eastAsia="仿宋_GB2312" w:hAnsi="仿宋" w:hint="eastAsia"/>
                <w:szCs w:val="21"/>
              </w:rPr>
              <w:t>2.平安校园建设及校园治安综合治理责任考核结果为C</w:t>
            </w:r>
            <w:proofErr w:type="gramStart"/>
            <w:r>
              <w:rPr>
                <w:rFonts w:ascii="仿宋_GB2312" w:eastAsia="仿宋_GB2312" w:hAnsi="仿宋" w:hint="eastAsia"/>
                <w:szCs w:val="21"/>
              </w:rPr>
              <w:t>等扣10分</w:t>
            </w:r>
            <w:proofErr w:type="gramEnd"/>
            <w:r>
              <w:rPr>
                <w:rFonts w:ascii="仿宋_GB2312" w:eastAsia="仿宋_GB2312" w:hAnsi="仿宋" w:hint="eastAsia"/>
                <w:szCs w:val="21"/>
              </w:rPr>
              <w:t>、D</w:t>
            </w:r>
            <w:proofErr w:type="gramStart"/>
            <w:r>
              <w:rPr>
                <w:rFonts w:ascii="仿宋_GB2312" w:eastAsia="仿宋_GB2312" w:hAnsi="仿宋" w:hint="eastAsia"/>
                <w:szCs w:val="21"/>
              </w:rPr>
              <w:t>等扣20分</w:t>
            </w:r>
            <w:proofErr w:type="gramEnd"/>
            <w:r>
              <w:rPr>
                <w:rFonts w:ascii="仿宋_GB2312" w:eastAsia="仿宋_GB2312" w:hAnsi="仿宋" w:hint="eastAsia"/>
                <w:szCs w:val="21"/>
              </w:rPr>
              <w:t>。</w:t>
            </w:r>
          </w:p>
          <w:p w:rsidR="0020227C" w:rsidRDefault="0020227C">
            <w:pPr>
              <w:adjustRightInd w:val="0"/>
              <w:snapToGrid w:val="0"/>
              <w:spacing w:line="220" w:lineRule="exact"/>
              <w:ind w:firstLineChars="200" w:firstLine="420"/>
              <w:rPr>
                <w:rFonts w:ascii="仿宋_GB2312" w:eastAsia="仿宋_GB2312" w:hAnsi="仿宋"/>
                <w:szCs w:val="21"/>
              </w:rPr>
            </w:pPr>
            <w:r>
              <w:rPr>
                <w:rFonts w:ascii="仿宋_GB2312" w:eastAsia="仿宋_GB2312" w:hAnsi="仿宋" w:hint="eastAsia"/>
                <w:szCs w:val="21"/>
              </w:rPr>
              <w:t>3.未按照要求开展信息公开工作的扣5分。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纪检室、党院办、教务处、保卫处、</w:t>
            </w:r>
            <w:proofErr w:type="gramStart"/>
            <w:r>
              <w:rPr>
                <w:rFonts w:ascii="仿宋_GB2312" w:eastAsia="仿宋_GB2312" w:hAnsi="仿宋" w:hint="eastAsia"/>
                <w:szCs w:val="21"/>
              </w:rPr>
              <w:t>考绩办</w:t>
            </w:r>
            <w:proofErr w:type="gramEnd"/>
          </w:p>
        </w:tc>
      </w:tr>
      <w:tr w:rsidR="0020227C" w:rsidTr="0020227C">
        <w:trPr>
          <w:trHeight w:val="110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重要督办动态管理负面清单</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194" w:firstLine="407"/>
              <w:jc w:val="left"/>
              <w:rPr>
                <w:rFonts w:ascii="仿宋_GB2312" w:eastAsia="仿宋_GB2312" w:hAnsi="仿宋"/>
                <w:szCs w:val="21"/>
              </w:rPr>
            </w:pPr>
            <w:r>
              <w:rPr>
                <w:rFonts w:ascii="仿宋_GB2312" w:eastAsia="仿宋_GB2312" w:hAnsi="仿宋" w:hint="eastAsia"/>
                <w:szCs w:val="21"/>
              </w:rPr>
              <w:t>包括学校重点工作、领导批示、交办事项以及挂牌督办事项落实情况。</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仿宋"/>
                <w:szCs w:val="21"/>
              </w:rPr>
            </w:pPr>
            <w:r>
              <w:rPr>
                <w:rFonts w:ascii="仿宋_GB2312" w:eastAsia="仿宋_GB2312" w:hAnsi="仿宋" w:hint="eastAsia"/>
                <w:szCs w:val="21"/>
              </w:rPr>
              <w:t>承办部门首次出现没有完成任务的扣20分，没有按时完成的扣10分；第二次没有完成的扣完剩余分值，第二次没有按时完成的扣20分；如因配合部门原因导致上述情况出现，</w:t>
            </w:r>
            <w:proofErr w:type="gramStart"/>
            <w:r>
              <w:rPr>
                <w:rFonts w:ascii="仿宋_GB2312" w:eastAsia="仿宋_GB2312" w:hAnsi="仿宋" w:hint="eastAsia"/>
                <w:szCs w:val="21"/>
              </w:rPr>
              <w:t>则扣配合</w:t>
            </w:r>
            <w:proofErr w:type="gramEnd"/>
            <w:r>
              <w:rPr>
                <w:rFonts w:ascii="仿宋_GB2312" w:eastAsia="仿宋_GB2312" w:hAnsi="仿宋" w:hint="eastAsia"/>
                <w:szCs w:val="21"/>
              </w:rPr>
              <w:t>部门相应分值。</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纪检室、</w:t>
            </w:r>
            <w:proofErr w:type="gramStart"/>
            <w:r>
              <w:rPr>
                <w:rFonts w:ascii="仿宋_GB2312" w:eastAsia="仿宋_GB2312" w:hAnsi="仿宋" w:hint="eastAsia"/>
                <w:szCs w:val="21"/>
              </w:rPr>
              <w:t>考绩办</w:t>
            </w:r>
            <w:proofErr w:type="gramEnd"/>
          </w:p>
        </w:tc>
      </w:tr>
      <w:tr w:rsidR="0020227C" w:rsidTr="0020227C">
        <w:trPr>
          <w:trHeight w:val="98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一票否决</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194" w:firstLine="407"/>
              <w:jc w:val="left"/>
              <w:rPr>
                <w:rFonts w:ascii="仿宋_GB2312" w:eastAsia="仿宋_GB2312" w:hAnsi="仿宋"/>
                <w:szCs w:val="21"/>
              </w:rPr>
            </w:pPr>
            <w:r>
              <w:rPr>
                <w:rFonts w:ascii="仿宋_GB2312" w:eastAsia="仿宋_GB2312" w:hAnsi="仿宋" w:hint="eastAsia"/>
                <w:szCs w:val="21"/>
              </w:rPr>
              <w:t>党风廉政、刑事犯罪案件、疫情防控、重大安全责任事故。</w:t>
            </w:r>
          </w:p>
        </w:tc>
        <w:tc>
          <w:tcPr>
            <w:tcW w:w="82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详见一票否决事项认定清单（附件7）。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纪检室、考绩办、保卫处</w:t>
            </w:r>
          </w:p>
        </w:tc>
      </w:tr>
    </w:tbl>
    <w:p w:rsidR="0020227C" w:rsidRDefault="0020227C" w:rsidP="0020227C">
      <w:pPr>
        <w:widowControl/>
        <w:jc w:val="left"/>
        <w:rPr>
          <w:rFonts w:ascii="黑体" w:eastAsia="黑体" w:hAnsi="黑体"/>
          <w:b/>
          <w:sz w:val="32"/>
          <w:szCs w:val="32"/>
        </w:rPr>
      </w:pPr>
      <w:r>
        <w:rPr>
          <w:rFonts w:ascii="黑体" w:eastAsia="黑体" w:hAnsi="黑体" w:hint="eastAsia"/>
          <w:b/>
          <w:sz w:val="10"/>
          <w:szCs w:val="10"/>
        </w:rPr>
        <w:br w:type="page"/>
      </w:r>
      <w:bookmarkStart w:id="8" w:name="_Toc38872196"/>
      <w:r>
        <w:rPr>
          <w:rFonts w:ascii="黑体" w:eastAsia="黑体" w:hAnsi="黑体" w:hint="eastAsia"/>
          <w:kern w:val="44"/>
          <w:sz w:val="32"/>
          <w:szCs w:val="32"/>
        </w:rPr>
        <w:t>附件2</w:t>
      </w:r>
      <w:bookmarkEnd w:id="8"/>
    </w:p>
    <w:p w:rsidR="0020227C" w:rsidRDefault="0020227C" w:rsidP="0020227C">
      <w:pPr>
        <w:pStyle w:val="1"/>
        <w:adjustRightInd w:val="0"/>
        <w:snapToGrid w:val="0"/>
        <w:spacing w:before="0" w:after="0" w:line="500" w:lineRule="exact"/>
        <w:jc w:val="center"/>
        <w:rPr>
          <w:rFonts w:ascii="方正小标宋简体" w:eastAsia="方正小标宋简体" w:hAnsi="黑体"/>
          <w:b w:val="0"/>
          <w:bCs w:val="0"/>
          <w:sz w:val="36"/>
          <w:szCs w:val="36"/>
        </w:rPr>
      </w:pPr>
      <w:bookmarkStart w:id="9" w:name="_Toc38872197"/>
      <w:r>
        <w:rPr>
          <w:rFonts w:ascii="方正小标宋简体" w:eastAsia="方正小标宋简体" w:hAnsi="黑体" w:hint="eastAsia"/>
          <w:b w:val="0"/>
          <w:bCs w:val="0"/>
          <w:sz w:val="36"/>
          <w:szCs w:val="36"/>
        </w:rPr>
        <w:t>瑞安学院绩效考核指标体系</w:t>
      </w:r>
      <w:bookmarkEnd w:id="9"/>
    </w:p>
    <w:tbl>
      <w:tblPr>
        <w:tblW w:w="1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34"/>
        <w:gridCol w:w="708"/>
        <w:gridCol w:w="2465"/>
        <w:gridCol w:w="8079"/>
        <w:gridCol w:w="1079"/>
      </w:tblGrid>
      <w:tr w:rsidR="0020227C" w:rsidTr="0020227C">
        <w:trPr>
          <w:trHeight w:val="624"/>
          <w:tblHeade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jc w:val="center"/>
              <w:rPr>
                <w:rFonts w:ascii="黑体" w:eastAsia="黑体" w:hAnsi="黑体"/>
                <w:szCs w:val="21"/>
              </w:rPr>
            </w:pPr>
            <w:r>
              <w:rPr>
                <w:rFonts w:ascii="黑体" w:eastAsia="黑体" w:hAnsi="黑体" w:hint="eastAsia"/>
                <w:szCs w:val="21"/>
              </w:rPr>
              <w:t>一级指标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jc w:val="center"/>
              <w:rPr>
                <w:rFonts w:ascii="黑体" w:eastAsia="黑体" w:hAnsi="黑体"/>
                <w:szCs w:val="21"/>
              </w:rPr>
            </w:pPr>
            <w:r>
              <w:rPr>
                <w:rFonts w:ascii="黑体" w:eastAsia="黑体" w:hAnsi="黑体" w:hint="eastAsia"/>
                <w:szCs w:val="21"/>
              </w:rPr>
              <w:t>二级指标</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jc w:val="center"/>
              <w:rPr>
                <w:rFonts w:ascii="黑体" w:eastAsia="黑体" w:hAnsi="黑体"/>
                <w:szCs w:val="21"/>
              </w:rPr>
            </w:pPr>
            <w:r>
              <w:rPr>
                <w:rFonts w:ascii="黑体" w:eastAsia="黑体" w:hAnsi="黑体" w:hint="eastAsia"/>
                <w:szCs w:val="21"/>
              </w:rPr>
              <w:t>分值</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jc w:val="center"/>
              <w:rPr>
                <w:rFonts w:ascii="黑体" w:eastAsia="黑体" w:hAnsi="黑体"/>
                <w:szCs w:val="21"/>
              </w:rPr>
            </w:pPr>
            <w:r>
              <w:rPr>
                <w:rFonts w:ascii="黑体" w:eastAsia="黑体" w:hAnsi="黑体" w:hint="eastAsia"/>
                <w:szCs w:val="21"/>
              </w:rPr>
              <w:t>内涵说明</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jc w:val="center"/>
              <w:rPr>
                <w:rFonts w:ascii="黑体" w:eastAsia="黑体" w:hAnsi="黑体"/>
                <w:szCs w:val="21"/>
              </w:rPr>
            </w:pPr>
            <w:proofErr w:type="gramStart"/>
            <w:r>
              <w:rPr>
                <w:rFonts w:ascii="黑体" w:eastAsia="黑体" w:hAnsi="黑体" w:hint="eastAsia"/>
                <w:szCs w:val="21"/>
              </w:rPr>
              <w:t>评定赋分</w:t>
            </w:r>
            <w:proofErr w:type="gramEnd"/>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jc w:val="center"/>
              <w:rPr>
                <w:rFonts w:ascii="黑体" w:eastAsia="黑体" w:hAnsi="黑体"/>
                <w:szCs w:val="21"/>
              </w:rPr>
            </w:pPr>
            <w:r>
              <w:rPr>
                <w:rFonts w:ascii="黑体" w:eastAsia="黑体" w:hAnsi="黑体" w:hint="eastAsia"/>
                <w:szCs w:val="21"/>
              </w:rPr>
              <w:t>考核责任</w:t>
            </w:r>
          </w:p>
          <w:p w:rsidR="0020227C" w:rsidRDefault="0020227C">
            <w:pPr>
              <w:adjustRightInd w:val="0"/>
              <w:snapToGrid w:val="0"/>
              <w:spacing w:line="300" w:lineRule="exact"/>
              <w:jc w:val="center"/>
              <w:rPr>
                <w:rFonts w:ascii="黑体" w:eastAsia="黑体" w:hAnsi="黑体"/>
                <w:szCs w:val="21"/>
              </w:rPr>
            </w:pPr>
            <w:r>
              <w:rPr>
                <w:rFonts w:ascii="黑体" w:eastAsia="黑体" w:hAnsi="黑体" w:hint="eastAsia"/>
                <w:szCs w:val="21"/>
              </w:rPr>
              <w:t>部门</w:t>
            </w:r>
          </w:p>
        </w:tc>
      </w:tr>
      <w:tr w:rsidR="0020227C" w:rsidTr="0020227C">
        <w:trPr>
          <w:trHeight w:val="1134"/>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51" w:rightChars="-51" w:right="-107" w:hangingChars="51" w:hanging="107"/>
              <w:jc w:val="center"/>
              <w:rPr>
                <w:rFonts w:ascii="仿宋_GB2312" w:eastAsia="仿宋_GB2312" w:hAnsi="仿宋"/>
                <w:szCs w:val="21"/>
              </w:rPr>
            </w:pPr>
            <w:r>
              <w:rPr>
                <w:rFonts w:ascii="仿宋_GB2312" w:eastAsia="仿宋_GB2312" w:hAnsi="仿宋" w:hint="eastAsia"/>
                <w:szCs w:val="21"/>
              </w:rPr>
              <w:t>党建、意识形态与管理</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（70）</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政治建设、思想建设、组织建设、党风廉政建设及其他党群工作</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mallCaps/>
                <w:szCs w:val="21"/>
              </w:rPr>
              <w:t>按照《温州职业技术学院二级单位党组织党建工作考核办法》文件规定计分。</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组织部、宣传部、统战部、</w:t>
            </w:r>
            <w:proofErr w:type="gramStart"/>
            <w:r>
              <w:rPr>
                <w:rFonts w:ascii="仿宋_GB2312" w:eastAsia="仿宋_GB2312" w:hAnsi="仿宋" w:hint="eastAsia"/>
                <w:szCs w:val="21"/>
              </w:rPr>
              <w:t>纪检室</w:t>
            </w:r>
            <w:proofErr w:type="gramEnd"/>
          </w:p>
        </w:tc>
      </w:tr>
      <w:tr w:rsidR="0020227C" w:rsidTr="0020227C">
        <w:trPr>
          <w:trHeight w:val="221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意识形态责任制</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根据《2021年度温州职业技术学院二级党组织落实意识形态工作责任制考核办法》文件规定计分。</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jc w:val="center"/>
              <w:rPr>
                <w:rFonts w:ascii="仿宋_GB2312" w:eastAsia="仿宋_GB2312" w:hAnsi="仿宋"/>
                <w:szCs w:val="21"/>
              </w:rPr>
            </w:pPr>
            <w:r>
              <w:rPr>
                <w:rFonts w:ascii="仿宋_GB2312" w:eastAsia="仿宋_GB2312" w:hAnsi="仿宋" w:hint="eastAsia"/>
                <w:szCs w:val="21"/>
              </w:rPr>
              <w:t>宣传部、组织部、学工部、教务处、科研处、国际合作处、团委、现代教育技术中心</w:t>
            </w:r>
          </w:p>
        </w:tc>
      </w:tr>
      <w:tr w:rsidR="0020227C" w:rsidTr="0020227C">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mallCaps/>
                <w:szCs w:val="21"/>
              </w:rPr>
              <w:t>资产管理</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根据部门年度资产管理量化考核得分情况进行计分，最终得分=量化考核得分*5%。</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资产</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管理处</w:t>
            </w:r>
          </w:p>
        </w:tc>
      </w:tr>
      <w:tr w:rsidR="0020227C" w:rsidTr="0020227C">
        <w:trPr>
          <w:trHeight w:val="68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社会捐赠额</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捐赠额=现金捐赠额+非现金捐赠*10%；捐赠最多的部门得满分，其余部门得分=（本部门捐赠额/最高捐赠额）*3分。</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计财处</w:t>
            </w:r>
          </w:p>
        </w:tc>
      </w:tr>
      <w:tr w:rsidR="0020227C" w:rsidTr="0020227C">
        <w:trPr>
          <w:trHeight w:val="68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10-12月支出占比</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支出占比最低的部门得2分，排名每下降1名扣0.2分。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984"/>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60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承担学校、市、省、国家的教学建设任务及教学成果</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根据《温州职业技术学院教学建设与研究成果计分及奖励实施办法》：</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1.计算各系部（二级学院）国家级教学建设与研究、实训基地、科技竞赛等业绩总分，最高分为50分，其余的按比例赋分；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2.计算各系部（二级学院）除国家级以外的教学建设与研究、实训基地、科技竞赛等业绩总分（承担学校重点工作，可以等同重点课题计分，不重复计分），最高分为50分，其余的按比例赋分；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3.上两项得分求和后，最高分为60分，其余的按比例赋分。</w:t>
            </w:r>
          </w:p>
        </w:tc>
        <w:tc>
          <w:tcPr>
            <w:tcW w:w="1079"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jc w:val="center"/>
              <w:rPr>
                <w:rFonts w:ascii="仿宋_GB2312" w:eastAsia="仿宋_GB2312" w:hAnsi="仿宋"/>
                <w:szCs w:val="21"/>
              </w:rPr>
            </w:pPr>
          </w:p>
        </w:tc>
      </w:tr>
      <w:tr w:rsidR="0020227C" w:rsidTr="0020227C">
        <w:trPr>
          <w:trHeight w:val="385"/>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(260)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100</w:t>
            </w:r>
          </w:p>
        </w:tc>
        <w:tc>
          <w:tcPr>
            <w:tcW w:w="2465"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常规管理</w:t>
            </w:r>
          </w:p>
        </w:tc>
        <w:tc>
          <w:tcPr>
            <w:tcW w:w="8080"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1.实践教学管理（25分）：(1)实训基地效率:以上一年实训</w:t>
            </w:r>
            <w:proofErr w:type="gramStart"/>
            <w:r>
              <w:rPr>
                <w:rFonts w:ascii="仿宋_GB2312" w:eastAsia="仿宋_GB2312" w:hAnsi="仿宋" w:hint="eastAsia"/>
                <w:smallCaps/>
                <w:szCs w:val="21"/>
              </w:rPr>
              <w:t>室平均</w:t>
            </w:r>
            <w:proofErr w:type="gramEnd"/>
            <w:r>
              <w:rPr>
                <w:rFonts w:ascii="仿宋_GB2312" w:eastAsia="仿宋_GB2312" w:hAnsi="仿宋" w:hint="eastAsia"/>
                <w:smallCaps/>
                <w:szCs w:val="21"/>
              </w:rPr>
              <w:t>利用率为依据，最高值得8分，瑞安学院按比例赋分，若实训</w:t>
            </w:r>
            <w:proofErr w:type="gramStart"/>
            <w:r>
              <w:rPr>
                <w:rFonts w:ascii="仿宋_GB2312" w:eastAsia="仿宋_GB2312" w:hAnsi="仿宋" w:hint="eastAsia"/>
                <w:smallCaps/>
                <w:szCs w:val="21"/>
              </w:rPr>
              <w:t>室平均</w:t>
            </w:r>
            <w:proofErr w:type="gramEnd"/>
            <w:r>
              <w:rPr>
                <w:rFonts w:ascii="仿宋_GB2312" w:eastAsia="仿宋_GB2312" w:hAnsi="仿宋" w:hint="eastAsia"/>
                <w:smallCaps/>
                <w:szCs w:val="21"/>
              </w:rPr>
              <w:t>利用率比上年增幅达10%及以上的，得8分，两者只</w:t>
            </w:r>
            <w:proofErr w:type="gramStart"/>
            <w:r>
              <w:rPr>
                <w:rFonts w:ascii="仿宋_GB2312" w:eastAsia="仿宋_GB2312" w:hAnsi="仿宋" w:hint="eastAsia"/>
                <w:smallCaps/>
                <w:szCs w:val="21"/>
              </w:rPr>
              <w:t>计最高</w:t>
            </w:r>
            <w:proofErr w:type="gramEnd"/>
            <w:r>
              <w:rPr>
                <w:rFonts w:ascii="仿宋_GB2312" w:eastAsia="仿宋_GB2312" w:hAnsi="仿宋" w:hint="eastAsia"/>
                <w:smallCaps/>
                <w:szCs w:val="21"/>
              </w:rPr>
              <w:t>分。(2)实训基地安全管理:①日常检查：抽查实训室，抽查不合格每次每项扣0.2分，满分2分，扣完为止，发生安全事故不得分；②实训</w:t>
            </w:r>
            <w:proofErr w:type="gramStart"/>
            <w:r>
              <w:rPr>
                <w:rFonts w:ascii="仿宋_GB2312" w:eastAsia="仿宋_GB2312" w:hAnsi="仿宋" w:hint="eastAsia"/>
                <w:smallCaps/>
                <w:szCs w:val="21"/>
              </w:rPr>
              <w:t>室安全</w:t>
            </w:r>
            <w:proofErr w:type="gramEnd"/>
            <w:r>
              <w:rPr>
                <w:rFonts w:ascii="仿宋_GB2312" w:eastAsia="仿宋_GB2312" w:hAnsi="仿宋" w:hint="eastAsia"/>
                <w:smallCaps/>
                <w:szCs w:val="21"/>
              </w:rPr>
              <w:t>准入考试：平均分达到优秀得2分，合格1分；(3)学生科技竞赛管理:承办</w:t>
            </w:r>
            <w:proofErr w:type="gramStart"/>
            <w:r>
              <w:rPr>
                <w:rFonts w:ascii="仿宋_GB2312" w:eastAsia="仿宋_GB2312" w:hAnsi="仿宋" w:hint="eastAsia"/>
                <w:smallCaps/>
                <w:szCs w:val="21"/>
              </w:rPr>
              <w:t>对接国</w:t>
            </w:r>
            <w:proofErr w:type="gramEnd"/>
            <w:r>
              <w:rPr>
                <w:rFonts w:ascii="仿宋_GB2312" w:eastAsia="仿宋_GB2312" w:hAnsi="仿宋" w:hint="eastAsia"/>
                <w:smallCaps/>
                <w:szCs w:val="21"/>
              </w:rPr>
              <w:t>赛的职业院校技能竞赛，省级2分。（4）毕业综合实践教学管理：①过程管理：</w:t>
            </w:r>
            <w:proofErr w:type="gramStart"/>
            <w:r>
              <w:rPr>
                <w:rFonts w:ascii="仿宋_GB2312" w:eastAsia="仿宋_GB2312" w:hAnsi="仿宋" w:hint="eastAsia"/>
                <w:smallCaps/>
                <w:szCs w:val="21"/>
              </w:rPr>
              <w:t>以毕业</w:t>
            </w:r>
            <w:proofErr w:type="gramEnd"/>
            <w:r>
              <w:rPr>
                <w:rFonts w:ascii="仿宋_GB2312" w:eastAsia="仿宋_GB2312" w:hAnsi="仿宋" w:hint="eastAsia"/>
                <w:smallCaps/>
                <w:szCs w:val="21"/>
              </w:rPr>
              <w:t>综合实践管理平台数据（周记、交流记录、论文、实习报告）完成比例为依据，最高值得4分，其余按比例赋分。②毕业综合满意度：根据满意度调查数据结果，最高得2分，瑞安学院按比例赋分；③归档材料检查：抽查毕业综合实践归档材料，满分得2分，抽查不合格每项扣0.2分，扣完为止；(5)实训基地学生评价：以学生评价为准，优秀3分，良好2分，合格1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2.人才培养方案实施（17.5分）：在规定时间以外变更专业执行计划扣5分/项；未经批准私自变更教学计划，扣5分/项；在规定时间以外变更教学任务扣1.25/门；未及时完成课表编排，迟完成扣1.25分/工作日，在规定时间以外变更班级课表，每个班级每门课程扣1.25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3.学生网上评教（5分）：在规定时间以内测评完成率低于90%扣1.25分，低于85%扣2.5分，低于80%扣5分；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4.教师停调补课（10分）：按教师人均调课量扣分（公出、病假除外），人均调课4节（含）以下不扣分，人均每多0.1节扣0.25分，未补课时扣1.25分/课时；</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5.学生成绩勘误（7.5分）：每个学生每门课程扣0.5分；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6.公选课开课（5分）：按“（实际选课人数/300）*2.5”计分，上限为5分；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7.体质健康测试（5分）：学校学生体质健康测试达标率100%得5分，少1个百分点扣1.25分；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8.教材征订（5分）：漏订、错订1种教材扣1.25分；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9.资料提交时效和质量问题（12.5分）：延迟或差错一次扣1.25分（提交后返工</w:t>
            </w:r>
            <w:proofErr w:type="gramStart"/>
            <w:r>
              <w:rPr>
                <w:rFonts w:ascii="仿宋_GB2312" w:eastAsia="仿宋_GB2312" w:hAnsi="仿宋" w:hint="eastAsia"/>
                <w:smallCaps/>
                <w:szCs w:val="21"/>
              </w:rPr>
              <w:t>修改按</w:t>
            </w:r>
            <w:proofErr w:type="gramEnd"/>
            <w:r>
              <w:rPr>
                <w:rFonts w:ascii="仿宋_GB2312" w:eastAsia="仿宋_GB2312" w:hAnsi="仿宋" w:hint="eastAsia"/>
                <w:smallCaps/>
                <w:szCs w:val="21"/>
              </w:rPr>
              <w:t>改完最后一次提交日期计算），如有特殊情况，提前报教务处批准备案后不扣分；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10.当学年各系、二级学院在校生省内外高校交流学习一学期以上人数（7.5分）： 送出1人得1.25分，上限2.5分，比上学年每增加1人，得1.25分，上限2.5分；接收1－5人得1.25分，6-10人得2.5分，上限2.5分。</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教务处</w:t>
            </w:r>
          </w:p>
        </w:tc>
      </w:tr>
      <w:tr w:rsidR="0020227C" w:rsidTr="0020227C">
        <w:trPr>
          <w:trHeight w:val="78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83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mallCaps/>
                <w:szCs w:val="21"/>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教务处</w:t>
            </w:r>
          </w:p>
        </w:tc>
      </w:tr>
      <w:tr w:rsidR="0020227C" w:rsidTr="0020227C">
        <w:trPr>
          <w:trHeight w:val="6583"/>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(260)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65</w:t>
            </w:r>
          </w:p>
        </w:tc>
        <w:tc>
          <w:tcPr>
            <w:tcW w:w="2465"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zCs w:val="21"/>
              </w:rPr>
              <w:t>产教融合</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1.推进混合所有制办学取得实质性进展得10分；新建立产业学院1个得5分，每多一个加2分；以上各项得分累计封顶10分；</w:t>
            </w:r>
          </w:p>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2.完成</w:t>
            </w:r>
            <w:proofErr w:type="gramStart"/>
            <w:r>
              <w:rPr>
                <w:rFonts w:ascii="仿宋_GB2312" w:eastAsia="仿宋_GB2312" w:hAnsi="仿宋" w:hint="eastAsia"/>
                <w:szCs w:val="21"/>
              </w:rPr>
              <w:t>政行企等</w:t>
            </w:r>
            <w:proofErr w:type="gramEnd"/>
            <w:r>
              <w:rPr>
                <w:rFonts w:ascii="仿宋_GB2312" w:eastAsia="仿宋_GB2312" w:hAnsi="仿宋" w:hint="eastAsia"/>
                <w:szCs w:val="21"/>
              </w:rPr>
              <w:t>实质性社会资本引入（包括资金以及课程、师资、基地、设备、股权等资源的评估折算价值，但不包括风投资金引入和科研项目资金，以OA系统中各二级学院申报的捐赠数据为准）的产教融合项目，新引入社会资本每50万得3分，</w:t>
            </w:r>
            <w:proofErr w:type="gramStart"/>
            <w:r>
              <w:rPr>
                <w:rFonts w:ascii="仿宋_GB2312" w:eastAsia="仿宋_GB2312" w:hAnsi="仿宋" w:hint="eastAsia"/>
                <w:szCs w:val="21"/>
              </w:rPr>
              <w:t>不足50万</w:t>
            </w:r>
            <w:proofErr w:type="gramEnd"/>
            <w:r>
              <w:rPr>
                <w:rFonts w:ascii="仿宋_GB2312" w:eastAsia="仿宋_GB2312" w:hAnsi="仿宋" w:hint="eastAsia"/>
                <w:szCs w:val="21"/>
              </w:rPr>
              <w:t>的部分得1分，引入社会资本一次性计入协议签订当年核算考核，封顶12分；</w:t>
            </w:r>
          </w:p>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3.与国家级行业协（学）会新建立合作得8分；与</w:t>
            </w:r>
            <w:proofErr w:type="gramStart"/>
            <w:r>
              <w:rPr>
                <w:rFonts w:ascii="仿宋_GB2312" w:eastAsia="仿宋_GB2312" w:hAnsi="仿宋" w:hint="eastAsia"/>
                <w:szCs w:val="21"/>
              </w:rPr>
              <w:t>省级行业协</w:t>
            </w:r>
            <w:proofErr w:type="gramEnd"/>
            <w:r>
              <w:rPr>
                <w:rFonts w:ascii="仿宋_GB2312" w:eastAsia="仿宋_GB2312" w:hAnsi="仿宋" w:hint="eastAsia"/>
                <w:szCs w:val="21"/>
              </w:rPr>
              <w:t>（学）会新建立合作得5分，每多一个加2分；与地市级行业协（学）会新建立合作得3分，每多一个加1分；以上各项得分累计封顶8分；</w:t>
            </w:r>
          </w:p>
          <w:p w:rsidR="0020227C" w:rsidRDefault="0020227C">
            <w:pPr>
              <w:adjustRightInd w:val="0"/>
              <w:snapToGrid w:val="0"/>
              <w:spacing w:line="300" w:lineRule="exact"/>
              <w:ind w:firstLineChars="200" w:firstLine="420"/>
              <w:jc w:val="left"/>
              <w:rPr>
                <w:rFonts w:ascii="仿宋_GB2312" w:eastAsia="仿宋_GB2312" w:hAnsi="仿宋" w:cs="宋体"/>
                <w:kern w:val="0"/>
                <w:szCs w:val="21"/>
              </w:rPr>
            </w:pPr>
            <w:r>
              <w:rPr>
                <w:rFonts w:ascii="仿宋_GB2312" w:eastAsia="仿宋_GB2312" w:hAnsi="仿宋" w:hint="eastAsia"/>
                <w:szCs w:val="21"/>
              </w:rPr>
              <w:t>4.</w:t>
            </w:r>
            <w:r>
              <w:rPr>
                <w:rFonts w:ascii="仿宋_GB2312" w:eastAsia="仿宋_GB2312" w:hAnsi="仿宋" w:cs="宋体" w:hint="eastAsia"/>
                <w:kern w:val="0"/>
                <w:szCs w:val="21"/>
              </w:rPr>
              <w:t>支持协助温州市企业综合服务平台开展服务，满分5分：①通过平台帮企行（科技行、金融行、政策行、法律行等）签订对企落地研发、服务合作协议（以实际服务协议为准），每个服务项目可得0.5分，封顶2分；②通过平台对接服务，实际走访企业0.5分/次（以走访对接记录为准），封顶1.5分；③帮助平台实施公益化落地活动（讲座，培训，评委等）0.25分/次，封顶1.5分；</w:t>
            </w:r>
          </w:p>
          <w:p w:rsidR="0020227C" w:rsidRDefault="0020227C">
            <w:pPr>
              <w:adjustRightInd w:val="0"/>
              <w:snapToGrid w:val="0"/>
              <w:spacing w:line="300" w:lineRule="exact"/>
              <w:ind w:firstLineChars="200" w:firstLine="420"/>
              <w:jc w:val="left"/>
              <w:rPr>
                <w:rFonts w:ascii="仿宋_GB2312" w:eastAsia="仿宋_GB2312" w:hAnsi="仿宋" w:cs="宋体"/>
                <w:kern w:val="0"/>
                <w:szCs w:val="21"/>
              </w:rPr>
            </w:pPr>
            <w:r>
              <w:rPr>
                <w:rFonts w:ascii="仿宋_GB2312" w:eastAsia="仿宋_GB2312" w:hAnsi="仿宋" w:hint="eastAsia"/>
                <w:szCs w:val="21"/>
              </w:rPr>
              <w:t>5.加分项（以下各项得分累计共10分），各项封顶4分：</w:t>
            </w:r>
            <w:r>
              <w:rPr>
                <w:rFonts w:ascii="仿宋_GB2312" w:eastAsia="仿宋_GB2312" w:hAnsi="仿宋" w:cs="宋体" w:hint="eastAsia"/>
                <w:kern w:val="0"/>
                <w:szCs w:val="21"/>
              </w:rPr>
              <w:t>①新建以温州支柱产业为基础的产教融合联盟1个得3分；②每助力产教融合企业1家，实现增效1亿元以上的得2分；③新建浙南职教集团专业分会等下设机构1个得3分；④产教融合项目（联盟、基地、案例）获国家级立项得3分，获省部级立项得2分，获市厅级立项得1分。</w:t>
            </w:r>
          </w:p>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注：以上指标总得分不超过45分。</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发展规划处（产教融合处）</w:t>
            </w:r>
          </w:p>
        </w:tc>
      </w:tr>
      <w:tr w:rsidR="0020227C" w:rsidTr="0020227C">
        <w:trPr>
          <w:trHeight w:val="183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mallCaps/>
                <w:szCs w:val="21"/>
              </w:rPr>
            </w:pP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1.瑞安学院建成职教综合体1家，再建生产性实训基地1家，在上年度已建成的研发中心1家、生产性实训基地1家的基础上，构建“三层次”实</w:t>
            </w:r>
            <w:proofErr w:type="gramStart"/>
            <w:r>
              <w:rPr>
                <w:rFonts w:ascii="仿宋_GB2312" w:eastAsia="仿宋_GB2312" w:hAnsi="仿宋" w:hint="eastAsia"/>
                <w:smallCaps/>
                <w:szCs w:val="21"/>
              </w:rPr>
              <w:t>训实践</w:t>
            </w:r>
            <w:proofErr w:type="gramEnd"/>
            <w:r>
              <w:rPr>
                <w:rFonts w:ascii="仿宋_GB2312" w:eastAsia="仿宋_GB2312" w:hAnsi="仿宋" w:hint="eastAsia"/>
                <w:smallCaps/>
                <w:szCs w:val="21"/>
              </w:rPr>
              <w:t>体系，得10分，未完成依次扣4分、4分、2分；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hint="eastAsia"/>
                <w:smallCaps/>
                <w:szCs w:val="21"/>
              </w:rPr>
              <w:t>2.建成一体化班3个、</w:t>
            </w:r>
            <w:proofErr w:type="gramStart"/>
            <w:r>
              <w:rPr>
                <w:rFonts w:ascii="仿宋_GB2312" w:eastAsia="仿宋_GB2312" w:hAnsi="仿宋" w:hint="eastAsia"/>
                <w:smallCaps/>
                <w:szCs w:val="21"/>
              </w:rPr>
              <w:t>预就业班</w:t>
            </w:r>
            <w:proofErr w:type="gramEnd"/>
            <w:r>
              <w:rPr>
                <w:rFonts w:ascii="仿宋_GB2312" w:eastAsia="仿宋_GB2312" w:hAnsi="仿宋" w:hint="eastAsia"/>
                <w:smallCaps/>
                <w:szCs w:val="21"/>
              </w:rPr>
              <w:t>100人，得10分，未完成不得分。</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双高办</w:t>
            </w:r>
          </w:p>
        </w:tc>
      </w:tr>
      <w:tr w:rsidR="0020227C" w:rsidTr="0020227C">
        <w:trPr>
          <w:trHeight w:val="84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国际化交流与合作</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cs="宋体"/>
                <w:bCs/>
                <w:szCs w:val="21"/>
              </w:rPr>
            </w:pPr>
            <w:r>
              <w:rPr>
                <w:rFonts w:ascii="仿宋_GB2312" w:eastAsia="仿宋_GB2312" w:hAnsi="仿宋" w:cs="宋体" w:hint="eastAsia"/>
                <w:bCs/>
                <w:szCs w:val="21"/>
              </w:rPr>
              <w:t>可选项（9分）：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szCs w:val="21"/>
              </w:rPr>
              <w:t>1.引进来。</w:t>
            </w:r>
          </w:p>
          <w:p w:rsidR="0020227C" w:rsidRDefault="0020227C">
            <w:pPr>
              <w:adjustRightInd w:val="0"/>
              <w:snapToGrid w:val="0"/>
              <w:ind w:firstLineChars="200" w:firstLine="420"/>
              <w:rPr>
                <w:rFonts w:ascii="仿宋_GB2312" w:eastAsia="仿宋_GB2312" w:hAnsi="仿宋" w:cs="宋体"/>
                <w:szCs w:val="21"/>
              </w:rPr>
            </w:pPr>
            <w:r>
              <w:rPr>
                <w:rFonts w:ascii="仿宋_GB2312" w:eastAsia="仿宋_GB2312" w:hAnsi="仿宋" w:cs="宋体" w:hint="eastAsia"/>
                <w:kern w:val="0"/>
                <w:szCs w:val="21"/>
              </w:rPr>
              <w:t>（1）申报中外合作项目得1分，获省级推荐得3分，入选教育部试点院</w:t>
            </w:r>
            <w:r>
              <w:rPr>
                <w:rFonts w:ascii="仿宋_GB2312" w:eastAsia="仿宋_GB2312" w:hAnsi="仿宋" w:cs="宋体" w:hint="eastAsia"/>
                <w:kern w:val="0"/>
                <w:sz w:val="19"/>
                <w:szCs w:val="19"/>
              </w:rPr>
              <w:t>校得3分；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（2）国（境）外优质资源：新引进国际资格考证培训2分/</w:t>
            </w:r>
            <w:proofErr w:type="gramStart"/>
            <w:r>
              <w:rPr>
                <w:rFonts w:ascii="仿宋_GB2312" w:eastAsia="仿宋_GB2312" w:hAnsi="仿宋" w:cs="宋体" w:hint="eastAsia"/>
                <w:kern w:val="0"/>
                <w:szCs w:val="21"/>
              </w:rPr>
              <w:t>个</w:t>
            </w:r>
            <w:proofErr w:type="gramEnd"/>
            <w:r>
              <w:rPr>
                <w:rFonts w:ascii="仿宋_GB2312" w:eastAsia="仿宋_GB2312" w:hAnsi="仿宋" w:cs="宋体" w:hint="eastAsia"/>
                <w:kern w:val="0"/>
                <w:szCs w:val="21"/>
              </w:rPr>
              <w:t>，专业标准、课程标准、岗位标准1分/</w:t>
            </w:r>
            <w:proofErr w:type="gramStart"/>
            <w:r>
              <w:rPr>
                <w:rFonts w:ascii="仿宋_GB2312" w:eastAsia="仿宋_GB2312" w:hAnsi="仿宋" w:cs="宋体" w:hint="eastAsia"/>
                <w:kern w:val="0"/>
                <w:szCs w:val="21"/>
              </w:rPr>
              <w:t>个</w:t>
            </w:r>
            <w:proofErr w:type="gramEnd"/>
            <w:r>
              <w:rPr>
                <w:rFonts w:ascii="仿宋_GB2312" w:eastAsia="仿宋_GB2312" w:hAnsi="仿宋" w:cs="宋体" w:hint="eastAsia"/>
                <w:kern w:val="0"/>
                <w:szCs w:val="21"/>
              </w:rPr>
              <w:t>（“引进”指被采纳到人才培养方案或授课计划中，并经教务处认定）；</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（3）国（境）外专家讲座：举办讲座线下2分/半天，线上1分/半天；参加讲座，线下1分/50人，线上1分/100人。限3分；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（4）与国（境）外单位签署合作协议：3分，如推荐给其他二级学院合作，则成功推荐1分/项，本学院签订协议2分/项。</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2.本土化。</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（1）国际资格考证：师生考取国际资格证1分/人；</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（2）学生双语交流研习坊：组建并开展活动5次以上，1分/</w:t>
            </w:r>
            <w:proofErr w:type="gramStart"/>
            <w:r>
              <w:rPr>
                <w:rFonts w:ascii="仿宋_GB2312" w:eastAsia="仿宋_GB2312" w:hAnsi="仿宋" w:cs="宋体" w:hint="eastAsia"/>
                <w:kern w:val="0"/>
                <w:szCs w:val="21"/>
              </w:rPr>
              <w:t>个</w:t>
            </w:r>
            <w:proofErr w:type="gramEnd"/>
            <w:r>
              <w:rPr>
                <w:rFonts w:ascii="仿宋_GB2312" w:eastAsia="仿宋_GB2312" w:hAnsi="仿宋" w:cs="宋体" w:hint="eastAsia"/>
                <w:kern w:val="0"/>
                <w:szCs w:val="21"/>
              </w:rPr>
              <w:t>（同一语种视为1个），限2分；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（3）国际化教改项目：校级立项每项0.5分，市厅级1分，省级2分，国家级4分。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3.走出去。</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（1）柬埔寨研究中心：柬埔寨国家相关研究项目获校级立项每项0.5分，市厅级1分，省级2分，国家级4分；相关论文</w:t>
            </w:r>
            <w:proofErr w:type="gramStart"/>
            <w:r>
              <w:rPr>
                <w:rFonts w:ascii="仿宋_GB2312" w:eastAsia="仿宋_GB2312" w:hAnsi="仿宋" w:cs="宋体" w:hint="eastAsia"/>
                <w:kern w:val="0"/>
                <w:szCs w:val="21"/>
              </w:rPr>
              <w:t>发表按</w:t>
            </w:r>
            <w:proofErr w:type="gramEnd"/>
            <w:r>
              <w:rPr>
                <w:rFonts w:ascii="仿宋_GB2312" w:eastAsia="仿宋_GB2312" w:hAnsi="仿宋" w:cs="宋体" w:hint="eastAsia"/>
                <w:kern w:val="0"/>
                <w:szCs w:val="21"/>
              </w:rPr>
              <w:t>三级0.5分，二B1分，二A2分，一级4分计；开设柬埔寨相关公选课2分/门；</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（2）国（境）外人员培训：承办1分，线下0.5分/10人日，线上0.5分/20人日（每日按6课时计，非工作时间系数2）。跨学院合作的分值由合作学院自行协商；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（3）专业教学标准、岗位标准或课程标准：开发并输出2分/</w:t>
            </w:r>
            <w:proofErr w:type="gramStart"/>
            <w:r>
              <w:rPr>
                <w:rFonts w:ascii="仿宋_GB2312" w:eastAsia="仿宋_GB2312" w:hAnsi="仿宋" w:cs="宋体" w:hint="eastAsia"/>
                <w:kern w:val="0"/>
                <w:szCs w:val="21"/>
              </w:rPr>
              <w:t>个</w:t>
            </w:r>
            <w:proofErr w:type="gramEnd"/>
            <w:r>
              <w:rPr>
                <w:rFonts w:ascii="仿宋_GB2312" w:eastAsia="仿宋_GB2312" w:hAnsi="仿宋" w:cs="宋体" w:hint="eastAsia"/>
                <w:kern w:val="0"/>
                <w:szCs w:val="21"/>
              </w:rPr>
              <w:t>（英文版）；</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（4）海外技术服务：3分/项，以协议为准；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（5）国（境）外研习：在校生赴国（境）外交流学习人数占所在二级学院学生数≥1%得5分，≥0.5%且＜1%得3分, ＜0.5%不得分；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（6）国际竞赛（</w:t>
            </w:r>
            <w:proofErr w:type="gramStart"/>
            <w:r>
              <w:rPr>
                <w:rFonts w:ascii="仿宋_GB2312" w:eastAsia="仿宋_GB2312" w:hAnsi="仿宋" w:cs="宋体" w:hint="eastAsia"/>
                <w:kern w:val="0"/>
                <w:szCs w:val="21"/>
              </w:rPr>
              <w:t>含国内</w:t>
            </w:r>
            <w:proofErr w:type="gramEnd"/>
            <w:r>
              <w:rPr>
                <w:rFonts w:ascii="仿宋_GB2312" w:eastAsia="仿宋_GB2312" w:hAnsi="仿宋" w:cs="宋体" w:hint="eastAsia"/>
                <w:kern w:val="0"/>
                <w:szCs w:val="21"/>
              </w:rPr>
              <w:t>举办）：特等奖4分，一等奖2分，二等奖1分，三等奖0.5分。</w:t>
            </w:r>
          </w:p>
          <w:p w:rsidR="0020227C" w:rsidRDefault="0020227C">
            <w:pPr>
              <w:adjustRightInd w:val="0"/>
              <w:snapToGrid w:val="0"/>
              <w:ind w:firstLineChars="200" w:firstLine="420"/>
              <w:jc w:val="left"/>
              <w:rPr>
                <w:rFonts w:ascii="仿宋_GB2312" w:eastAsia="仿宋_GB2312" w:hAnsi="仿宋"/>
                <w:smallCaps/>
                <w:szCs w:val="21"/>
              </w:rPr>
            </w:pPr>
            <w:r>
              <w:rPr>
                <w:rFonts w:ascii="仿宋_GB2312" w:eastAsia="仿宋_GB2312" w:hAnsi="仿宋" w:cs="宋体" w:hint="eastAsia"/>
                <w:bCs/>
                <w:kern w:val="0"/>
                <w:szCs w:val="21"/>
              </w:rPr>
              <w:t>必备项（1分）：</w:t>
            </w:r>
            <w:r>
              <w:rPr>
                <w:rFonts w:ascii="仿宋_GB2312" w:eastAsia="仿宋_GB2312" w:hAnsi="仿宋" w:cs="宋体" w:hint="eastAsia"/>
                <w:kern w:val="0"/>
                <w:szCs w:val="21"/>
              </w:rPr>
              <w:t>国际化工作总结。</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1" w:left="-2" w:rightChars="16" w:right="34" w:firstLineChars="16" w:firstLine="34"/>
              <w:jc w:val="left"/>
              <w:rPr>
                <w:rFonts w:ascii="仿宋_GB2312" w:eastAsia="仿宋_GB2312" w:hAnsi="仿宋"/>
                <w:szCs w:val="21"/>
              </w:rPr>
            </w:pPr>
            <w:r>
              <w:rPr>
                <w:rFonts w:ascii="仿宋_GB2312" w:eastAsia="仿宋_GB2312" w:hAnsi="仿宋" w:hint="eastAsia"/>
                <w:szCs w:val="21"/>
              </w:rPr>
              <w:t>国际合作交流处、教务处、科技开发处</w:t>
            </w:r>
          </w:p>
        </w:tc>
      </w:tr>
      <w:tr w:rsidR="0020227C" w:rsidTr="0020227C">
        <w:trPr>
          <w:trHeight w:val="6158"/>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教学工作</w:t>
            </w:r>
          </w:p>
          <w:p w:rsidR="0020227C" w:rsidRDefault="0020227C">
            <w:pPr>
              <w:widowControl/>
              <w:jc w:val="center"/>
              <w:rPr>
                <w:rFonts w:ascii="仿宋_GB2312" w:eastAsia="仿宋_GB2312" w:hAnsi="仿宋"/>
                <w:szCs w:val="21"/>
              </w:rPr>
            </w:pPr>
            <w:r>
              <w:rPr>
                <w:rFonts w:ascii="仿宋_GB2312" w:eastAsia="仿宋_GB2312" w:hAnsi="仿宋" w:hint="eastAsia"/>
                <w:szCs w:val="21"/>
              </w:rPr>
              <w:t>(260)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17</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教学质量保障</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1.工作计划（5分）：按年度计分。每学期有详细、完整的工作计划，能及时上交，得5分，每少1次扣2.5分；</w:t>
            </w:r>
          </w:p>
          <w:p w:rsidR="0020227C" w:rsidRDefault="0020227C">
            <w:pPr>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随堂听课率（共35分）：（1）每年所完成实际授课教师中在编教师（包括专任、行政兼课）随堂评课的人次数量不低于90%，得25分，听课总量每少10%扣10分，按插入法计算；（2）每年所完成实际授课教师中外聘教师随堂评课的人次数量不低于60%，得10分，听课总量每少10%扣5分，按插入法计算；</w:t>
            </w:r>
          </w:p>
          <w:p w:rsidR="0020227C" w:rsidRDefault="0020227C">
            <w:pPr>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3.材料返修率（30分）：按年度计分。督导听课材料整体返修率</w:t>
            </w:r>
            <w:r>
              <w:rPr>
                <w:rFonts w:ascii="宋体" w:eastAsia="宋体" w:hAnsi="宋体" w:cs="宋体" w:hint="eastAsia"/>
                <w:kern w:val="0"/>
                <w:szCs w:val="21"/>
              </w:rPr>
              <w:t>≦</w:t>
            </w:r>
            <w:r>
              <w:rPr>
                <w:rFonts w:ascii="仿宋_GB2312" w:eastAsia="仿宋_GB2312" w:hAnsi="仿宋" w:cs="宋体" w:hint="eastAsia"/>
                <w:kern w:val="0"/>
                <w:szCs w:val="21"/>
              </w:rPr>
              <w:t>10%，得30分；返修率每增加2%扣1分，按插入法计算；</w:t>
            </w:r>
          </w:p>
          <w:p w:rsidR="0020227C" w:rsidRDefault="0020227C">
            <w:pPr>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4.教师帮扶（8分）：按学期计分，每学期最高4分，每年取两个学期合计分计算。（1）若该学期没有教学帮扶任务，则直接得4分；（2）若该学期有帮扶任务，则按以下情况计分：</w:t>
            </w:r>
            <w:r>
              <w:rPr>
                <w:rFonts w:ascii="仿宋_GB2312" w:eastAsia="仿宋_GB2312" w:hAnsi="Calibri" w:cs="Calibri" w:hint="eastAsia"/>
                <w:kern w:val="0"/>
                <w:szCs w:val="21"/>
              </w:rPr>
              <w:t>①</w:t>
            </w:r>
            <w:r>
              <w:rPr>
                <w:rFonts w:ascii="仿宋_GB2312" w:eastAsia="仿宋_GB2312" w:hAnsi="仿宋" w:cs="宋体" w:hint="eastAsia"/>
                <w:kern w:val="0"/>
                <w:szCs w:val="21"/>
              </w:rPr>
              <w:t>有详细、可操作的结对指导帮扶方案得1分；</w:t>
            </w:r>
            <w:r>
              <w:rPr>
                <w:rFonts w:ascii="仿宋_GB2312" w:eastAsia="仿宋_GB2312" w:hAnsi="Calibri" w:cs="Calibri" w:hint="eastAsia"/>
                <w:kern w:val="0"/>
                <w:szCs w:val="21"/>
              </w:rPr>
              <w:t>②</w:t>
            </w:r>
            <w:r>
              <w:rPr>
                <w:rFonts w:ascii="仿宋_GB2312" w:eastAsia="仿宋_GB2312" w:hAnsi="仿宋" w:cs="宋体" w:hint="eastAsia"/>
                <w:kern w:val="0"/>
                <w:szCs w:val="21"/>
              </w:rPr>
              <w:t>有督导跟踪听课得1分；</w:t>
            </w:r>
            <w:r>
              <w:rPr>
                <w:rFonts w:ascii="仿宋_GB2312" w:eastAsia="仿宋_GB2312" w:hAnsi="Calibri" w:cs="Calibri" w:hint="eastAsia"/>
                <w:kern w:val="0"/>
                <w:szCs w:val="21"/>
              </w:rPr>
              <w:t>③</w:t>
            </w:r>
            <w:r>
              <w:rPr>
                <w:rFonts w:ascii="仿宋_GB2312" w:eastAsia="仿宋_GB2312" w:hAnsi="仿宋" w:cs="宋体" w:hint="eastAsia"/>
                <w:kern w:val="0"/>
                <w:szCs w:val="21"/>
              </w:rPr>
              <w:t>有帮扶成效报告得1分；</w:t>
            </w:r>
            <w:r>
              <w:rPr>
                <w:rFonts w:ascii="仿宋_GB2312" w:eastAsia="仿宋_GB2312" w:hAnsi="Calibri" w:cs="Calibri" w:hint="eastAsia"/>
                <w:kern w:val="0"/>
                <w:szCs w:val="21"/>
              </w:rPr>
              <w:t>④</w:t>
            </w:r>
            <w:r>
              <w:rPr>
                <w:rFonts w:ascii="仿宋_GB2312" w:eastAsia="仿宋_GB2312" w:hAnsi="仿宋" w:cs="宋体" w:hint="eastAsia"/>
                <w:kern w:val="0"/>
                <w:szCs w:val="21"/>
              </w:rPr>
              <w:t>每位帮扶对象开设1次公开课，且和本部门的学期公开课开设人选不得重复，都完成得1分，每少1位进行扣分，扣分分值根据该学期帮扶对象数量按比例计算；</w:t>
            </w:r>
          </w:p>
          <w:p w:rsidR="0020227C" w:rsidRDefault="0020227C">
            <w:pPr>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5.开设示范课与公开课（15分）：按学期计分，每学期最高7.5分，每年取两个学期合计分计算；（1）每学期开设1次面向全院教师听、</w:t>
            </w:r>
            <w:proofErr w:type="gramStart"/>
            <w:r>
              <w:rPr>
                <w:rFonts w:ascii="仿宋_GB2312" w:eastAsia="仿宋_GB2312" w:hAnsi="仿宋" w:cs="宋体" w:hint="eastAsia"/>
                <w:kern w:val="0"/>
                <w:szCs w:val="21"/>
              </w:rPr>
              <w:t>评结合</w:t>
            </w:r>
            <w:proofErr w:type="gramEnd"/>
            <w:r>
              <w:rPr>
                <w:rFonts w:ascii="仿宋_GB2312" w:eastAsia="仿宋_GB2312" w:hAnsi="仿宋" w:cs="宋体" w:hint="eastAsia"/>
                <w:kern w:val="0"/>
                <w:szCs w:val="21"/>
              </w:rPr>
              <w:t>的示范课得6分；（2）每学期开设1次面向本部门教师听、</w:t>
            </w:r>
            <w:proofErr w:type="gramStart"/>
            <w:r>
              <w:rPr>
                <w:rFonts w:ascii="仿宋_GB2312" w:eastAsia="仿宋_GB2312" w:hAnsi="仿宋" w:cs="宋体" w:hint="eastAsia"/>
                <w:kern w:val="0"/>
                <w:szCs w:val="21"/>
              </w:rPr>
              <w:t>评结合</w:t>
            </w:r>
            <w:proofErr w:type="gramEnd"/>
            <w:r>
              <w:rPr>
                <w:rFonts w:ascii="仿宋_GB2312" w:eastAsia="仿宋_GB2312" w:hAnsi="仿宋" w:cs="宋体" w:hint="eastAsia"/>
                <w:kern w:val="0"/>
                <w:szCs w:val="21"/>
              </w:rPr>
              <w:t>的示范课得3分；（3）每学期开设1次听、</w:t>
            </w:r>
            <w:proofErr w:type="gramStart"/>
            <w:r>
              <w:rPr>
                <w:rFonts w:ascii="仿宋_GB2312" w:eastAsia="仿宋_GB2312" w:hAnsi="仿宋" w:cs="宋体" w:hint="eastAsia"/>
                <w:kern w:val="0"/>
                <w:szCs w:val="21"/>
              </w:rPr>
              <w:t>评结合</w:t>
            </w:r>
            <w:proofErr w:type="gramEnd"/>
            <w:r>
              <w:rPr>
                <w:rFonts w:ascii="仿宋_GB2312" w:eastAsia="仿宋_GB2312" w:hAnsi="仿宋" w:cs="宋体" w:hint="eastAsia"/>
                <w:kern w:val="0"/>
                <w:szCs w:val="21"/>
              </w:rPr>
              <w:t>的公开课得1.5分；（4）所开设的示范课整体印象若为C档，面向全院教师的得3分，面向本部门的得1.5分；</w:t>
            </w:r>
          </w:p>
          <w:p w:rsidR="0020227C" w:rsidRDefault="0020227C">
            <w:pPr>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6.组织教师参加全校性活动（7分）：按年度计分。（1）组织合格为4分。每次组织2名及以上教师（含兼职）参加校级示范课、研讨会、培训等各项活动为合格，不合格每次扣1分；（2）加分项3分。参加人数每次每多1人加0.5分；</w:t>
            </w:r>
          </w:p>
          <w:p w:rsidR="0020227C" w:rsidRDefault="0020227C">
            <w:pPr>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7.负面清单扣分：被申诉经复议属于教学督导评课责任事故的，一次扣10分，扣分上限为50分。</w:t>
            </w:r>
          </w:p>
          <w:p w:rsidR="0020227C" w:rsidRDefault="0020227C">
            <w:pPr>
              <w:adjustRightInd w:val="0"/>
              <w:snapToGrid w:val="0"/>
              <w:spacing w:line="240" w:lineRule="exact"/>
              <w:ind w:firstLineChars="200" w:firstLine="420"/>
              <w:rPr>
                <w:rFonts w:ascii="仿宋_GB2312" w:eastAsia="仿宋_GB2312" w:hAnsi="仿宋"/>
                <w:szCs w:val="21"/>
              </w:rPr>
            </w:pPr>
            <w:r>
              <w:rPr>
                <w:rFonts w:ascii="仿宋_GB2312" w:eastAsia="仿宋_GB2312" w:hAnsi="仿宋" w:cs="宋体" w:hint="eastAsia"/>
                <w:kern w:val="0"/>
                <w:szCs w:val="21"/>
              </w:rPr>
              <w:t>教学督导考核得分</w:t>
            </w:r>
            <w:r>
              <w:rPr>
                <w:rFonts w:ascii="仿宋_GB2312" w:eastAsia="仿宋_GB2312" w:hAnsi="微软雅黑" w:cs="微软雅黑" w:hint="eastAsia"/>
                <w:kern w:val="0"/>
                <w:szCs w:val="21"/>
              </w:rPr>
              <w:t>=</w:t>
            </w:r>
            <w:r>
              <w:rPr>
                <w:rFonts w:ascii="仿宋_GB2312" w:eastAsia="仿宋_GB2312" w:hAnsi="仿宋" w:cs="宋体" w:hint="eastAsia"/>
                <w:kern w:val="0"/>
                <w:szCs w:val="21"/>
              </w:rPr>
              <w:t>7条评价项目得分总和×17%。</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1" w:left="-2" w:rightChars="16" w:right="34" w:firstLineChars="16" w:firstLine="34"/>
              <w:jc w:val="center"/>
              <w:rPr>
                <w:rFonts w:ascii="仿宋_GB2312" w:eastAsia="仿宋_GB2312" w:hAnsi="仿宋"/>
                <w:szCs w:val="21"/>
              </w:rPr>
            </w:pPr>
            <w:r>
              <w:rPr>
                <w:rFonts w:ascii="仿宋_GB2312" w:eastAsia="仿宋_GB2312" w:hAnsi="仿宋" w:hint="eastAsia"/>
                <w:szCs w:val="21"/>
              </w:rPr>
              <w:t>教学质量监控处</w:t>
            </w:r>
          </w:p>
        </w:tc>
      </w:tr>
      <w:tr w:rsidR="0020227C" w:rsidTr="0020227C">
        <w:trPr>
          <w:trHeight w:val="162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8</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教学诊断与改进</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12"/>
              <w:rPr>
                <w:rFonts w:ascii="仿宋_GB2312" w:eastAsia="仿宋_GB2312" w:hAnsi="仿宋" w:cs="宋体"/>
                <w:spacing w:val="-2"/>
                <w:kern w:val="0"/>
                <w:szCs w:val="21"/>
              </w:rPr>
            </w:pPr>
            <w:r>
              <w:rPr>
                <w:rFonts w:ascii="仿宋_GB2312" w:eastAsia="仿宋_GB2312" w:hAnsi="仿宋" w:cs="宋体" w:hint="eastAsia"/>
                <w:spacing w:val="-2"/>
                <w:kern w:val="0"/>
                <w:szCs w:val="21"/>
              </w:rPr>
              <w:t>1.</w:t>
            </w:r>
            <w:proofErr w:type="gramStart"/>
            <w:r>
              <w:rPr>
                <w:rFonts w:ascii="仿宋_GB2312" w:eastAsia="仿宋_GB2312" w:hAnsi="仿宋" w:cs="宋体" w:hint="eastAsia"/>
                <w:spacing w:val="-2"/>
                <w:kern w:val="0"/>
                <w:szCs w:val="21"/>
              </w:rPr>
              <w:t>教学诊改任务</w:t>
            </w:r>
            <w:proofErr w:type="gramEnd"/>
            <w:r>
              <w:rPr>
                <w:rFonts w:ascii="仿宋_GB2312" w:eastAsia="仿宋_GB2312" w:hAnsi="仿宋" w:cs="宋体" w:hint="eastAsia"/>
                <w:spacing w:val="-2"/>
                <w:kern w:val="0"/>
                <w:szCs w:val="21"/>
              </w:rPr>
              <w:t>（6分）：按时保量完成学校确定的</w:t>
            </w:r>
            <w:proofErr w:type="gramStart"/>
            <w:r>
              <w:rPr>
                <w:rFonts w:ascii="仿宋_GB2312" w:eastAsia="仿宋_GB2312" w:hAnsi="仿宋" w:cs="宋体" w:hint="eastAsia"/>
                <w:spacing w:val="-2"/>
                <w:kern w:val="0"/>
                <w:szCs w:val="21"/>
              </w:rPr>
              <w:t>教学诊改任务</w:t>
            </w:r>
            <w:proofErr w:type="gramEnd"/>
            <w:r>
              <w:rPr>
                <w:rFonts w:ascii="仿宋_GB2312" w:eastAsia="仿宋_GB2312" w:hAnsi="仿宋" w:cs="宋体" w:hint="eastAsia"/>
                <w:spacing w:val="-2"/>
                <w:kern w:val="0"/>
                <w:szCs w:val="21"/>
              </w:rPr>
              <w:t>，提交的材料经审核合格后得6分，</w:t>
            </w:r>
            <w:proofErr w:type="gramStart"/>
            <w:r>
              <w:rPr>
                <w:rFonts w:ascii="仿宋_GB2312" w:eastAsia="仿宋_GB2312" w:hAnsi="仿宋" w:cs="宋体" w:hint="eastAsia"/>
                <w:spacing w:val="-2"/>
                <w:kern w:val="0"/>
                <w:szCs w:val="21"/>
              </w:rPr>
              <w:t>设任务</w:t>
            </w:r>
            <w:proofErr w:type="gramEnd"/>
            <w:r>
              <w:rPr>
                <w:rFonts w:ascii="仿宋_GB2312" w:eastAsia="仿宋_GB2312" w:hAnsi="仿宋" w:cs="宋体" w:hint="eastAsia"/>
                <w:spacing w:val="-2"/>
                <w:kern w:val="0"/>
                <w:szCs w:val="21"/>
              </w:rPr>
              <w:t>数量为N，每少完成一项扣6/N分，每项任务材料每迟交1天扣0.2分，每项任务材料返回修改1次不扣分，返修2次以上（含2次）每次扣1分；</w:t>
            </w:r>
          </w:p>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cs="宋体" w:hint="eastAsia"/>
                <w:kern w:val="0"/>
                <w:szCs w:val="21"/>
              </w:rPr>
              <w:t>2.</w:t>
            </w:r>
            <w:proofErr w:type="gramStart"/>
            <w:r>
              <w:rPr>
                <w:rFonts w:ascii="仿宋_GB2312" w:eastAsia="仿宋_GB2312" w:hAnsi="仿宋" w:cs="宋体" w:hint="eastAsia"/>
                <w:kern w:val="0"/>
                <w:szCs w:val="21"/>
              </w:rPr>
              <w:t>专业诊改效果</w:t>
            </w:r>
            <w:proofErr w:type="gramEnd"/>
            <w:r>
              <w:rPr>
                <w:rFonts w:ascii="仿宋_GB2312" w:eastAsia="仿宋_GB2312" w:hAnsi="仿宋" w:cs="宋体" w:hint="eastAsia"/>
                <w:kern w:val="0"/>
                <w:szCs w:val="21"/>
              </w:rPr>
              <w:t>（2分）：按专业建设工作业绩考核结果对已有毕业生的各专业（不包括本科专业）</w:t>
            </w:r>
            <w:proofErr w:type="gramStart"/>
            <w:r>
              <w:rPr>
                <w:rFonts w:ascii="仿宋_GB2312" w:eastAsia="仿宋_GB2312" w:hAnsi="仿宋" w:cs="宋体" w:hint="eastAsia"/>
                <w:kern w:val="0"/>
                <w:szCs w:val="21"/>
              </w:rPr>
              <w:t>诊改效果</w:t>
            </w:r>
            <w:proofErr w:type="gramEnd"/>
            <w:r>
              <w:rPr>
                <w:rFonts w:ascii="仿宋_GB2312" w:eastAsia="仿宋_GB2312" w:hAnsi="仿宋" w:cs="宋体" w:hint="eastAsia"/>
                <w:kern w:val="0"/>
                <w:szCs w:val="21"/>
              </w:rPr>
              <w:t>进行评价，</w:t>
            </w:r>
            <w:proofErr w:type="gramStart"/>
            <w:r>
              <w:rPr>
                <w:rFonts w:ascii="仿宋_GB2312" w:eastAsia="仿宋_GB2312" w:hAnsi="仿宋" w:cs="宋体" w:hint="eastAsia"/>
                <w:kern w:val="0"/>
                <w:szCs w:val="21"/>
              </w:rPr>
              <w:t>分有效</w:t>
            </w:r>
            <w:proofErr w:type="gramEnd"/>
            <w:r>
              <w:rPr>
                <w:rFonts w:ascii="仿宋_GB2312" w:eastAsia="仿宋_GB2312" w:hAnsi="仿宋" w:cs="宋体" w:hint="eastAsia"/>
                <w:kern w:val="0"/>
                <w:szCs w:val="21"/>
              </w:rPr>
              <w:t>与待改进两个档次。得分计算办法如下：设系部（二级学院）专业为M</w:t>
            </w:r>
            <w:proofErr w:type="gramStart"/>
            <w:r>
              <w:rPr>
                <w:rFonts w:ascii="仿宋_GB2312" w:eastAsia="仿宋_GB2312" w:hAnsi="仿宋" w:cs="宋体" w:hint="eastAsia"/>
                <w:kern w:val="0"/>
                <w:szCs w:val="21"/>
              </w:rPr>
              <w:t>个</w:t>
            </w:r>
            <w:proofErr w:type="gramEnd"/>
            <w:r>
              <w:rPr>
                <w:rFonts w:ascii="仿宋_GB2312" w:eastAsia="仿宋_GB2312" w:hAnsi="仿宋" w:cs="宋体" w:hint="eastAsia"/>
                <w:kern w:val="0"/>
                <w:szCs w:val="21"/>
              </w:rPr>
              <w:t>，每个专业</w:t>
            </w:r>
            <w:proofErr w:type="gramStart"/>
            <w:r>
              <w:rPr>
                <w:rFonts w:ascii="仿宋_GB2312" w:eastAsia="仿宋_GB2312" w:hAnsi="仿宋" w:cs="宋体" w:hint="eastAsia"/>
                <w:kern w:val="0"/>
                <w:szCs w:val="21"/>
              </w:rPr>
              <w:t>诊改有效</w:t>
            </w:r>
            <w:proofErr w:type="gramEnd"/>
            <w:r>
              <w:rPr>
                <w:rFonts w:ascii="仿宋_GB2312" w:eastAsia="仿宋_GB2312" w:hAnsi="仿宋" w:cs="宋体" w:hint="eastAsia"/>
                <w:kern w:val="0"/>
                <w:szCs w:val="21"/>
              </w:rPr>
              <w:t>得2/M分，待改进不得分，总得分按本系部（二级学院）所有专业得分累加计算。达到下列情况之一</w:t>
            </w:r>
            <w:proofErr w:type="gramStart"/>
            <w:r>
              <w:rPr>
                <w:rFonts w:ascii="仿宋_GB2312" w:eastAsia="仿宋_GB2312" w:hAnsi="仿宋" w:cs="宋体" w:hint="eastAsia"/>
                <w:kern w:val="0"/>
                <w:szCs w:val="21"/>
              </w:rPr>
              <w:t>为诊改有效</w:t>
            </w:r>
            <w:proofErr w:type="gramEnd"/>
            <w:r>
              <w:rPr>
                <w:rFonts w:ascii="仿宋_GB2312" w:eastAsia="仿宋_GB2312" w:hAnsi="仿宋" w:cs="宋体" w:hint="eastAsia"/>
                <w:kern w:val="0"/>
                <w:szCs w:val="21"/>
              </w:rPr>
              <w:t>：（1）考核结果排名前30%的；（2）考核名次较上一年进步3个名次以上（含3个）；其余情况为待改进。</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1" w:left="-2" w:rightChars="16" w:right="34" w:firstLineChars="16" w:firstLine="34"/>
              <w:jc w:val="center"/>
              <w:rPr>
                <w:rFonts w:ascii="仿宋_GB2312" w:eastAsia="仿宋_GB2312" w:hAnsi="仿宋"/>
                <w:szCs w:val="21"/>
              </w:rPr>
            </w:pPr>
            <w:r>
              <w:rPr>
                <w:rFonts w:ascii="仿宋_GB2312" w:eastAsia="仿宋_GB2312" w:hAnsi="仿宋" w:hint="eastAsia"/>
                <w:szCs w:val="21"/>
              </w:rPr>
              <w:t>教学质量监控处、教务处</w:t>
            </w:r>
          </w:p>
        </w:tc>
      </w:tr>
      <w:tr w:rsidR="0020227C" w:rsidTr="0020227C">
        <w:trPr>
          <w:trHeight w:val="3039"/>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师资队伍</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(55)</w:t>
            </w:r>
          </w:p>
        </w:tc>
        <w:tc>
          <w:tcPr>
            <w:tcW w:w="708"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4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人才引进情况</w:t>
            </w:r>
          </w:p>
        </w:tc>
        <w:tc>
          <w:tcPr>
            <w:tcW w:w="8080"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1.兼职教师达到所在二级学院专任教师数40%以上，得10分；每降低一个百分点扣1分，扣完为止。兼职教师比例比上一年度每增加1个百分点，得0.5分，增加比例的得分不超过5分；以上兼职教师占比和本年度增加比例的得分就高计分。（以工资发放名册、教务系统课程表等为准）；</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2.</w:t>
            </w:r>
            <w:proofErr w:type="gramStart"/>
            <w:r>
              <w:rPr>
                <w:rFonts w:ascii="仿宋_GB2312" w:eastAsia="仿宋_GB2312" w:hAnsi="仿宋" w:cs="宋体" w:hint="eastAsia"/>
                <w:kern w:val="0"/>
                <w:szCs w:val="21"/>
              </w:rPr>
              <w:t>聘请行企领军</w:t>
            </w:r>
            <w:proofErr w:type="gramEnd"/>
            <w:r>
              <w:rPr>
                <w:rFonts w:ascii="仿宋_GB2312" w:eastAsia="仿宋_GB2312" w:hAnsi="仿宋" w:cs="宋体" w:hint="eastAsia"/>
                <w:kern w:val="0"/>
                <w:szCs w:val="21"/>
              </w:rPr>
              <w:t>人才、大师名匠、高技能人才兼职（以上会为准），A、B、C、D、E类人才分别得8分、5分、3分、1.5分、1分，可累计加分，满分10分；</w:t>
            </w:r>
          </w:p>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仿宋" w:cs="宋体" w:hint="eastAsia"/>
                <w:kern w:val="0"/>
                <w:szCs w:val="21"/>
              </w:rPr>
              <w:t>3.师生比达到1:18的，得10分；师生比达到1:19的，得7分；师生比达到1:20的，得5分；师生比低于1:20的，不得分。</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人事处</w:t>
            </w:r>
          </w:p>
        </w:tc>
      </w:tr>
      <w:tr w:rsidR="0020227C" w:rsidTr="0020227C">
        <w:trPr>
          <w:trHeight w:val="523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25</w:t>
            </w:r>
          </w:p>
        </w:tc>
        <w:tc>
          <w:tcPr>
            <w:tcW w:w="24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教师培养情况</w:t>
            </w:r>
          </w:p>
        </w:tc>
        <w:tc>
          <w:tcPr>
            <w:tcW w:w="8080"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1.参加校外培训进修（不含下企业锻炼）的专任教师人数≥30%得2分；20%≤专任教师人数＜30%得1分；＜20%不得分；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2.双百活动：教师</w:t>
            </w:r>
            <w:proofErr w:type="gramStart"/>
            <w:r>
              <w:rPr>
                <w:rFonts w:ascii="仿宋_GB2312" w:eastAsia="仿宋_GB2312" w:hint="eastAsia"/>
                <w:szCs w:val="21"/>
              </w:rPr>
              <w:t>进企人数</w:t>
            </w:r>
            <w:proofErr w:type="gramEnd"/>
            <w:r>
              <w:rPr>
                <w:rFonts w:ascii="仿宋_GB2312" w:eastAsia="仿宋_GB2312" w:hint="eastAsia"/>
                <w:szCs w:val="21"/>
              </w:rPr>
              <w:t>和企业技术骨干进校园人数均达专任教师数的25%的各得2分；达到规定人数的90%-99%各得1.5分；达80%-89%各得1分；低于80%不得分；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3.新增校级高质量“双师型”教师培养培训基地或企业实践流动站得3分；未入选不得分；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4.专任教师企业实践锻炼一个月以上人数达到100%得6分；每降低一个百分点扣0.06分；＜70%不得分。教师未办理请假手续而无故缺勤的，每发现1人扣2分，扣完为止；</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5.具有教师资格证人数占专任教师比例达95%以上，得4分；每降低一个百分点扣0.04分；＜75%不得分。具有教师资格证人数比例比上一年度每增加1个百分点，得0.15分，增加比例的得分不超过3分；以上具有教师资格证人数占比和本年度增加比例的得分就高计分；</w:t>
            </w:r>
          </w:p>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6.专任教师“双师”比例达90%以上，得6分；达80%-89%得4分；达70%-79%得2分；达60%-69%得1分；＜60%不得分。“双师”比例未达90%的，比上一年度增加10个百分点及以上得4分；增加5个百分点得2分；</w:t>
            </w:r>
            <w:proofErr w:type="gramStart"/>
            <w:r>
              <w:rPr>
                <w:rFonts w:ascii="仿宋_GB2312" w:eastAsia="仿宋_GB2312" w:hint="eastAsia"/>
                <w:szCs w:val="21"/>
              </w:rPr>
              <w:t>以上双</w:t>
            </w:r>
            <w:proofErr w:type="gramEnd"/>
            <w:r>
              <w:rPr>
                <w:rFonts w:ascii="仿宋_GB2312" w:eastAsia="仿宋_GB2312" w:hint="eastAsia"/>
                <w:szCs w:val="21"/>
              </w:rPr>
              <w:t>师占比和本年度增加比例的加分就高计分。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38"/>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师资队伍</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(55)</w:t>
            </w:r>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累计加分</w:t>
            </w:r>
          </w:p>
        </w:tc>
        <w:tc>
          <w:tcPr>
            <w:tcW w:w="24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质量提升情况</w:t>
            </w:r>
          </w:p>
        </w:tc>
        <w:tc>
          <w:tcPr>
            <w:tcW w:w="8080"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1.</w:t>
            </w:r>
            <w:proofErr w:type="gramStart"/>
            <w:r>
              <w:rPr>
                <w:rFonts w:ascii="仿宋_GB2312" w:eastAsia="仿宋_GB2312" w:hint="eastAsia"/>
                <w:szCs w:val="21"/>
              </w:rPr>
              <w:t>鼓励引育高层次</w:t>
            </w:r>
            <w:proofErr w:type="gramEnd"/>
            <w:r>
              <w:rPr>
                <w:rFonts w:ascii="仿宋_GB2312" w:eastAsia="仿宋_GB2312" w:hint="eastAsia"/>
                <w:szCs w:val="21"/>
              </w:rPr>
              <w:t>人才，根据最新《温州市高层次人才分类目录》，每净增1名高层次人才，C类30分、D类15分、博士8分；本年度取得博士录取通知书的，每净增1人得4分；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2.国家级技能大师工作室、教学科研团队，以及同层次工作室或团队55分；省级技能大师工作室或教学科研团队，以及同层次工作室或团队20分；市级技能大师工作室或教学科研团队，以及同层次工作室或团队8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3.每净增国家行指委委员、副主任委员、主任委员职务，分别得4分、12分、20分；每净增国家</w:t>
            </w:r>
            <w:proofErr w:type="gramStart"/>
            <w:r>
              <w:rPr>
                <w:rFonts w:ascii="仿宋_GB2312" w:eastAsia="仿宋_GB2312" w:hint="eastAsia"/>
                <w:szCs w:val="21"/>
              </w:rPr>
              <w:t>专指委</w:t>
            </w:r>
            <w:proofErr w:type="gramEnd"/>
            <w:r>
              <w:rPr>
                <w:rFonts w:ascii="仿宋_GB2312" w:eastAsia="仿宋_GB2312" w:hint="eastAsia"/>
                <w:szCs w:val="21"/>
              </w:rPr>
              <w:t>委员、副主任委员、主任委员职务，分别得2分、6分、12分；每净增国家级学会（协会）理事、副会长、会长，分别得1分、3分、6分；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4.教职工、教师队伍建设案例、“双师型”教师培养培训基地或企业实践流动站等获国家级荣誉得20分，省级荣誉得10分。入选市级人才工程项目或非物质文化遗产传承人得8分。教师获全省高校访问工程师校企合作评审项目，一二三等奖分别得6分，4分、2分；</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5.设立院士工作站等国家级人才工作站，得20分；设立专家工作站，得5分。</w:t>
            </w:r>
          </w:p>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注：“质量提升情况”的各项指标均可累计加分，同一人或项目获奖就高计分，但不得超过师资队伍考核总分55分。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3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20227C" w:rsidRDefault="0020227C">
            <w:pPr>
              <w:widowControl/>
              <w:jc w:val="left"/>
              <w:rPr>
                <w:rFonts w:ascii="仿宋_GB2312" w:eastAsia="仿宋_GB2312" w:hAnsi="仿宋"/>
                <w:szCs w:val="21"/>
              </w:rPr>
            </w:pPr>
          </w:p>
        </w:tc>
        <w:tc>
          <w:tcPr>
            <w:tcW w:w="2465"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标志性成果附加分</w:t>
            </w:r>
          </w:p>
        </w:tc>
        <w:tc>
          <w:tcPr>
            <w:tcW w:w="8080" w:type="dxa"/>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proofErr w:type="gramStart"/>
            <w:r>
              <w:rPr>
                <w:rFonts w:ascii="仿宋_GB2312" w:eastAsia="仿宋_GB2312" w:hint="eastAsia"/>
                <w:szCs w:val="21"/>
              </w:rPr>
              <w:t>鼓励引育高层次</w:t>
            </w:r>
            <w:proofErr w:type="gramEnd"/>
            <w:r>
              <w:rPr>
                <w:rFonts w:ascii="仿宋_GB2312" w:eastAsia="仿宋_GB2312" w:hint="eastAsia"/>
                <w:szCs w:val="21"/>
              </w:rPr>
              <w:t>人才，根据最新《温州市高层次人才分类目录》每净增B类以上人才或净增黄大年式教师团队，则一键满分。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3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253" w:type="dxa"/>
            <w:gridSpan w:val="3"/>
            <w:tcBorders>
              <w:top w:val="single" w:sz="4" w:space="0" w:color="auto"/>
              <w:left w:val="single" w:sz="4" w:space="0" w:color="auto"/>
              <w:bottom w:val="single" w:sz="4" w:space="0" w:color="000000"/>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备注：1.专任教师数以年初数据为准，各二级学院院长、副院长、</w:t>
            </w:r>
            <w:proofErr w:type="gramStart"/>
            <w:r>
              <w:rPr>
                <w:rFonts w:ascii="仿宋_GB2312" w:eastAsia="仿宋_GB2312" w:hint="eastAsia"/>
                <w:szCs w:val="21"/>
              </w:rPr>
              <w:t>实训指导师</w:t>
            </w:r>
            <w:proofErr w:type="gramEnd"/>
            <w:r>
              <w:rPr>
                <w:rFonts w:ascii="仿宋_GB2312" w:eastAsia="仿宋_GB2312" w:hint="eastAsia"/>
                <w:szCs w:val="21"/>
              </w:rPr>
              <w:t>皆计入专任教师数，不含专职科研人员。</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2.“人才引进情况”第3条和“教师培养情况”第4条的数据来源于数据采集；“教师培养情况”第5、6条的“专任教师”不含新进1年内的教师和50周岁以上的教师；“教师培养情况”第4条的“专任教师企业实践锻炼”数据按学年计算。</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2211"/>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仿宋_GB2312" w:eastAsia="仿宋_GB2312" w:hAnsi="仿宋" w:hint="eastAsia"/>
                <w:szCs w:val="21"/>
              </w:rPr>
              <w:t>38</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提高科研经费到款额</w:t>
            </w:r>
          </w:p>
        </w:tc>
        <w:tc>
          <w:tcPr>
            <w:tcW w:w="8080" w:type="dxa"/>
            <w:tcBorders>
              <w:top w:val="single" w:sz="4" w:space="0" w:color="auto"/>
              <w:left w:val="single" w:sz="4" w:space="0" w:color="auto"/>
              <w:bottom w:val="single" w:sz="4" w:space="0" w:color="auto"/>
              <w:right w:val="single" w:sz="4" w:space="0" w:color="auto"/>
            </w:tcBorders>
            <w:vAlign w:val="center"/>
          </w:tcPr>
          <w:p w:rsidR="0020227C" w:rsidRDefault="0020227C">
            <w:pPr>
              <w:tabs>
                <w:tab w:val="left" w:pos="312"/>
              </w:tabs>
              <w:adjustRightInd w:val="0"/>
              <w:snapToGrid w:val="0"/>
              <w:spacing w:line="220" w:lineRule="exact"/>
              <w:ind w:firstLineChars="200" w:firstLine="420"/>
              <w:rPr>
                <w:rFonts w:ascii="仿宋_GB2312" w:eastAsia="仿宋_GB2312" w:hAnsi="仿宋"/>
                <w:szCs w:val="21"/>
              </w:rPr>
            </w:pPr>
          </w:p>
          <w:p w:rsidR="0020227C" w:rsidRDefault="0020227C">
            <w:pPr>
              <w:tabs>
                <w:tab w:val="left" w:pos="312"/>
              </w:tabs>
              <w:adjustRightInd w:val="0"/>
              <w:snapToGrid w:val="0"/>
              <w:spacing w:line="220" w:lineRule="exact"/>
              <w:ind w:firstLineChars="200" w:firstLine="420"/>
              <w:rPr>
                <w:rFonts w:ascii="仿宋_GB2312" w:eastAsia="仿宋_GB2312" w:hAnsi="仿宋"/>
                <w:szCs w:val="21"/>
              </w:rPr>
            </w:pPr>
            <w:r>
              <w:rPr>
                <w:rFonts w:ascii="仿宋_GB2312" w:eastAsia="仿宋_GB2312" w:hAnsi="仿宋" w:hint="eastAsia"/>
                <w:szCs w:val="21"/>
              </w:rPr>
              <w:t>完成年初学校下达任务指标（科技到款额）的，得总分</w:t>
            </w:r>
            <w:r>
              <w:rPr>
                <w:rFonts w:ascii="仿宋_GB2312" w:eastAsia="仿宋_GB2312" w:hAnsi="仿宋" w:hint="eastAsia"/>
                <w:position w:val="-14"/>
                <w:szCs w:val="21"/>
              </w:rPr>
              <w:object w:dxaOrig="360" w:dyaOrig="495">
                <v:shape id="_x0000_i1065" type="#_x0000_t75" style="width:18pt;height:24.75pt" o:ole="">
                  <v:imagedata r:id="rId51" o:title=""/>
                </v:shape>
                <o:OLEObject Type="Embed" ProgID="Equation.3" ShapeID="_x0000_i1065" DrawAspect="Content" ObjectID="_1700636196" r:id="rId81"/>
              </w:object>
            </w:r>
            <w:r>
              <w:rPr>
                <w:rFonts w:ascii="仿宋_GB2312" w:eastAsia="仿宋_GB2312" w:hAnsi="仿宋" w:hint="eastAsia"/>
                <w:szCs w:val="21"/>
              </w:rPr>
              <w:t>80%的基础分</w:t>
            </w:r>
            <w:r>
              <w:rPr>
                <w:rFonts w:ascii="仿宋_GB2312" w:eastAsia="仿宋_GB2312" w:hAnsi="仿宋" w:hint="eastAsia"/>
                <w:position w:val="-12"/>
                <w:szCs w:val="21"/>
              </w:rPr>
              <w:object w:dxaOrig="510" w:dyaOrig="495">
                <v:shape id="_x0000_i1066" type="#_x0000_t75" style="width:25.5pt;height:24.75pt" o:ole="">
                  <v:imagedata r:id="rId53" o:title=""/>
                </v:shape>
                <o:OLEObject Type="Embed" ProgID="Equation.3" ShapeID="_x0000_i1066" DrawAspect="Content" ObjectID="_1700636197" r:id="rId82"/>
              </w:object>
            </w:r>
            <w:r>
              <w:rPr>
                <w:rFonts w:ascii="仿宋_GB2312" w:eastAsia="仿宋_GB2312" w:hAnsi="仿宋" w:hint="eastAsia"/>
                <w:szCs w:val="21"/>
              </w:rPr>
              <w:t>，超过任务指标的，</w:t>
            </w:r>
            <w:proofErr w:type="gramStart"/>
            <w:r>
              <w:rPr>
                <w:rFonts w:ascii="仿宋_GB2312" w:eastAsia="仿宋_GB2312" w:hAnsi="仿宋" w:hint="eastAsia"/>
                <w:szCs w:val="21"/>
              </w:rPr>
              <w:t>取最高</w:t>
            </w:r>
            <w:proofErr w:type="gramEnd"/>
            <w:r>
              <w:rPr>
                <w:rFonts w:ascii="仿宋_GB2312" w:eastAsia="仿宋_GB2312" w:hAnsi="仿宋" w:hint="eastAsia"/>
                <w:szCs w:val="21"/>
              </w:rPr>
              <w:t>任务指标</w:t>
            </w:r>
            <w:r>
              <w:rPr>
                <w:rFonts w:ascii="Arial" w:eastAsia="仿宋_GB2312" w:hAnsi="Arial" w:cs="Arial"/>
                <w:szCs w:val="21"/>
              </w:rPr>
              <w:t>718</w:t>
            </w:r>
            <w:r>
              <w:rPr>
                <w:rFonts w:ascii="仿宋_GB2312" w:eastAsia="仿宋_GB2312" w:hAnsi="仿宋" w:hint="eastAsia"/>
                <w:szCs w:val="21"/>
              </w:rPr>
              <w:t>万和全校实际最高到款额二级学院</w:t>
            </w:r>
            <w:r>
              <w:rPr>
                <w:rFonts w:ascii="Arial" w:eastAsia="仿宋_GB2312" w:hAnsi="Arial" w:cs="Arial" w:hint="eastAsia"/>
                <w:szCs w:val="21"/>
              </w:rPr>
              <w:t>到款额</w:t>
            </w:r>
            <w:r>
              <w:rPr>
                <w:rFonts w:ascii="仿宋_GB2312" w:eastAsia="仿宋_GB2312" w:hAnsi="仿宋" w:hint="eastAsia"/>
                <w:szCs w:val="21"/>
              </w:rPr>
              <w:t>的大值为</w:t>
            </w:r>
            <w:r>
              <w:rPr>
                <w:rFonts w:ascii="仿宋_GB2312" w:eastAsia="仿宋_GB2312" w:hAnsi="仿宋" w:hint="eastAsia"/>
                <w:position w:val="-12"/>
                <w:szCs w:val="21"/>
              </w:rPr>
              <w:object w:dxaOrig="495" w:dyaOrig="435">
                <v:shape id="_x0000_i1067" type="#_x0000_t75" style="width:24.75pt;height:21.75pt" o:ole="">
                  <v:imagedata r:id="rId12" o:title=""/>
                </v:shape>
                <o:OLEObject Type="Embed" ProgID="Equation.3" ShapeID="_x0000_i1067" DrawAspect="Content" ObjectID="_1700636198" r:id="rId83"/>
              </w:object>
            </w:r>
            <w:r>
              <w:rPr>
                <w:rFonts w:ascii="仿宋_GB2312" w:eastAsia="仿宋_GB2312" w:hAnsi="仿宋" w:hint="eastAsia"/>
                <w:szCs w:val="21"/>
              </w:rPr>
              <w:t>，瑞安学院实际到款额为</w:t>
            </w:r>
            <w:r>
              <w:rPr>
                <w:rFonts w:ascii="仿宋_GB2312" w:eastAsia="仿宋_GB2312" w:hAnsi="仿宋" w:hint="eastAsia"/>
                <w:position w:val="-14"/>
                <w:szCs w:val="21"/>
              </w:rPr>
              <w:object w:dxaOrig="495" w:dyaOrig="465">
                <v:shape id="_x0000_i1068" type="#_x0000_t75" style="width:24.75pt;height:23.25pt" o:ole="">
                  <v:imagedata r:id="rId14" o:title=""/>
                </v:shape>
                <o:OLEObject Type="Embed" ProgID="Equation.3" ShapeID="_x0000_i1068" DrawAspect="Content" ObjectID="_1700636199" r:id="rId84"/>
              </w:object>
            </w:r>
            <w:r>
              <w:rPr>
                <w:rFonts w:ascii="仿宋_GB2312" w:eastAsia="仿宋_GB2312" w:hAnsi="仿宋" w:hint="eastAsia"/>
                <w:szCs w:val="21"/>
              </w:rPr>
              <w:t>，则最终得分为：</w:t>
            </w:r>
          </w:p>
          <w:p w:rsidR="0020227C" w:rsidRDefault="0020227C">
            <w:pPr>
              <w:tabs>
                <w:tab w:val="left" w:pos="312"/>
              </w:tabs>
              <w:adjustRightInd w:val="0"/>
              <w:snapToGrid w:val="0"/>
              <w:spacing w:line="220" w:lineRule="exact"/>
              <w:ind w:firstLineChars="200" w:firstLine="420"/>
              <w:rPr>
                <w:rFonts w:ascii="仿宋_GB2312" w:eastAsia="仿宋_GB2312" w:hAnsi="仿宋"/>
                <w:szCs w:val="21"/>
              </w:rPr>
            </w:pPr>
            <w:r>
              <w:rPr>
                <w:rFonts w:hint="eastAsia"/>
                <w:noProof/>
              </w:rPr>
              <w:drawing>
                <wp:anchor distT="0" distB="0" distL="114300" distR="114300" simplePos="0" relativeHeight="251657216" behindDoc="1" locked="0" layoutInCell="1" allowOverlap="1">
                  <wp:simplePos x="0" y="0"/>
                  <wp:positionH relativeFrom="column">
                    <wp:posOffset>2270125</wp:posOffset>
                  </wp:positionH>
                  <wp:positionV relativeFrom="paragraph">
                    <wp:posOffset>73025</wp:posOffset>
                  </wp:positionV>
                  <wp:extent cx="819785" cy="294640"/>
                  <wp:effectExtent l="0" t="0" r="0" b="0"/>
                  <wp:wrapTight wrapText="bothSides">
                    <wp:wrapPolygon edited="0">
                      <wp:start x="0" y="0"/>
                      <wp:lineTo x="0" y="19552"/>
                      <wp:lineTo x="21081" y="19552"/>
                      <wp:lineTo x="2108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785" cy="294640"/>
                          </a:xfrm>
                          <a:prstGeom prst="rect">
                            <a:avLst/>
                          </a:prstGeom>
                          <a:noFill/>
                        </pic:spPr>
                      </pic:pic>
                    </a:graphicData>
                  </a:graphic>
                  <wp14:sizeRelH relativeFrom="page">
                    <wp14:pctWidth>0</wp14:pctWidth>
                  </wp14:sizeRelH>
                  <wp14:sizeRelV relativeFrom="page">
                    <wp14:pctHeight>0</wp14:pctHeight>
                  </wp14:sizeRelV>
                </wp:anchor>
              </w:drawing>
            </w:r>
          </w:p>
          <w:p w:rsidR="0020227C" w:rsidRDefault="0020227C">
            <w:pPr>
              <w:tabs>
                <w:tab w:val="left" w:pos="312"/>
              </w:tabs>
              <w:adjustRightInd w:val="0"/>
              <w:snapToGrid w:val="0"/>
              <w:spacing w:line="220" w:lineRule="exact"/>
              <w:ind w:firstLineChars="200" w:firstLine="420"/>
              <w:rPr>
                <w:rFonts w:ascii="仿宋_GB2312" w:eastAsia="仿宋_GB2312" w:hAnsi="仿宋"/>
                <w:szCs w:val="21"/>
              </w:rPr>
            </w:pPr>
          </w:p>
          <w:p w:rsidR="0020227C" w:rsidRDefault="0020227C">
            <w:pPr>
              <w:tabs>
                <w:tab w:val="left" w:pos="312"/>
              </w:tabs>
              <w:adjustRightInd w:val="0"/>
              <w:snapToGrid w:val="0"/>
              <w:spacing w:line="220" w:lineRule="exact"/>
              <w:ind w:firstLineChars="200" w:firstLine="420"/>
              <w:rPr>
                <w:rFonts w:ascii="仿宋_GB2312" w:eastAsia="仿宋_GB2312" w:hAnsi="仿宋"/>
                <w:szCs w:val="21"/>
              </w:rPr>
            </w:pPr>
          </w:p>
          <w:p w:rsidR="0020227C" w:rsidRDefault="0020227C">
            <w:pPr>
              <w:tabs>
                <w:tab w:val="left" w:pos="312"/>
              </w:tabs>
              <w:adjustRightInd w:val="0"/>
              <w:snapToGrid w:val="0"/>
              <w:spacing w:line="220" w:lineRule="exact"/>
              <w:rPr>
                <w:rFonts w:ascii="仿宋_GB2312" w:eastAsia="仿宋_GB2312" w:hAnsi="仿宋"/>
                <w:szCs w:val="21"/>
              </w:rPr>
            </w:pPr>
            <w:r>
              <w:rPr>
                <w:rFonts w:ascii="仿宋_GB2312" w:eastAsia="仿宋_GB2312" w:hAnsi="仿宋" w:hint="eastAsia"/>
                <w:szCs w:val="21"/>
              </w:rPr>
              <w:t>最高满分；未完成的按实际完成比例赋分。</w:t>
            </w:r>
          </w:p>
          <w:p w:rsidR="0020227C" w:rsidRDefault="0020227C">
            <w:pPr>
              <w:adjustRightInd w:val="0"/>
              <w:snapToGrid w:val="0"/>
              <w:spacing w:line="240" w:lineRule="exact"/>
              <w:ind w:firstLineChars="200" w:firstLine="420"/>
              <w:jc w:val="left"/>
              <w:rPr>
                <w:rFonts w:ascii="仿宋_GB2312" w:eastAsia="仿宋_GB2312" w:hAnsi="宋体"/>
                <w:szCs w:val="21"/>
              </w:rPr>
            </w:pPr>
            <w:r>
              <w:rPr>
                <w:rFonts w:ascii="仿宋_GB2312" w:eastAsia="仿宋_GB2312" w:hAnsi="仿宋" w:hint="eastAsia"/>
                <w:szCs w:val="21"/>
              </w:rPr>
              <w:t>注：以瑞安学院核定的在编在岗</w:t>
            </w:r>
            <w:r>
              <w:rPr>
                <w:rFonts w:ascii="Arial" w:eastAsia="仿宋_GB2312" w:hAnsi="Arial" w:cs="Arial" w:hint="eastAsia"/>
                <w:bCs/>
                <w:szCs w:val="21"/>
              </w:rPr>
              <w:t>（不含教辅）</w:t>
            </w:r>
            <w:r>
              <w:rPr>
                <w:rFonts w:ascii="仿宋_GB2312" w:eastAsia="仿宋_GB2312" w:hAnsi="仿宋" w:hint="eastAsia"/>
                <w:szCs w:val="21"/>
              </w:rPr>
              <w:t>人员科技到款业绩为计算依据。</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科技开发处</w:t>
            </w:r>
          </w:p>
        </w:tc>
      </w:tr>
      <w:tr w:rsidR="0020227C" w:rsidTr="0020227C">
        <w:trPr>
          <w:trHeight w:val="5953"/>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仿宋" w:eastAsia="仿宋" w:hAnsi="仿宋" w:hint="eastAsia"/>
                <w:szCs w:val="21"/>
              </w:rPr>
              <w:t>12</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提高科技成果应用质量</w:t>
            </w:r>
          </w:p>
        </w:tc>
        <w:tc>
          <w:tcPr>
            <w:tcW w:w="8080" w:type="dxa"/>
            <w:tcBorders>
              <w:top w:val="single" w:sz="4" w:space="0" w:color="auto"/>
              <w:left w:val="single" w:sz="4" w:space="0" w:color="auto"/>
              <w:bottom w:val="single" w:sz="4" w:space="0" w:color="auto"/>
              <w:right w:val="single" w:sz="4" w:space="0" w:color="auto"/>
            </w:tcBorders>
            <w:vAlign w:val="center"/>
          </w:tcPr>
          <w:p w:rsidR="0020227C" w:rsidRDefault="0020227C">
            <w:pPr>
              <w:tabs>
                <w:tab w:val="left" w:pos="312"/>
              </w:tabs>
              <w:adjustRightInd w:val="0"/>
              <w:snapToGrid w:val="0"/>
              <w:spacing w:line="400" w:lineRule="exact"/>
              <w:ind w:firstLineChars="200" w:firstLine="420"/>
              <w:rPr>
                <w:rFonts w:ascii="Arial" w:eastAsia="仿宋_GB2312" w:hAnsi="Arial" w:cs="Arial"/>
                <w:szCs w:val="21"/>
              </w:rPr>
            </w:pPr>
            <w:r>
              <w:rPr>
                <w:rFonts w:ascii="Arial" w:eastAsia="仿宋_GB2312" w:hAnsi="Arial" w:cs="Arial" w:hint="eastAsia"/>
                <w:szCs w:val="21"/>
              </w:rPr>
              <w:t>以瑞安学院成果转化到款分</w:t>
            </w:r>
            <w:r>
              <w:rPr>
                <w:rFonts w:ascii="Arial" w:eastAsia="仿宋_GB2312" w:hAnsi="Arial" w:cs="Arial"/>
                <w:position w:val="-14"/>
                <w:szCs w:val="21"/>
              </w:rPr>
              <w:object w:dxaOrig="510" w:dyaOrig="495">
                <v:shape id="_x0000_i1069" type="#_x0000_t75" style="width:25.5pt;height:24.75pt" o:ole="">
                  <v:imagedata r:id="rId19" o:title=""/>
                </v:shape>
                <o:OLEObject Type="Embed" ProgID="Equation.3" ShapeID="_x0000_i1069" DrawAspect="Content" ObjectID="_1700636200" r:id="rId85"/>
              </w:object>
            </w:r>
            <w:r>
              <w:rPr>
                <w:rFonts w:ascii="Arial" w:eastAsia="仿宋_GB2312" w:hAnsi="Arial" w:cs="Arial" w:hint="eastAsia"/>
                <w:szCs w:val="21"/>
              </w:rPr>
              <w:t>与</w:t>
            </w:r>
            <w:r>
              <w:rPr>
                <w:rFonts w:ascii="Arial" w:eastAsia="仿宋_GB2312" w:hAnsi="Arial" w:cs="Arial" w:hint="eastAsia"/>
                <w:bCs/>
                <w:szCs w:val="21"/>
              </w:rPr>
              <w:t>一级及以上高质量论文、科研获奖</w:t>
            </w:r>
            <w:r>
              <w:rPr>
                <w:rFonts w:ascii="Arial" w:eastAsia="仿宋_GB2312" w:hAnsi="Arial" w:cs="Arial" w:hint="eastAsia"/>
                <w:szCs w:val="21"/>
              </w:rPr>
              <w:t>分</w:t>
            </w:r>
            <w:r>
              <w:rPr>
                <w:rFonts w:ascii="Arial" w:eastAsia="仿宋_GB2312" w:hAnsi="Arial" w:cs="Arial"/>
                <w:position w:val="-14"/>
                <w:szCs w:val="21"/>
              </w:rPr>
              <w:object w:dxaOrig="945" w:dyaOrig="495">
                <v:shape id="_x0000_i1070" type="#_x0000_t75" style="width:47.25pt;height:24.75pt" o:ole="">
                  <v:imagedata r:id="rId21" o:title=""/>
                </v:shape>
                <o:OLEObject Type="Embed" ProgID="Equation.3" ShapeID="_x0000_i1070" DrawAspect="Content" ObjectID="_1700636201" r:id="rId86"/>
              </w:object>
            </w:r>
            <w:r>
              <w:rPr>
                <w:rFonts w:ascii="Arial" w:eastAsia="仿宋_GB2312" w:hAnsi="Arial" w:cs="Arial" w:hint="eastAsia"/>
                <w:szCs w:val="21"/>
              </w:rPr>
              <w:t>二者的总分为评价标准，其中</w:t>
            </w:r>
            <w:r>
              <w:rPr>
                <w:rFonts w:ascii="Arial" w:eastAsia="仿宋_GB2312" w:hAnsi="Arial" w:cs="Arial"/>
                <w:position w:val="-14"/>
                <w:szCs w:val="21"/>
              </w:rPr>
              <w:object w:dxaOrig="510" w:dyaOrig="495">
                <v:shape id="_x0000_i1071" type="#_x0000_t75" style="width:25.5pt;height:24.75pt" o:ole="">
                  <v:imagedata r:id="rId19" o:title=""/>
                </v:shape>
                <o:OLEObject Type="Embed" ProgID="Equation.3" ShapeID="_x0000_i1071" DrawAspect="Content" ObjectID="_1700636202" r:id="rId87"/>
              </w:object>
            </w:r>
            <w:r>
              <w:rPr>
                <w:rFonts w:ascii="Arial" w:eastAsia="仿宋_GB2312" w:hAnsi="Arial" w:cs="Arial" w:hint="eastAsia"/>
                <w:szCs w:val="21"/>
              </w:rPr>
              <w:t>满分为</w:t>
            </w:r>
            <w:r>
              <w:rPr>
                <w:rFonts w:ascii="Arial" w:eastAsia="仿宋_GB2312" w:hAnsi="Arial" w:cs="Arial"/>
                <w:szCs w:val="21"/>
              </w:rPr>
              <w:t>8</w:t>
            </w:r>
            <w:r>
              <w:rPr>
                <w:rFonts w:ascii="Arial" w:eastAsia="仿宋_GB2312" w:hAnsi="Arial" w:cs="Arial" w:hint="eastAsia"/>
                <w:szCs w:val="21"/>
              </w:rPr>
              <w:t>分。完成年初学校下达任务（成果转化到款额）指标的，得总分</w:t>
            </w:r>
            <w:r>
              <w:rPr>
                <w:rFonts w:ascii="Arial" w:eastAsia="仿宋_GB2312" w:hAnsi="Arial" w:cs="Arial"/>
                <w:position w:val="-14"/>
                <w:szCs w:val="21"/>
              </w:rPr>
              <w:object w:dxaOrig="690" w:dyaOrig="495">
                <v:shape id="_x0000_i1072" type="#_x0000_t75" style="width:34.5pt;height:24.75pt" o:ole="">
                  <v:imagedata r:id="rId24" o:title=""/>
                </v:shape>
                <o:OLEObject Type="Embed" ProgID="Equation.3" ShapeID="_x0000_i1072" DrawAspect="Content" ObjectID="_1700636203" r:id="rId88"/>
              </w:object>
            </w:r>
            <w:r>
              <w:rPr>
                <w:rFonts w:ascii="Arial" w:eastAsia="仿宋_GB2312" w:hAnsi="Arial" w:cs="Arial"/>
                <w:position w:val="-14"/>
                <w:szCs w:val="21"/>
              </w:rPr>
              <w:t xml:space="preserve"> </w:t>
            </w:r>
            <w:r>
              <w:rPr>
                <w:rFonts w:ascii="Arial" w:eastAsia="仿宋_GB2312" w:hAnsi="Arial" w:cs="Arial" w:hint="eastAsia"/>
                <w:szCs w:val="21"/>
              </w:rPr>
              <w:t>的</w:t>
            </w:r>
            <w:r>
              <w:rPr>
                <w:rFonts w:ascii="Arial" w:eastAsia="仿宋_GB2312" w:hAnsi="Arial" w:cs="Arial"/>
                <w:szCs w:val="21"/>
              </w:rPr>
              <w:t>80%</w:t>
            </w:r>
            <w:r>
              <w:rPr>
                <w:rFonts w:ascii="Arial" w:eastAsia="仿宋_GB2312" w:hAnsi="Arial" w:cs="Arial" w:hint="eastAsia"/>
                <w:szCs w:val="21"/>
              </w:rPr>
              <w:t>为</w:t>
            </w:r>
            <w:r>
              <w:rPr>
                <w:rFonts w:ascii="Arial" w:eastAsia="仿宋_GB2312" w:hAnsi="Arial" w:cs="Arial"/>
                <w:position w:val="-14"/>
                <w:szCs w:val="21"/>
              </w:rPr>
              <w:object w:dxaOrig="855" w:dyaOrig="495">
                <v:shape id="_x0000_i1073" type="#_x0000_t75" style="width:42.75pt;height:24.75pt" o:ole="">
                  <v:imagedata r:id="rId26" o:title=""/>
                </v:shape>
                <o:OLEObject Type="Embed" ProgID="Equation.3" ShapeID="_x0000_i1073" DrawAspect="Content" ObjectID="_1700636204" r:id="rId89"/>
              </w:object>
            </w:r>
            <w:r>
              <w:rPr>
                <w:rFonts w:ascii="Arial" w:eastAsia="仿宋_GB2312" w:hAnsi="Arial" w:cs="Arial" w:hint="eastAsia"/>
                <w:szCs w:val="21"/>
              </w:rPr>
              <w:t>；超过任务指标的，</w:t>
            </w:r>
            <w:proofErr w:type="gramStart"/>
            <w:r>
              <w:rPr>
                <w:rFonts w:ascii="Arial" w:eastAsia="仿宋_GB2312" w:hAnsi="Arial" w:cs="Arial" w:hint="eastAsia"/>
                <w:szCs w:val="21"/>
              </w:rPr>
              <w:t>取最高</w:t>
            </w:r>
            <w:proofErr w:type="gramEnd"/>
            <w:r>
              <w:rPr>
                <w:rFonts w:ascii="Arial" w:eastAsia="仿宋_GB2312" w:hAnsi="Arial" w:cs="Arial" w:hint="eastAsia"/>
                <w:szCs w:val="21"/>
              </w:rPr>
              <w:t>任务指标</w:t>
            </w:r>
            <w:r>
              <w:rPr>
                <w:rFonts w:ascii="Arial" w:eastAsia="仿宋_GB2312" w:hAnsi="Arial" w:cs="Arial"/>
                <w:szCs w:val="21"/>
              </w:rPr>
              <w:t>97</w:t>
            </w:r>
            <w:r>
              <w:rPr>
                <w:rFonts w:ascii="Arial" w:eastAsia="仿宋_GB2312" w:hAnsi="Arial" w:cs="Arial" w:hint="eastAsia"/>
                <w:szCs w:val="21"/>
              </w:rPr>
              <w:t>万和全校实际最高成果转化额二级学院成果转化额</w:t>
            </w:r>
            <w:r>
              <w:rPr>
                <w:rFonts w:ascii="仿宋_GB2312" w:eastAsia="仿宋_GB2312" w:hAnsi="仿宋" w:hint="eastAsia"/>
                <w:szCs w:val="21"/>
              </w:rPr>
              <w:t>的大值</w:t>
            </w:r>
            <w:r>
              <w:rPr>
                <w:rFonts w:ascii="Arial" w:eastAsia="仿宋_GB2312" w:hAnsi="Arial" w:cs="Arial" w:hint="eastAsia"/>
                <w:szCs w:val="21"/>
              </w:rPr>
              <w:t>为</w:t>
            </w:r>
            <w:r>
              <w:rPr>
                <w:rFonts w:ascii="Arial" w:eastAsia="仿宋_GB2312" w:hAnsi="Arial" w:cs="Arial"/>
                <w:position w:val="-12"/>
                <w:szCs w:val="21"/>
              </w:rPr>
              <w:object w:dxaOrig="495" w:dyaOrig="435">
                <v:shape id="_x0000_i1074" type="#_x0000_t75" style="width:24.75pt;height:21.75pt" o:ole="">
                  <v:imagedata r:id="rId12" o:title=""/>
                </v:shape>
                <o:OLEObject Type="Embed" ProgID="Equation.3" ShapeID="_x0000_i1074" DrawAspect="Content" ObjectID="_1700636205" r:id="rId90"/>
              </w:object>
            </w:r>
            <w:r>
              <w:rPr>
                <w:rFonts w:ascii="Arial" w:eastAsia="仿宋_GB2312" w:hAnsi="Arial" w:cs="Arial" w:hint="eastAsia"/>
                <w:szCs w:val="21"/>
              </w:rPr>
              <w:t>，</w:t>
            </w:r>
            <w:r>
              <w:rPr>
                <w:rFonts w:ascii="仿宋_GB2312" w:eastAsia="仿宋_GB2312" w:hAnsi="仿宋" w:hint="eastAsia"/>
                <w:szCs w:val="21"/>
              </w:rPr>
              <w:t>瑞安学院</w:t>
            </w:r>
            <w:r>
              <w:rPr>
                <w:rFonts w:ascii="Arial" w:eastAsia="仿宋_GB2312" w:hAnsi="Arial" w:cs="Arial" w:hint="eastAsia"/>
                <w:szCs w:val="21"/>
              </w:rPr>
              <w:t>实际成果转化额为</w:t>
            </w:r>
            <w:r>
              <w:rPr>
                <w:rFonts w:ascii="Arial" w:eastAsia="仿宋_GB2312" w:hAnsi="Arial" w:cs="Arial"/>
                <w:position w:val="-14"/>
                <w:szCs w:val="21"/>
              </w:rPr>
              <w:object w:dxaOrig="495" w:dyaOrig="465">
                <v:shape id="_x0000_i1075" type="#_x0000_t75" style="width:24.75pt;height:23.25pt" o:ole="">
                  <v:imagedata r:id="rId14" o:title=""/>
                </v:shape>
                <o:OLEObject Type="Embed" ProgID="Equation.3" ShapeID="_x0000_i1075" DrawAspect="Content" ObjectID="_1700636206" r:id="rId91"/>
              </w:object>
            </w:r>
            <w:r>
              <w:rPr>
                <w:rFonts w:ascii="Arial" w:eastAsia="仿宋_GB2312" w:hAnsi="Arial" w:cs="Arial" w:hint="eastAsia"/>
                <w:szCs w:val="21"/>
              </w:rPr>
              <w:t>，则</w:t>
            </w:r>
            <w:r>
              <w:rPr>
                <w:rFonts w:ascii="Arial" w:eastAsia="仿宋_GB2312" w:hAnsi="Arial" w:cs="Arial"/>
                <w:position w:val="-14"/>
                <w:szCs w:val="21"/>
              </w:rPr>
              <w:object w:dxaOrig="510" w:dyaOrig="495">
                <v:shape id="_x0000_i1076" type="#_x0000_t75" style="width:25.5pt;height:24.75pt" o:ole="">
                  <v:imagedata r:id="rId19" o:title=""/>
                </v:shape>
                <o:OLEObject Type="Embed" ProgID="Equation.3" ShapeID="_x0000_i1076" DrawAspect="Content" ObjectID="_1700636207" r:id="rId92"/>
              </w:object>
            </w:r>
            <w:r>
              <w:rPr>
                <w:rFonts w:ascii="Arial" w:eastAsia="仿宋_GB2312" w:hAnsi="Arial" w:cs="Arial" w:hint="eastAsia"/>
                <w:szCs w:val="21"/>
              </w:rPr>
              <w:t>最终得分计算公式为：</w:t>
            </w:r>
          </w:p>
          <w:p w:rsidR="0020227C" w:rsidRDefault="0020227C">
            <w:pPr>
              <w:tabs>
                <w:tab w:val="left" w:pos="312"/>
              </w:tabs>
              <w:adjustRightInd w:val="0"/>
              <w:snapToGrid w:val="0"/>
              <w:spacing w:line="400" w:lineRule="exact"/>
              <w:ind w:firstLineChars="200" w:firstLine="420"/>
              <w:rPr>
                <w:rFonts w:ascii="Arial" w:hAnsi="Arial" w:cs="Arial"/>
              </w:rPr>
            </w:pPr>
          </w:p>
          <w:p w:rsidR="0020227C" w:rsidRDefault="0038496D">
            <w:pPr>
              <w:tabs>
                <w:tab w:val="left" w:pos="312"/>
              </w:tabs>
              <w:adjustRightInd w:val="0"/>
              <w:snapToGrid w:val="0"/>
              <w:spacing w:line="400" w:lineRule="exact"/>
              <w:ind w:firstLineChars="200" w:firstLine="420"/>
              <w:rPr>
                <w:rFonts w:ascii="Arial" w:eastAsia="仿宋_GB2312" w:hAnsi="Arial" w:cs="Arial"/>
                <w:szCs w:val="21"/>
              </w:rPr>
            </w:pPr>
            <w:r>
              <w:pict>
                <v:shape id="_x0000_s1031" type="#_x0000_t75" style="position:absolute;left:0;text-align:left;margin-left:21pt;margin-top:-11.2pt;width:128pt;height:35pt;z-index:251661312">
                  <v:imagedata r:id="rId17" o:title=""/>
                </v:shape>
                <o:OLEObject Type="Embed" ProgID="Equation.3" ShapeID="_x0000_s1031" DrawAspect="Content" ObjectID="_1700636231" r:id="rId93"/>
              </w:pict>
            </w:r>
          </w:p>
          <w:p w:rsidR="0020227C" w:rsidRDefault="0020227C">
            <w:pPr>
              <w:tabs>
                <w:tab w:val="left" w:pos="312"/>
              </w:tabs>
              <w:adjustRightInd w:val="0"/>
              <w:snapToGrid w:val="0"/>
              <w:spacing w:line="400" w:lineRule="exact"/>
              <w:rPr>
                <w:rFonts w:ascii="Arial" w:eastAsia="仿宋_GB2312" w:hAnsi="Arial" w:cs="Arial"/>
                <w:szCs w:val="21"/>
              </w:rPr>
            </w:pPr>
            <w:r>
              <w:rPr>
                <w:rFonts w:ascii="Arial" w:eastAsia="仿宋_GB2312" w:hAnsi="Arial" w:cs="Arial" w:hint="eastAsia"/>
                <w:szCs w:val="21"/>
              </w:rPr>
              <w:t>最高满分，未完成的按实际完成比例赋分。</w:t>
            </w:r>
          </w:p>
          <w:p w:rsidR="0020227C" w:rsidRDefault="0020227C">
            <w:pPr>
              <w:tabs>
                <w:tab w:val="left" w:pos="312"/>
              </w:tabs>
              <w:adjustRightInd w:val="0"/>
              <w:snapToGrid w:val="0"/>
              <w:spacing w:line="400" w:lineRule="exact"/>
              <w:ind w:firstLineChars="200" w:firstLine="420"/>
              <w:rPr>
                <w:rFonts w:ascii="Arial" w:eastAsia="仿宋_GB2312" w:hAnsi="Arial" w:cs="Arial"/>
                <w:szCs w:val="21"/>
              </w:rPr>
            </w:pPr>
            <w:r>
              <w:rPr>
                <w:rFonts w:ascii="Arial" w:eastAsia="仿宋_GB2312" w:hAnsi="Arial" w:cs="Arial"/>
                <w:position w:val="-14"/>
                <w:szCs w:val="21"/>
              </w:rPr>
              <w:object w:dxaOrig="945" w:dyaOrig="495">
                <v:shape id="_x0000_i1077" type="#_x0000_t75" style="width:47.25pt;height:24.75pt" o:ole="">
                  <v:imagedata r:id="rId21" o:title=""/>
                </v:shape>
                <o:OLEObject Type="Embed" ProgID="Equation.3" ShapeID="_x0000_i1077" DrawAspect="Content" ObjectID="_1700636208" r:id="rId94"/>
              </w:object>
            </w:r>
            <w:r>
              <w:rPr>
                <w:rFonts w:ascii="Arial" w:eastAsia="仿宋_GB2312" w:hAnsi="Arial" w:cs="Arial" w:hint="eastAsia"/>
                <w:bCs/>
                <w:szCs w:val="21"/>
              </w:rPr>
              <w:t>满分为</w:t>
            </w:r>
            <w:r>
              <w:rPr>
                <w:rFonts w:ascii="Arial" w:eastAsia="仿宋_GB2312" w:hAnsi="Arial" w:cs="Arial"/>
                <w:bCs/>
                <w:szCs w:val="21"/>
              </w:rPr>
              <w:t>4</w:t>
            </w:r>
            <w:r>
              <w:rPr>
                <w:rFonts w:ascii="Arial" w:eastAsia="仿宋_GB2312" w:hAnsi="Arial" w:cs="Arial" w:hint="eastAsia"/>
                <w:bCs/>
                <w:szCs w:val="21"/>
              </w:rPr>
              <w:t>分，一级及以上高质量论文、科研获奖</w:t>
            </w:r>
            <w:r>
              <w:rPr>
                <w:rFonts w:ascii="Arial" w:eastAsia="仿宋_GB2312" w:hAnsi="Arial" w:cs="Arial" w:hint="eastAsia"/>
                <w:szCs w:val="21"/>
              </w:rPr>
              <w:t>业绩分最高的二级学院计满分，</w:t>
            </w:r>
            <w:r>
              <w:rPr>
                <w:rFonts w:ascii="仿宋_GB2312" w:eastAsia="仿宋_GB2312" w:hAnsi="仿宋" w:hint="eastAsia"/>
                <w:szCs w:val="21"/>
              </w:rPr>
              <w:t>瑞安学院</w:t>
            </w:r>
            <w:r>
              <w:rPr>
                <w:rFonts w:ascii="Arial" w:eastAsia="仿宋_GB2312" w:hAnsi="Arial" w:cs="Arial" w:hint="eastAsia"/>
                <w:szCs w:val="21"/>
              </w:rPr>
              <w:t>业绩分</w:t>
            </w:r>
            <w:r>
              <w:rPr>
                <w:rFonts w:ascii="Arial" w:eastAsia="仿宋_GB2312" w:hAnsi="Arial" w:cs="Arial"/>
                <w:position w:val="-14"/>
                <w:szCs w:val="21"/>
              </w:rPr>
              <w:object w:dxaOrig="765" w:dyaOrig="360">
                <v:shape id="_x0000_i1078" type="#_x0000_t75" style="width:38.25pt;height:18pt" o:ole="">
                  <v:imagedata r:id="rId32" o:title=""/>
                </v:shape>
                <o:OLEObject Type="Embed" ProgID="Equation.3" ShapeID="_x0000_i1078" DrawAspect="Content" ObjectID="_1700636209" r:id="rId95"/>
              </w:object>
            </w:r>
            <w:r>
              <w:rPr>
                <w:rFonts w:ascii="Arial" w:eastAsia="仿宋_GB2312" w:hAnsi="Arial" w:cs="Arial" w:hint="eastAsia"/>
                <w:szCs w:val="21"/>
              </w:rPr>
              <w:t>与最高业绩分</w:t>
            </w:r>
            <w:r>
              <w:rPr>
                <w:rFonts w:ascii="Arial" w:eastAsia="仿宋_GB2312" w:hAnsi="Arial" w:cs="Arial"/>
                <w:position w:val="-14"/>
                <w:szCs w:val="21"/>
              </w:rPr>
              <w:object w:dxaOrig="1470" w:dyaOrig="495">
                <v:shape id="_x0000_i1079" type="#_x0000_t75" style="width:73.5pt;height:24.75pt" o:ole="">
                  <v:imagedata r:id="rId34" o:title=""/>
                </v:shape>
                <o:OLEObject Type="Embed" ProgID="Equation.3" ShapeID="_x0000_i1079" DrawAspect="Content" ObjectID="_1700636210" r:id="rId96"/>
              </w:object>
            </w:r>
            <w:r>
              <w:rPr>
                <w:rFonts w:ascii="Arial" w:eastAsia="仿宋_GB2312" w:hAnsi="Arial" w:cs="Arial" w:hint="eastAsia"/>
                <w:szCs w:val="21"/>
              </w:rPr>
              <w:t>的比值乘</w:t>
            </w:r>
            <w:r>
              <w:rPr>
                <w:rFonts w:ascii="Arial" w:eastAsia="仿宋_GB2312" w:hAnsi="Arial" w:cs="Arial"/>
                <w:szCs w:val="21"/>
              </w:rPr>
              <w:t>4</w:t>
            </w:r>
            <w:r>
              <w:rPr>
                <w:rFonts w:ascii="Arial" w:eastAsia="仿宋_GB2312" w:hAnsi="Arial" w:cs="Arial" w:hint="eastAsia"/>
                <w:szCs w:val="21"/>
              </w:rPr>
              <w:t>后赋分。</w:t>
            </w:r>
            <w:r>
              <w:rPr>
                <w:rFonts w:ascii="Arial" w:eastAsia="仿宋_GB2312" w:hAnsi="Arial" w:cs="Arial"/>
                <w:szCs w:val="21"/>
              </w:rPr>
              <w:t xml:space="preserve"> </w:t>
            </w:r>
          </w:p>
          <w:p w:rsidR="0020227C" w:rsidRDefault="0020227C">
            <w:pPr>
              <w:adjustRightInd w:val="0"/>
              <w:snapToGrid w:val="0"/>
              <w:ind w:firstLineChars="200" w:firstLine="420"/>
              <w:jc w:val="left"/>
              <w:rPr>
                <w:rFonts w:ascii="仿宋_GB2312" w:eastAsia="仿宋_GB2312" w:hAnsi="宋体"/>
                <w:szCs w:val="21"/>
              </w:rPr>
            </w:pPr>
            <w:r>
              <w:rPr>
                <w:rFonts w:ascii="Arial" w:eastAsia="仿宋_GB2312" w:hAnsi="Arial" w:cs="Arial" w:hint="eastAsia"/>
                <w:szCs w:val="21"/>
              </w:rPr>
              <w:t>上述业绩均</w:t>
            </w:r>
            <w:r>
              <w:rPr>
                <w:rFonts w:ascii="Arial" w:eastAsia="仿宋_GB2312" w:hAnsi="Arial" w:cs="Arial" w:hint="eastAsia"/>
                <w:bCs/>
                <w:szCs w:val="21"/>
              </w:rPr>
              <w:t>以瑞安学院在编在岗（不含教辅）人员相关科研</w:t>
            </w:r>
            <w:r>
              <w:rPr>
                <w:rFonts w:ascii="Arial" w:eastAsia="仿宋_GB2312" w:hAnsi="Arial" w:cs="Arial" w:hint="eastAsia"/>
                <w:szCs w:val="21"/>
              </w:rPr>
              <w:t>业绩为计算依据，计算标准参照《温州职业技术学院科研工作量计算及奖励实施办法》中的相关条款规定进行计分。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225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仿宋_GB2312" w:eastAsia="仿宋_GB2312" w:hAnsi="仿宋" w:hint="eastAsia"/>
                <w:szCs w:val="21"/>
              </w:rPr>
              <w:t>13</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zCs w:val="21"/>
              </w:rPr>
            </w:pPr>
            <w:r>
              <w:rPr>
                <w:rFonts w:ascii="仿宋" w:eastAsia="仿宋" w:hAnsi="仿宋" w:hint="eastAsia"/>
                <w:szCs w:val="21"/>
              </w:rPr>
              <w:t>提高科研项目质量</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szCs w:val="21"/>
              </w:rPr>
            </w:pPr>
            <w:r>
              <w:rPr>
                <w:rFonts w:ascii="Arial" w:eastAsia="仿宋_GB2312" w:hAnsi="Arial" w:cs="Arial" w:hint="eastAsia"/>
                <w:szCs w:val="21"/>
              </w:rPr>
              <w:t>以瑞安学院在编在岗（不含教辅）人员作为负责人的高质量科研项目立项业绩为计算依据，具体立项计分办法：市厅级重大科研项目立项每项</w:t>
            </w:r>
            <w:r>
              <w:rPr>
                <w:rFonts w:ascii="Arial" w:eastAsia="仿宋_GB2312" w:hAnsi="Arial" w:cs="Arial"/>
                <w:szCs w:val="21"/>
              </w:rPr>
              <w:t>2</w:t>
            </w:r>
            <w:r>
              <w:rPr>
                <w:rFonts w:ascii="Arial" w:eastAsia="仿宋_GB2312" w:hAnsi="Arial" w:cs="Arial" w:hint="eastAsia"/>
                <w:szCs w:val="21"/>
              </w:rPr>
              <w:t>分；省部级科研项目成功申报每项计</w:t>
            </w:r>
            <w:r>
              <w:rPr>
                <w:rFonts w:ascii="Arial" w:eastAsia="仿宋_GB2312" w:hAnsi="Arial" w:cs="Arial"/>
                <w:szCs w:val="21"/>
              </w:rPr>
              <w:t>0.2</w:t>
            </w:r>
            <w:r>
              <w:rPr>
                <w:rFonts w:ascii="Arial" w:eastAsia="仿宋_GB2312" w:hAnsi="Arial" w:cs="Arial" w:hint="eastAsia"/>
                <w:szCs w:val="21"/>
              </w:rPr>
              <w:t>分、立项每项</w:t>
            </w:r>
            <w:r>
              <w:rPr>
                <w:rFonts w:ascii="Arial" w:eastAsia="仿宋_GB2312" w:hAnsi="Arial" w:cs="Arial"/>
                <w:szCs w:val="21"/>
              </w:rPr>
              <w:t>3</w:t>
            </w:r>
            <w:r>
              <w:rPr>
                <w:rFonts w:ascii="Arial" w:eastAsia="仿宋_GB2312" w:hAnsi="Arial" w:cs="Arial" w:hint="eastAsia"/>
                <w:szCs w:val="21"/>
              </w:rPr>
              <w:t>分；国家级科研项目成功申报每项计</w:t>
            </w:r>
            <w:r>
              <w:rPr>
                <w:rFonts w:ascii="Arial" w:eastAsia="仿宋_GB2312" w:hAnsi="Arial" w:cs="Arial"/>
                <w:szCs w:val="21"/>
              </w:rPr>
              <w:t>1</w:t>
            </w:r>
            <w:r>
              <w:rPr>
                <w:rFonts w:ascii="Arial" w:eastAsia="仿宋_GB2312" w:hAnsi="Arial" w:cs="Arial" w:hint="eastAsia"/>
                <w:szCs w:val="21"/>
              </w:rPr>
              <w:t>分、立项的计满分，其它项目不予计分，同一项目按最高级别计分，最高满分。同一级别科研项目成功申报项目数超过</w:t>
            </w:r>
            <w:r>
              <w:rPr>
                <w:rFonts w:ascii="Arial" w:eastAsia="仿宋_GB2312" w:hAnsi="Arial" w:cs="Arial"/>
                <w:szCs w:val="21"/>
              </w:rPr>
              <w:t>4</w:t>
            </w:r>
            <w:r>
              <w:rPr>
                <w:rFonts w:ascii="Arial" w:eastAsia="仿宋_GB2312" w:hAnsi="Arial" w:cs="Arial" w:hint="eastAsia"/>
                <w:szCs w:val="21"/>
              </w:rPr>
              <w:t>项的，不再计申报分。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3181"/>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仿宋_GB2312" w:eastAsia="仿宋_GB2312" w:hAnsi="仿宋" w:hint="eastAsia"/>
                <w:szCs w:val="21"/>
              </w:rPr>
              <w:t>4</w:t>
            </w:r>
          </w:p>
        </w:tc>
        <w:tc>
          <w:tcPr>
            <w:tcW w:w="2465"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firstLineChars="200" w:firstLine="420"/>
              <w:jc w:val="left"/>
              <w:rPr>
                <w:rFonts w:ascii="宋体" w:hAnsi="宋体"/>
                <w:szCs w:val="21"/>
              </w:rPr>
            </w:pP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校企共建研发中心</w:t>
            </w:r>
          </w:p>
        </w:tc>
        <w:tc>
          <w:tcPr>
            <w:tcW w:w="8080"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完成年初学院下达任务指标（校企共建研发中心）的，</w:t>
            </w:r>
            <w:proofErr w:type="gramStart"/>
            <w:r>
              <w:rPr>
                <w:rFonts w:ascii="仿宋_GB2312" w:eastAsia="仿宋_GB2312" w:hAnsi="仿宋" w:hint="eastAsia"/>
                <w:szCs w:val="21"/>
              </w:rPr>
              <w:t>得总分得总分</w:t>
            </w:r>
            <w:proofErr w:type="gramEnd"/>
            <w:r>
              <w:rPr>
                <w:rFonts w:ascii="仿宋_GB2312" w:eastAsia="仿宋_GB2312" w:hAnsi="仿宋" w:hint="eastAsia"/>
                <w:position w:val="-14"/>
                <w:szCs w:val="21"/>
              </w:rPr>
              <w:object w:dxaOrig="360" w:dyaOrig="495">
                <v:shape id="_x0000_i1080" type="#_x0000_t75" style="width:18pt;height:24.75pt" o:ole="">
                  <v:imagedata r:id="rId51" o:title=""/>
                </v:shape>
                <o:OLEObject Type="Embed" ProgID="Equation.3" ShapeID="_x0000_i1080" DrawAspect="Content" ObjectID="_1700636211" r:id="rId97"/>
              </w:object>
            </w:r>
            <w:r>
              <w:rPr>
                <w:rFonts w:ascii="仿宋_GB2312" w:eastAsia="仿宋_GB2312" w:hAnsi="仿宋" w:hint="eastAsia"/>
                <w:szCs w:val="21"/>
              </w:rPr>
              <w:t>80%的基础分</w:t>
            </w:r>
            <w:r>
              <w:rPr>
                <w:rFonts w:ascii="仿宋_GB2312" w:eastAsia="仿宋_GB2312" w:hAnsi="仿宋" w:hint="eastAsia"/>
                <w:position w:val="-12"/>
                <w:szCs w:val="21"/>
              </w:rPr>
              <w:object w:dxaOrig="510" w:dyaOrig="495">
                <v:shape id="_x0000_i1081" type="#_x0000_t75" style="width:25.5pt;height:24.75pt" o:ole="">
                  <v:imagedata r:id="rId53" o:title=""/>
                </v:shape>
                <o:OLEObject Type="Embed" ProgID="Equation.3" ShapeID="_x0000_i1081" DrawAspect="Content" ObjectID="_1700636212" r:id="rId98"/>
              </w:object>
            </w:r>
            <w:r>
              <w:rPr>
                <w:rFonts w:ascii="仿宋_GB2312" w:eastAsia="仿宋_GB2312" w:hAnsi="仿宋" w:hint="eastAsia"/>
                <w:szCs w:val="21"/>
              </w:rPr>
              <w:t>；超过任务指标的，</w:t>
            </w:r>
            <w:proofErr w:type="gramStart"/>
            <w:r>
              <w:rPr>
                <w:rFonts w:ascii="仿宋_GB2312" w:eastAsia="仿宋_GB2312" w:hAnsi="仿宋" w:hint="eastAsia"/>
                <w:szCs w:val="21"/>
              </w:rPr>
              <w:t>取最高</w:t>
            </w:r>
            <w:proofErr w:type="gramEnd"/>
            <w:r>
              <w:rPr>
                <w:rFonts w:ascii="仿宋_GB2312" w:eastAsia="仿宋_GB2312" w:hAnsi="仿宋" w:hint="eastAsia"/>
                <w:szCs w:val="21"/>
              </w:rPr>
              <w:t>任务指标20个和全校实际新增最多校企共建研发中心个数的大值为</w:t>
            </w:r>
            <w:r>
              <w:rPr>
                <w:rFonts w:ascii="仿宋_GB2312" w:eastAsia="仿宋_GB2312" w:hAnsi="仿宋" w:hint="eastAsia"/>
                <w:position w:val="-12"/>
                <w:szCs w:val="21"/>
              </w:rPr>
              <w:object w:dxaOrig="495" w:dyaOrig="435">
                <v:shape id="_x0000_i1082" type="#_x0000_t75" style="width:24.75pt;height:21.75pt" o:ole="">
                  <v:imagedata r:id="rId12" o:title=""/>
                </v:shape>
                <o:OLEObject Type="Embed" ProgID="Equation.3" ShapeID="_x0000_i1082" DrawAspect="Content" ObjectID="_1700636213" r:id="rId99"/>
              </w:object>
            </w:r>
            <w:r>
              <w:rPr>
                <w:rFonts w:ascii="仿宋_GB2312" w:eastAsia="仿宋_GB2312" w:hAnsi="仿宋" w:hint="eastAsia"/>
                <w:szCs w:val="21"/>
              </w:rPr>
              <w:t>，瑞安学院实际新增校企共建研发中心个数为</w:t>
            </w:r>
            <w:r>
              <w:rPr>
                <w:rFonts w:ascii="仿宋_GB2312" w:eastAsia="仿宋_GB2312" w:hAnsi="仿宋" w:hint="eastAsia"/>
                <w:position w:val="-14"/>
                <w:szCs w:val="21"/>
              </w:rPr>
              <w:object w:dxaOrig="495" w:dyaOrig="465">
                <v:shape id="_x0000_i1083" type="#_x0000_t75" style="width:24.75pt;height:23.25pt" o:ole="">
                  <v:imagedata r:id="rId14" o:title=""/>
                </v:shape>
                <o:OLEObject Type="Embed" ProgID="Equation.3" ShapeID="_x0000_i1083" DrawAspect="Content" ObjectID="_1700636214" r:id="rId100"/>
              </w:object>
            </w:r>
            <w:r>
              <w:rPr>
                <w:rFonts w:ascii="仿宋_GB2312" w:eastAsia="仿宋_GB2312" w:hAnsi="仿宋" w:hint="eastAsia"/>
                <w:szCs w:val="21"/>
              </w:rPr>
              <w:t>，则最终得分为：</w:t>
            </w:r>
          </w:p>
          <w:p w:rsidR="0020227C" w:rsidRDefault="0020227C">
            <w:pPr>
              <w:adjustRightInd w:val="0"/>
              <w:snapToGrid w:val="0"/>
              <w:ind w:firstLineChars="200" w:firstLine="420"/>
              <w:rPr>
                <w:rFonts w:ascii="仿宋_GB2312" w:eastAsia="仿宋_GB2312" w:hAnsi="仿宋"/>
                <w:szCs w:val="21"/>
              </w:rPr>
            </w:pPr>
            <w:r>
              <w:rPr>
                <w:rFonts w:hint="eastAsia"/>
                <w:noProof/>
              </w:rPr>
              <w:drawing>
                <wp:anchor distT="0" distB="0" distL="114300" distR="114300" simplePos="0" relativeHeight="251658240" behindDoc="1" locked="0" layoutInCell="1" allowOverlap="1">
                  <wp:simplePos x="0" y="0"/>
                  <wp:positionH relativeFrom="column">
                    <wp:posOffset>1587500</wp:posOffset>
                  </wp:positionH>
                  <wp:positionV relativeFrom="paragraph">
                    <wp:posOffset>6985</wp:posOffset>
                  </wp:positionV>
                  <wp:extent cx="819785" cy="294640"/>
                  <wp:effectExtent l="0" t="0" r="0" b="0"/>
                  <wp:wrapTight wrapText="bothSides">
                    <wp:wrapPolygon edited="0">
                      <wp:start x="0" y="0"/>
                      <wp:lineTo x="0" y="19552"/>
                      <wp:lineTo x="21081" y="19552"/>
                      <wp:lineTo x="2108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785" cy="294640"/>
                          </a:xfrm>
                          <a:prstGeom prst="rect">
                            <a:avLst/>
                          </a:prstGeom>
                          <a:noFill/>
                        </pic:spPr>
                      </pic:pic>
                    </a:graphicData>
                  </a:graphic>
                  <wp14:sizeRelH relativeFrom="page">
                    <wp14:pctWidth>0</wp14:pctWidth>
                  </wp14:sizeRelH>
                  <wp14:sizeRelV relativeFrom="page">
                    <wp14:pctHeight>0</wp14:pctHeight>
                  </wp14:sizeRelV>
                </wp:anchor>
              </w:drawing>
            </w:r>
          </w:p>
          <w:p w:rsidR="0020227C" w:rsidRDefault="0020227C">
            <w:pPr>
              <w:adjustRightInd w:val="0"/>
              <w:snapToGrid w:val="0"/>
              <w:ind w:firstLineChars="200" w:firstLine="420"/>
              <w:rPr>
                <w:rFonts w:ascii="仿宋_GB2312" w:eastAsia="仿宋_GB2312" w:hAnsi="仿宋"/>
                <w:szCs w:val="21"/>
              </w:rPr>
            </w:pPr>
          </w:p>
          <w:p w:rsidR="0020227C" w:rsidRDefault="0020227C">
            <w:pPr>
              <w:adjustRightInd w:val="0"/>
              <w:snapToGrid w:val="0"/>
              <w:ind w:firstLineChars="200" w:firstLine="420"/>
              <w:rPr>
                <w:rFonts w:ascii="宋体" w:hAnsi="宋体"/>
                <w:szCs w:val="21"/>
              </w:rPr>
            </w:pPr>
            <w:r>
              <w:rPr>
                <w:rFonts w:ascii="仿宋_GB2312" w:eastAsia="仿宋_GB2312" w:hAnsi="仿宋" w:hint="eastAsia"/>
                <w:szCs w:val="21"/>
              </w:rPr>
              <w:t>最高满分；未完成的按实际完成比例赋分。</w:t>
            </w:r>
          </w:p>
          <w:p w:rsidR="0020227C" w:rsidRDefault="0020227C">
            <w:pPr>
              <w:adjustRightInd w:val="0"/>
              <w:snapToGrid w:val="0"/>
              <w:ind w:firstLineChars="200" w:firstLine="420"/>
              <w:rPr>
                <w:rFonts w:ascii="仿宋_GB2312" w:eastAsia="仿宋_GB2312" w:hAnsi="宋体"/>
                <w:szCs w:val="21"/>
              </w:rPr>
            </w:pPr>
            <w:r>
              <w:rPr>
                <w:rFonts w:ascii="宋体" w:hAnsi="宋体" w:hint="eastAsia"/>
                <w:szCs w:val="21"/>
              </w:rPr>
              <w:t>注：</w:t>
            </w:r>
            <w:r>
              <w:rPr>
                <w:rFonts w:ascii="仿宋_GB2312" w:eastAsia="仿宋_GB2312" w:hAnsi="仿宋" w:hint="eastAsia"/>
                <w:szCs w:val="21"/>
              </w:rPr>
              <w:t>在完成任务指标数后，1个共建省级企业研究院（研发中心）按2个共建其他研发中心计分。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11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pacing w:line="280" w:lineRule="exact"/>
              <w:jc w:val="center"/>
              <w:rPr>
                <w:rFonts w:ascii="仿宋_GB2312" w:eastAsia="仿宋_GB2312" w:hAnsi="仿宋"/>
                <w:szCs w:val="21"/>
              </w:rPr>
            </w:pPr>
            <w:r>
              <w:rPr>
                <w:rFonts w:ascii="仿宋_GB2312" w:eastAsia="仿宋_GB2312" w:hAnsi="仿宋" w:hint="eastAsia"/>
                <w:szCs w:val="21"/>
              </w:rPr>
              <w:t>8</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提高系部（二级学院）人均科研业绩</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宋体"/>
                <w:bCs/>
                <w:szCs w:val="21"/>
              </w:rPr>
            </w:pPr>
            <w:r>
              <w:rPr>
                <w:rFonts w:ascii="仿宋_GB2312" w:eastAsia="仿宋_GB2312" w:hAnsi="仿宋" w:hint="eastAsia"/>
                <w:szCs w:val="21"/>
              </w:rPr>
              <w:t>以二级学院在编在岗</w:t>
            </w:r>
            <w:r>
              <w:rPr>
                <w:rFonts w:ascii="Arial" w:eastAsia="仿宋_GB2312" w:hAnsi="Arial" w:cs="Arial" w:hint="eastAsia"/>
                <w:bCs/>
                <w:szCs w:val="21"/>
              </w:rPr>
              <w:t>（不含教辅）</w:t>
            </w:r>
            <w:r>
              <w:rPr>
                <w:rFonts w:ascii="仿宋_GB2312" w:eastAsia="仿宋_GB2312" w:hAnsi="仿宋" w:hint="eastAsia"/>
                <w:szCs w:val="21"/>
              </w:rPr>
              <w:t>人员人均科研业绩为评价标准，最高人均科研业绩的二级学院计满分8分，瑞安学院以人均科研业绩与最高人均科研业绩的比值乘8赋分。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397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科研考核满分办法</w:t>
            </w:r>
          </w:p>
        </w:tc>
        <w:tc>
          <w:tcPr>
            <w:tcW w:w="10545" w:type="dxa"/>
            <w:gridSpan w:val="2"/>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1.以2000万和全校实际总到款额的大值为基数，如二级学院到款额达到或超过基数的50%，同时完成其他任务指标的，则该二级学院具有科研考核满分候选资格。</w:t>
            </w:r>
          </w:p>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2.如成功立项国家级科研项目2项，或立项国家级科研项目1项且其他高质量科研项目立项</w:t>
            </w:r>
            <w:proofErr w:type="gramStart"/>
            <w:r>
              <w:rPr>
                <w:rFonts w:ascii="仿宋_GB2312" w:eastAsia="仿宋_GB2312" w:hAnsi="仿宋" w:hint="eastAsia"/>
                <w:szCs w:val="21"/>
              </w:rPr>
              <w:t>累计分</w:t>
            </w:r>
            <w:proofErr w:type="gramEnd"/>
            <w:r>
              <w:rPr>
                <w:rFonts w:ascii="仿宋_GB2312" w:eastAsia="仿宋_GB2312" w:hAnsi="仿宋" w:hint="eastAsia"/>
                <w:szCs w:val="21"/>
              </w:rPr>
              <w:t>达到满分及以上，同时完成其他任务指标的，则该二级学院具有科研考核满分候选资格。</w:t>
            </w:r>
          </w:p>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3.</w:t>
            </w:r>
            <w:r>
              <w:rPr>
                <w:rFonts w:ascii="仿宋_GB2312" w:eastAsia="仿宋_GB2312" w:hAnsi="仿宋" w:hint="eastAsia"/>
                <w:bCs/>
                <w:szCs w:val="21"/>
              </w:rPr>
              <w:t>以二级学院在编在岗人员排名第一的科研获奖为计算依据，</w:t>
            </w:r>
            <w:r>
              <w:rPr>
                <w:rFonts w:ascii="仿宋_GB2312" w:eastAsia="仿宋_GB2312" w:hAnsi="仿宋" w:hint="eastAsia"/>
                <w:szCs w:val="21"/>
              </w:rPr>
              <w:t>若</w:t>
            </w:r>
            <w:r>
              <w:rPr>
                <w:rFonts w:ascii="仿宋_GB2312" w:eastAsia="仿宋_GB2312" w:hAnsi="仿宋" w:hint="eastAsia"/>
                <w:bCs/>
                <w:szCs w:val="21"/>
              </w:rPr>
              <w:t>二级学院获得省部级及以上科研奖，</w:t>
            </w:r>
            <w:r>
              <w:rPr>
                <w:rFonts w:ascii="仿宋_GB2312" w:eastAsia="仿宋_GB2312" w:hAnsi="仿宋" w:hint="eastAsia"/>
                <w:szCs w:val="21"/>
              </w:rPr>
              <w:t>同时完成其他任务指标的，则该二级学院具有科研考核满分候选资格。</w:t>
            </w:r>
          </w:p>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若具有科研考核满分候选资格的二级学院仅1个，则该二级学院科研考核为满分。</w:t>
            </w:r>
          </w:p>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若具有科研考核满分候选资格的二级学院超过1个以上，则国家级科研项目立项数多的二级学院科研考核定为满分；若国家级科研项目立项数相同时，则</w:t>
            </w:r>
            <w:r>
              <w:rPr>
                <w:rFonts w:ascii="仿宋_GB2312" w:eastAsia="仿宋_GB2312" w:hAnsi="仿宋" w:hint="eastAsia"/>
                <w:bCs/>
                <w:szCs w:val="21"/>
              </w:rPr>
              <w:t>省部级及以上科研奖项多的二级学院科研考核定为满分</w:t>
            </w:r>
            <w:r>
              <w:rPr>
                <w:rFonts w:ascii="仿宋_GB2312" w:eastAsia="仿宋_GB2312" w:hAnsi="仿宋" w:hint="eastAsia"/>
                <w:szCs w:val="21"/>
              </w:rPr>
              <w:t>；若国家级科研项目立项数、</w:t>
            </w:r>
            <w:r>
              <w:rPr>
                <w:rFonts w:ascii="仿宋_GB2312" w:eastAsia="仿宋_GB2312" w:hAnsi="仿宋" w:hint="eastAsia"/>
                <w:bCs/>
                <w:szCs w:val="21"/>
              </w:rPr>
              <w:t>省部级及以上科研奖项数</w:t>
            </w:r>
            <w:r>
              <w:rPr>
                <w:rFonts w:ascii="仿宋_GB2312" w:eastAsia="仿宋_GB2312" w:hAnsi="仿宋" w:hint="eastAsia"/>
                <w:szCs w:val="21"/>
              </w:rPr>
              <w:t>相同时，</w:t>
            </w:r>
            <w:proofErr w:type="gramStart"/>
            <w:r>
              <w:rPr>
                <w:rFonts w:ascii="仿宋_GB2312" w:eastAsia="仿宋_GB2312" w:hAnsi="仿宋" w:hint="eastAsia"/>
                <w:szCs w:val="21"/>
              </w:rPr>
              <w:t>则科研</w:t>
            </w:r>
            <w:proofErr w:type="gramEnd"/>
            <w:r>
              <w:rPr>
                <w:rFonts w:ascii="仿宋_GB2312" w:eastAsia="仿宋_GB2312" w:hAnsi="仿宋" w:hint="eastAsia"/>
                <w:szCs w:val="21"/>
              </w:rPr>
              <w:t>经费到款额最高二级学院科研考核定为满分。</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如被考核部门取得的重大科技成果，虽未纳入上述三类指标的，但与上述三类指标同等重要和意义的，或上述三类指标中某类业绩特别突出的，由校党委会决定是否增加科研考核满分指标。</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919"/>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科研与社会服务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(105)</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cs="仿宋_GB2312" w:hint="eastAsia"/>
                <w:szCs w:val="21"/>
                <w:lang w:bidi="ar"/>
              </w:rPr>
              <w:t>15</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center"/>
              <w:rPr>
                <w:rFonts w:ascii="仿宋_GB2312" w:eastAsia="仿宋_GB2312" w:hAnsi="仿宋"/>
                <w:szCs w:val="21"/>
              </w:rPr>
            </w:pPr>
            <w:r>
              <w:rPr>
                <w:rFonts w:ascii="仿宋_GB2312" w:eastAsia="仿宋_GB2312" w:hAnsi="仿宋" w:cs="仿宋_GB2312" w:hint="eastAsia"/>
                <w:szCs w:val="21"/>
                <w:lang w:bidi="ar"/>
              </w:rPr>
              <w:t>社会培训经济考核</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总分15分。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经济指标基准数设定为30万/年,根据二级学院在编教职工人数，确定具体社会培训业务经济指标。二级学院完成年度社会培训业务经济指标得考绩中位分值7.5分，经济指标加减分按完成的增减的金额（万元）*0.5计算，最终得分区间为0-15分。二级学院经济指标计算公式如下：</w:t>
            </w:r>
          </w:p>
          <w:p w:rsidR="0020227C" w:rsidRDefault="0020227C">
            <w:pPr>
              <w:adjustRightInd w:val="0"/>
              <w:snapToGrid w:val="0"/>
              <w:ind w:firstLineChars="200" w:firstLine="420"/>
              <w:rPr>
                <w:rFonts w:ascii="仿宋_GB2312" w:eastAsia="仿宋_GB2312" w:hAnsi="仿宋" w:cs="宋体"/>
                <w:kern w:val="0"/>
                <w:szCs w:val="21"/>
              </w:rPr>
            </w:pPr>
            <w:r>
              <w:rPr>
                <w:rFonts w:ascii="仿宋_GB2312" w:eastAsia="仿宋_GB2312" w:hAnsi="Arial" w:cs="Arial" w:hint="eastAsia"/>
                <w:szCs w:val="21"/>
              </w:rPr>
              <w:t>社会培训业务经济指标=当年经济指标基准数*[二级学院在编教职工人数/全校二级学院在编教职工平均人数]。</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cs="仿宋_GB2312"/>
                <w:szCs w:val="21"/>
                <w:lang w:bidi="ar"/>
              </w:rPr>
            </w:pPr>
            <w:r>
              <w:rPr>
                <w:rFonts w:ascii="仿宋_GB2312" w:eastAsia="仿宋_GB2312" w:hAnsi="仿宋" w:cs="仿宋_GB2312" w:hint="eastAsia"/>
                <w:szCs w:val="21"/>
                <w:lang w:bidi="ar"/>
              </w:rPr>
              <w:t>继续教育学院</w:t>
            </w:r>
          </w:p>
          <w:p w:rsidR="0020227C" w:rsidRDefault="0020227C">
            <w:pPr>
              <w:jc w:val="center"/>
              <w:rPr>
                <w:rFonts w:ascii="仿宋_GB2312" w:eastAsia="仿宋_GB2312" w:hAnsi="仿宋"/>
                <w:szCs w:val="21"/>
              </w:rPr>
            </w:pPr>
            <w:r>
              <w:rPr>
                <w:rFonts w:ascii="仿宋_GB2312" w:eastAsia="仿宋_GB2312" w:hAnsi="仿宋" w:cs="仿宋_GB2312" w:hint="eastAsia"/>
                <w:szCs w:val="21"/>
                <w:lang w:bidi="ar"/>
              </w:rPr>
              <w:t>计财处</w:t>
            </w:r>
          </w:p>
        </w:tc>
      </w:tr>
      <w:tr w:rsidR="0020227C" w:rsidTr="0020227C">
        <w:trPr>
          <w:trHeight w:val="35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cs="仿宋_GB2312" w:hint="eastAsia"/>
                <w:szCs w:val="21"/>
                <w:lang w:bidi="ar"/>
              </w:rPr>
              <w:t>社会培训项目考核</w:t>
            </w:r>
          </w:p>
        </w:tc>
        <w:tc>
          <w:tcPr>
            <w:tcW w:w="8080"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总分10分。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1）独立开展社会培训项目或与校外单位合作开展社会培训项目。独立开展的1分/项目，合作开展的0.5分/项目，满分7分。备查资料需提供培训时间、内容、地点、培训计划、参培人员名册、与合作单位的合同和培训场景照片等佐证资料。</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（2）</w:t>
            </w:r>
            <w:proofErr w:type="gramStart"/>
            <w:r>
              <w:rPr>
                <w:rFonts w:ascii="仿宋_GB2312" w:eastAsia="仿宋_GB2312" w:hAnsi="Arial" w:cs="Arial" w:hint="eastAsia"/>
                <w:szCs w:val="21"/>
              </w:rPr>
              <w:t>协助继教院</w:t>
            </w:r>
            <w:proofErr w:type="gramEnd"/>
            <w:r>
              <w:rPr>
                <w:rFonts w:ascii="仿宋_GB2312" w:eastAsia="仿宋_GB2312" w:hAnsi="Arial" w:cs="Arial" w:hint="eastAsia"/>
                <w:szCs w:val="21"/>
              </w:rPr>
              <w:t>开展社会培训项目或</w:t>
            </w:r>
            <w:proofErr w:type="gramStart"/>
            <w:r>
              <w:rPr>
                <w:rFonts w:ascii="仿宋_GB2312" w:eastAsia="仿宋_GB2312" w:hAnsi="Arial" w:cs="Arial" w:hint="eastAsia"/>
                <w:szCs w:val="21"/>
              </w:rPr>
              <w:t>与继教院</w:t>
            </w:r>
            <w:proofErr w:type="gramEnd"/>
            <w:r>
              <w:rPr>
                <w:rFonts w:ascii="仿宋_GB2312" w:eastAsia="仿宋_GB2312" w:hAnsi="Arial" w:cs="Arial" w:hint="eastAsia"/>
                <w:szCs w:val="21"/>
              </w:rPr>
              <w:t>合作开展社会培训项目。合作开展的0.5分/项，协助开展的0.1分/项，满分2分。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（3）其他社会培训（指非收费项目），0.1分/项，满分1分。</w:t>
            </w:r>
          </w:p>
          <w:p w:rsidR="0020227C" w:rsidRDefault="0020227C">
            <w:pPr>
              <w:adjustRightInd w:val="0"/>
              <w:snapToGrid w:val="0"/>
              <w:ind w:firstLineChars="200" w:firstLine="420"/>
              <w:rPr>
                <w:rFonts w:ascii="仿宋_GB2312" w:eastAsia="仿宋_GB2312" w:hAnsi="Arial" w:cs="Arial"/>
                <w:szCs w:val="21"/>
              </w:rPr>
            </w:pPr>
          </w:p>
          <w:p w:rsidR="0020227C" w:rsidRDefault="0020227C">
            <w:pPr>
              <w:adjustRightInd w:val="0"/>
              <w:snapToGrid w:val="0"/>
              <w:ind w:firstLineChars="200" w:firstLine="420"/>
              <w:rPr>
                <w:rFonts w:ascii="仿宋_GB2312" w:eastAsia="仿宋_GB2312" w:hAnsi="仿宋" w:cs="仿宋_GB2312"/>
                <w:szCs w:val="21"/>
                <w:lang w:bidi="ar"/>
              </w:rPr>
            </w:pPr>
            <w:r>
              <w:rPr>
                <w:rFonts w:ascii="仿宋_GB2312" w:eastAsia="仿宋_GB2312" w:hAnsi="Arial" w:cs="Arial" w:hint="eastAsia"/>
                <w:szCs w:val="21"/>
              </w:rPr>
              <w:t>备注：（1）</w:t>
            </w:r>
            <w:proofErr w:type="gramStart"/>
            <w:r>
              <w:rPr>
                <w:rFonts w:ascii="仿宋_GB2312" w:eastAsia="仿宋_GB2312" w:hAnsi="Arial" w:cs="Arial" w:hint="eastAsia"/>
                <w:szCs w:val="21"/>
              </w:rPr>
              <w:t>与继教院</w:t>
            </w:r>
            <w:proofErr w:type="gramEnd"/>
            <w:r>
              <w:rPr>
                <w:rFonts w:ascii="仿宋_GB2312" w:eastAsia="仿宋_GB2312" w:hAnsi="Arial" w:cs="Arial" w:hint="eastAsia"/>
                <w:szCs w:val="21"/>
              </w:rPr>
              <w:t>合作开展项目包含合作开展新项目申报；</w:t>
            </w:r>
            <w:proofErr w:type="gramStart"/>
            <w:r>
              <w:rPr>
                <w:rFonts w:ascii="仿宋_GB2312" w:eastAsia="仿宋_GB2312" w:hAnsi="Arial" w:cs="Arial" w:hint="eastAsia"/>
                <w:szCs w:val="21"/>
              </w:rPr>
              <w:t>协助继教院</w:t>
            </w:r>
            <w:proofErr w:type="gramEnd"/>
            <w:r>
              <w:rPr>
                <w:rFonts w:ascii="仿宋_GB2312" w:eastAsia="仿宋_GB2312" w:hAnsi="Arial" w:cs="Arial" w:hint="eastAsia"/>
                <w:szCs w:val="21"/>
              </w:rPr>
              <w:t>开展项目，指提供申报项目所需的师资等材料或教师</w:t>
            </w:r>
            <w:proofErr w:type="gramStart"/>
            <w:r>
              <w:rPr>
                <w:rFonts w:ascii="仿宋_GB2312" w:eastAsia="仿宋_GB2312" w:hAnsi="Arial" w:cs="Arial" w:hint="eastAsia"/>
                <w:szCs w:val="21"/>
              </w:rPr>
              <w:t>参与继教院</w:t>
            </w:r>
            <w:proofErr w:type="gramEnd"/>
            <w:r>
              <w:rPr>
                <w:rFonts w:ascii="仿宋_GB2312" w:eastAsia="仿宋_GB2312" w:hAnsi="Arial" w:cs="Arial" w:hint="eastAsia"/>
                <w:szCs w:val="21"/>
              </w:rPr>
              <w:t>组织项目的授课。（2）其他社会培训项目，指非学校任何部门主办或承办，教师个人参与的培训项目。</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cs="仿宋_GB2312" w:hint="eastAsia"/>
                <w:szCs w:val="21"/>
                <w:lang w:bidi="ar"/>
              </w:rPr>
              <w:t>继续教育学院</w:t>
            </w:r>
          </w:p>
        </w:tc>
      </w:tr>
      <w:tr w:rsidR="0020227C" w:rsidTr="0020227C">
        <w:trPr>
          <w:trHeight w:val="28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cs="仿宋_GB2312"/>
                <w:szCs w:val="21"/>
                <w:lang w:bidi="ar"/>
              </w:rPr>
            </w:pPr>
            <w:r>
              <w:rPr>
                <w:rFonts w:ascii="仿宋_GB2312" w:eastAsia="仿宋_GB2312" w:hAnsi="仿宋" w:cs="仿宋_GB2312" w:hint="eastAsia"/>
                <w:szCs w:val="21"/>
                <w:lang w:bidi="ar"/>
              </w:rPr>
              <w:t>双高建设指标</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总分5分。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下述1-4项为完成的人数，每项分值上限为2分，以实际完成人数折算。其中，第一项为必做项，2-4项累计分值上限为3分。</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（1）教育师资培训300人（必做项）;</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（2）企业职工、退役军人、农民工等培训1000人；</w:t>
            </w:r>
          </w:p>
          <w:p w:rsidR="0020227C" w:rsidRDefault="0020227C">
            <w:pPr>
              <w:adjustRightInd w:val="0"/>
              <w:snapToGrid w:val="0"/>
              <w:ind w:firstLineChars="200" w:firstLine="420"/>
              <w:rPr>
                <w:rFonts w:ascii="仿宋_GB2312" w:eastAsia="仿宋_GB2312" w:hAnsi="Arial" w:cs="Arial"/>
                <w:szCs w:val="21"/>
              </w:rPr>
            </w:pPr>
            <w:r>
              <w:rPr>
                <w:rFonts w:ascii="仿宋_GB2312" w:eastAsia="仿宋_GB2312" w:hAnsi="Arial" w:cs="Arial" w:hint="eastAsia"/>
                <w:szCs w:val="21"/>
              </w:rPr>
              <w:t>（3）高技能人才培训</w:t>
            </w:r>
            <w:proofErr w:type="gramStart"/>
            <w:r>
              <w:rPr>
                <w:rFonts w:ascii="仿宋_GB2312" w:eastAsia="仿宋_GB2312" w:hAnsi="Arial" w:cs="Arial" w:hint="eastAsia"/>
                <w:szCs w:val="21"/>
              </w:rPr>
              <w:t>数字经贸</w:t>
            </w:r>
            <w:proofErr w:type="gramEnd"/>
            <w:r>
              <w:rPr>
                <w:rFonts w:ascii="仿宋_GB2312" w:eastAsia="仿宋_GB2312" w:hAnsi="Arial" w:cs="Arial" w:hint="eastAsia"/>
                <w:szCs w:val="21"/>
              </w:rPr>
              <w:t>学院、智能制造学院600人，其余二级学院300人；</w:t>
            </w:r>
          </w:p>
          <w:p w:rsidR="0020227C" w:rsidRDefault="0020227C">
            <w:pPr>
              <w:adjustRightInd w:val="0"/>
              <w:snapToGrid w:val="0"/>
              <w:ind w:firstLineChars="200" w:firstLine="420"/>
              <w:rPr>
                <w:rFonts w:ascii="仿宋_GB2312" w:eastAsia="仿宋_GB2312" w:hAnsi="仿宋" w:cs="仿宋_GB2312"/>
                <w:szCs w:val="21"/>
                <w:lang w:bidi="ar"/>
              </w:rPr>
            </w:pPr>
            <w:r>
              <w:rPr>
                <w:rFonts w:ascii="仿宋_GB2312" w:eastAsia="仿宋_GB2312" w:hAnsi="Arial" w:cs="Arial" w:hint="eastAsia"/>
                <w:szCs w:val="21"/>
              </w:rPr>
              <w:t>（4）市民终身教育培训200人。</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cs="仿宋_GB2312"/>
                <w:szCs w:val="21"/>
                <w:lang w:bidi="ar"/>
              </w:rPr>
            </w:pPr>
            <w:r>
              <w:rPr>
                <w:rFonts w:ascii="仿宋_GB2312" w:eastAsia="仿宋_GB2312" w:hAnsi="仿宋" w:cs="仿宋_GB2312" w:hint="eastAsia"/>
                <w:szCs w:val="21"/>
                <w:lang w:bidi="ar"/>
              </w:rPr>
              <w:t>继续教育学院</w:t>
            </w:r>
          </w:p>
        </w:tc>
      </w:tr>
      <w:tr w:rsidR="0020227C" w:rsidTr="0020227C">
        <w:trPr>
          <w:trHeight w:val="1176"/>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8</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三全育人</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组织校领导同学日活动得2分，未开展不得分；2.组织开展“导师-学生”结对的师生活动不少于25场次得2分，每少1场次扣0.5分，扣完为止；3.组织开展“师生节”活动得2分，未开展不得分；4.开展“思政课教师+辅导员+专业教师”结对活动得2分，未开展不得分。</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学生处</w:t>
            </w:r>
          </w:p>
        </w:tc>
      </w:tr>
      <w:tr w:rsidR="0020227C" w:rsidTr="0020227C">
        <w:trPr>
          <w:trHeight w:val="197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8</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proofErr w:type="gramStart"/>
            <w:r>
              <w:rPr>
                <w:rFonts w:ascii="仿宋_GB2312" w:eastAsia="仿宋_GB2312" w:hint="eastAsia"/>
                <w:szCs w:val="21"/>
              </w:rPr>
              <w:t>思政队伍</w:t>
            </w:r>
            <w:proofErr w:type="gramEnd"/>
            <w:r>
              <w:rPr>
                <w:rFonts w:ascii="仿宋_GB2312" w:eastAsia="仿宋_GB2312" w:hint="eastAsia"/>
                <w:szCs w:val="21"/>
              </w:rPr>
              <w:t>建设</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1.参赛及获奖（1）参加第八届辅导员素质能力大赛、思政工作案例比赛、网络教育优秀作品大赛、</w:t>
            </w:r>
            <w:proofErr w:type="gramStart"/>
            <w:r>
              <w:rPr>
                <w:rFonts w:ascii="仿宋_GB2312" w:eastAsia="仿宋_GB2312" w:hint="eastAsia"/>
                <w:szCs w:val="21"/>
              </w:rPr>
              <w:t>思政微</w:t>
            </w:r>
            <w:proofErr w:type="gramEnd"/>
            <w:r>
              <w:rPr>
                <w:rFonts w:ascii="仿宋_GB2312" w:eastAsia="仿宋_GB2312" w:hint="eastAsia"/>
                <w:szCs w:val="21"/>
              </w:rPr>
              <w:t>课、微党课</w:t>
            </w:r>
            <w:proofErr w:type="gramStart"/>
            <w:r>
              <w:rPr>
                <w:rFonts w:ascii="仿宋_GB2312" w:eastAsia="仿宋_GB2312" w:hint="eastAsia"/>
                <w:szCs w:val="21"/>
              </w:rPr>
              <w:t>等思政类</w:t>
            </w:r>
            <w:proofErr w:type="gramEnd"/>
            <w:r>
              <w:rPr>
                <w:rFonts w:ascii="仿宋_GB2312" w:eastAsia="仿宋_GB2312" w:hint="eastAsia"/>
                <w:szCs w:val="21"/>
              </w:rPr>
              <w:t>大赛人均达1次（项）以上得0.5分，达1.5次（项）以上得1分（作品不得重复）（2）上述比赛</w:t>
            </w:r>
            <w:proofErr w:type="gramStart"/>
            <w:r>
              <w:rPr>
                <w:rFonts w:ascii="仿宋_GB2312" w:eastAsia="仿宋_GB2312" w:hint="eastAsia"/>
                <w:szCs w:val="21"/>
              </w:rPr>
              <w:t>获得校赛一等奖</w:t>
            </w:r>
            <w:proofErr w:type="gramEnd"/>
            <w:r>
              <w:rPr>
                <w:rFonts w:ascii="仿宋_GB2312" w:eastAsia="仿宋_GB2312" w:hint="eastAsia"/>
                <w:szCs w:val="21"/>
              </w:rPr>
              <w:t>或市赛二等奖或省赛三等奖及以上者每人次得1分（不重计分），上限2分；2.参加班主任“说班情”活动得1分，未参加不得分；3.班主任、辅导员走访寝室每学期人均不少于4次得2分，每减少1次扣0.5分，扣完为止；4.申报校级“十大育人”</w:t>
            </w:r>
            <w:proofErr w:type="gramStart"/>
            <w:r>
              <w:rPr>
                <w:rFonts w:ascii="仿宋_GB2312" w:eastAsia="仿宋_GB2312" w:hint="eastAsia"/>
                <w:szCs w:val="21"/>
              </w:rPr>
              <w:t>体系思政工作室</w:t>
            </w:r>
            <w:proofErr w:type="gramEnd"/>
            <w:r>
              <w:rPr>
                <w:rFonts w:ascii="仿宋_GB2312" w:eastAsia="仿宋_GB2312" w:hint="eastAsia"/>
                <w:szCs w:val="21"/>
              </w:rPr>
              <w:t>得1分，校级立项加0.5分，市教育局立项加0.5分，上限2分。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5</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心理健康教育</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1.2021级新生心理健康普查率达100%得1分，每少1人扣0.2分，扣完为止；2.心理健康问题学生（主要来源包括新生心理普查、春秋季排查、危机干预和咨询反馈等）按照“一人一档”要求，每月更</w:t>
            </w:r>
            <w:proofErr w:type="gramStart"/>
            <w:r>
              <w:rPr>
                <w:rFonts w:ascii="仿宋_GB2312" w:eastAsia="仿宋_GB2312" w:hint="eastAsia"/>
                <w:szCs w:val="21"/>
              </w:rPr>
              <w:t>新建档率</w:t>
            </w:r>
            <w:proofErr w:type="gramEnd"/>
            <w:r>
              <w:rPr>
                <w:rFonts w:ascii="仿宋_GB2312" w:eastAsia="仿宋_GB2312" w:hint="eastAsia"/>
                <w:szCs w:val="21"/>
              </w:rPr>
              <w:t>100%得3分，每少1人次扣0.2分，扣完为止；3.每学期组织开展各类主题性心理健康宣教、团体辅导等系列活动得1分，每少一学期扣0.5分。</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学生处</w:t>
            </w:r>
          </w:p>
        </w:tc>
      </w:tr>
      <w:tr w:rsidR="0020227C" w:rsidTr="0020227C">
        <w:trPr>
          <w:trHeight w:val="17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8</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博雅行动</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int="eastAsia"/>
                <w:szCs w:val="21"/>
              </w:rPr>
              <w:t>1.2021级学生PU平台注册率达到100%得1分，每少1%扣0.2分，扣完为止；2.根据2020/2021学年测算博雅学时达标率95%以上得1分，每少1%扣0.2分,扣完为止；3.申报新π</w:t>
            </w:r>
            <w:proofErr w:type="gramStart"/>
            <w:r>
              <w:rPr>
                <w:rFonts w:ascii="仿宋_GB2312" w:eastAsia="仿宋_GB2312" w:hint="eastAsia"/>
                <w:szCs w:val="21"/>
              </w:rPr>
              <w:t>主题工</w:t>
            </w:r>
            <w:proofErr w:type="gramEnd"/>
            <w:r>
              <w:rPr>
                <w:rFonts w:ascii="仿宋_GB2312" w:eastAsia="仿宋_GB2312" w:hint="eastAsia"/>
                <w:szCs w:val="21"/>
              </w:rPr>
              <w:t>作坊得1分，立项得2分，上限2分；4.每学期“小步点APP”阳光健身</w:t>
            </w:r>
            <w:proofErr w:type="gramStart"/>
            <w:r>
              <w:rPr>
                <w:rFonts w:ascii="仿宋_GB2312" w:eastAsia="仿宋_GB2312" w:hint="eastAsia"/>
                <w:szCs w:val="21"/>
              </w:rPr>
              <w:t>跑有效</w:t>
            </w:r>
            <w:proofErr w:type="gramEnd"/>
            <w:r>
              <w:rPr>
                <w:rFonts w:ascii="仿宋_GB2312" w:eastAsia="仿宋_GB2312" w:hint="eastAsia"/>
                <w:szCs w:val="21"/>
              </w:rPr>
              <w:t>跑步次数达18次及以上学生比例达98%得1分，每少0.5%扣0.2分，扣完为止；每学期生均跑步次数（总有效跑步次数/应</w:t>
            </w:r>
            <w:proofErr w:type="gramStart"/>
            <w:r>
              <w:rPr>
                <w:rFonts w:ascii="仿宋_GB2312" w:eastAsia="仿宋_GB2312" w:hint="eastAsia"/>
                <w:szCs w:val="21"/>
              </w:rPr>
              <w:t>跑学生</w:t>
            </w:r>
            <w:proofErr w:type="gramEnd"/>
            <w:r>
              <w:rPr>
                <w:rFonts w:ascii="仿宋_GB2312" w:eastAsia="仿宋_GB2312" w:hint="eastAsia"/>
                <w:szCs w:val="21"/>
              </w:rPr>
              <w:t>数）≥28次得1分，每增加2次加0.5分，上限2分；5.高校青年大</w:t>
            </w:r>
            <w:proofErr w:type="gramStart"/>
            <w:r>
              <w:rPr>
                <w:rFonts w:ascii="仿宋_GB2312" w:eastAsia="仿宋_GB2312" w:hint="eastAsia"/>
                <w:szCs w:val="21"/>
              </w:rPr>
              <w:t>学习线</w:t>
            </w:r>
            <w:proofErr w:type="gramEnd"/>
            <w:r>
              <w:rPr>
                <w:rFonts w:ascii="仿宋_GB2312" w:eastAsia="仿宋_GB2312" w:hint="eastAsia"/>
                <w:szCs w:val="21"/>
              </w:rPr>
              <w:t>上主题团课（2分）。年度完成率90%以上得1分，每少1%扣0.2分，扣完为止。</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6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8</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实践教育</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60" w:lineRule="exact"/>
              <w:ind w:firstLineChars="200" w:firstLine="420"/>
              <w:rPr>
                <w:rFonts w:ascii="仿宋_GB2312" w:eastAsia="仿宋_GB2312" w:hAnsi="宋体" w:cs="宋体"/>
                <w:szCs w:val="21"/>
              </w:rPr>
            </w:pPr>
            <w:r>
              <w:rPr>
                <w:rFonts w:ascii="仿宋_GB2312" w:eastAsia="仿宋_GB2312" w:hint="eastAsia"/>
                <w:szCs w:val="21"/>
              </w:rPr>
              <w:t>1.按要求完成暑期社会实践组队并签订安全协议书得0.5分，配备指导老师组织安全防范指导得0.5分；不达标者不得分；2.新增学生实践基地资源库8家，学生各</w:t>
            </w:r>
            <w:proofErr w:type="gramStart"/>
            <w:r>
              <w:rPr>
                <w:rFonts w:ascii="仿宋_GB2312" w:eastAsia="仿宋_GB2312" w:hint="eastAsia"/>
                <w:szCs w:val="21"/>
              </w:rPr>
              <w:t>类实践</w:t>
            </w:r>
            <w:proofErr w:type="gramEnd"/>
            <w:r>
              <w:rPr>
                <w:rFonts w:ascii="仿宋_GB2312" w:eastAsia="仿宋_GB2312" w:hint="eastAsia"/>
                <w:szCs w:val="21"/>
              </w:rPr>
              <w:t>活动参与率达100%得1分，不达标者不得分；3.组织新青年下乡等志愿服务活动年度平均不少于6次（其中新青年下乡不少于2次）得2分，每少1次次扣0.5分，扣完为止；4.组织开展校内责任区集体劳动全年不少于6次得2分，每少1场次扣0.5分，扣完为止；5.结合</w:t>
            </w:r>
            <w:proofErr w:type="gramStart"/>
            <w:r>
              <w:rPr>
                <w:rFonts w:ascii="仿宋_GB2312" w:eastAsia="仿宋_GB2312" w:hint="eastAsia"/>
                <w:szCs w:val="21"/>
              </w:rPr>
              <w:t>系院特色</w:t>
            </w:r>
            <w:proofErr w:type="gramEnd"/>
            <w:r>
              <w:rPr>
                <w:rFonts w:ascii="仿宋_GB2312" w:eastAsia="仿宋_GB2312" w:hint="eastAsia"/>
                <w:szCs w:val="21"/>
              </w:rPr>
              <w:t>开展劳动教育与劳动实践活动每学期不少于4次得1分，每少1次扣0.5分，扣完为止；6.</w:t>
            </w:r>
            <w:r>
              <w:rPr>
                <w:rFonts w:ascii="仿宋_GB2312" w:eastAsia="仿宋_GB2312" w:hAnsi="黑体" w:cs="宋体" w:hint="eastAsia"/>
                <w:szCs w:val="21"/>
              </w:rPr>
              <w:t>全年为中小学校提供劳动与职业启蒙教育不少于</w:t>
            </w:r>
            <w:r>
              <w:rPr>
                <w:rFonts w:ascii="仿宋_GB2312" w:eastAsia="仿宋_GB2312" w:hAnsi="黑体" w:cs="Calibri" w:hint="eastAsia"/>
                <w:szCs w:val="21"/>
              </w:rPr>
              <w:t>1</w:t>
            </w:r>
            <w:r>
              <w:rPr>
                <w:rFonts w:ascii="仿宋_GB2312" w:eastAsia="仿宋_GB2312" w:hAnsi="黑体" w:cs="宋体" w:hint="eastAsia"/>
                <w:szCs w:val="21"/>
              </w:rPr>
              <w:t>场得1分，未完成不得分。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87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10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重点学生管理</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ind w:firstLineChars="200" w:firstLine="420"/>
              <w:rPr>
                <w:rFonts w:ascii="仿宋_GB2312" w:eastAsia="仿宋_GB2312"/>
                <w:szCs w:val="21"/>
              </w:rPr>
            </w:pPr>
            <w:r>
              <w:rPr>
                <w:rFonts w:ascii="仿宋_GB2312" w:eastAsia="仿宋_GB2312" w:hint="eastAsia"/>
                <w:szCs w:val="21"/>
              </w:rPr>
              <w:t>1.学业困难学生。有及时建档得1分，未建档不得分；学籍预警、结对帮扶等每学期有过程跟踪得1分，过程跟踪不完善每人次扣0.5分，扣完为止；2.家庭经济困难学生。有及时建档得1分，未建档不得分；结对帮扶等每学期有过程跟踪得1分，过程跟踪不完善每人次扣0.5分，扣完为止；3.行为失</w:t>
            </w:r>
            <w:proofErr w:type="gramStart"/>
            <w:r>
              <w:rPr>
                <w:rFonts w:ascii="仿宋_GB2312" w:eastAsia="仿宋_GB2312" w:hint="eastAsia"/>
                <w:szCs w:val="21"/>
              </w:rPr>
              <w:t>范</w:t>
            </w:r>
            <w:proofErr w:type="gramEnd"/>
            <w:r>
              <w:rPr>
                <w:rFonts w:ascii="仿宋_GB2312" w:eastAsia="仿宋_GB2312" w:hint="eastAsia"/>
                <w:szCs w:val="21"/>
              </w:rPr>
              <w:t>学生。有及时建档得1分，未建档不得分；社团矫正材料完整规范得2分，每月过程跟踪不完善每人次扣0.5分，扣完为止；4.信教学生。有及时建档得1分，未建档不得分；结对帮扶、信教团员转化等有过程跟踪得2分，每月过程跟踪不完善每人次扣0.5分，扣完为止。</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38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50" w:lineRule="exact"/>
              <w:jc w:val="center"/>
              <w:rPr>
                <w:rFonts w:ascii="仿宋_GB2312" w:eastAsia="仿宋_GB2312" w:hAnsi="宋体" w:cs="宋体"/>
                <w:szCs w:val="21"/>
              </w:rPr>
            </w:pPr>
            <w:r>
              <w:rPr>
                <w:rFonts w:ascii="仿宋_GB2312" w:eastAsia="仿宋_GB2312" w:hAnsi="黑体" w:cs="宋体" w:hint="eastAsia"/>
                <w:b/>
                <w:bCs/>
                <w:szCs w:val="21"/>
              </w:rPr>
              <w:t>5</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50" w:lineRule="exact"/>
              <w:ind w:firstLineChars="200" w:firstLine="420"/>
              <w:rPr>
                <w:rFonts w:ascii="仿宋_GB2312" w:eastAsia="仿宋_GB2312" w:hAnsi="宋体" w:cs="宋体"/>
                <w:szCs w:val="21"/>
              </w:rPr>
            </w:pPr>
            <w:r>
              <w:rPr>
                <w:rFonts w:ascii="仿宋_GB2312" w:eastAsia="仿宋_GB2312" w:hAnsi="黑体" w:cs="宋体" w:hint="eastAsia"/>
                <w:szCs w:val="21"/>
              </w:rPr>
              <w:t>文明寝室创建</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ind w:firstLineChars="200" w:firstLine="420"/>
              <w:rPr>
                <w:rFonts w:ascii="仿宋_GB2312" w:eastAsia="仿宋_GB2312"/>
                <w:szCs w:val="21"/>
              </w:rPr>
            </w:pPr>
            <w:r>
              <w:rPr>
                <w:rFonts w:ascii="仿宋_GB2312" w:eastAsia="仿宋_GB2312" w:hint="eastAsia"/>
                <w:szCs w:val="21"/>
              </w:rPr>
              <w:t>每学期现场检查1-2次，根据检查结果赋分。</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12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4</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人武工作</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ind w:firstLineChars="200" w:firstLine="420"/>
              <w:rPr>
                <w:rFonts w:ascii="仿宋_GB2312" w:eastAsia="仿宋_GB2312"/>
                <w:szCs w:val="21"/>
              </w:rPr>
            </w:pPr>
            <w:r>
              <w:rPr>
                <w:rFonts w:ascii="仿宋_GB2312" w:eastAsia="仿宋_GB2312" w:hint="eastAsia"/>
                <w:szCs w:val="21"/>
              </w:rPr>
              <w:t>1.征兵宣传。每学期组织开展校内外各类征兵宣传活动得1分，每学期召开毕业班征兵主题班会得1分，未完成不得分；2.入伍指标管理。在校生（含保留入学资格新生）入伍人数达到在校男生数的2%及以上得0.5分，毕业生（含应届毕业生）入伍人数达到入伍总人数的15%得0.5分，达到20%得1分，达到25%得1.5分，未达标不得分。</w:t>
            </w:r>
          </w:p>
        </w:tc>
        <w:tc>
          <w:tcPr>
            <w:tcW w:w="1079" w:type="dxa"/>
            <w:vMerge w:val="restart"/>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jc w:val="center"/>
              <w:rPr>
                <w:rFonts w:ascii="仿宋_GB2312" w:eastAsia="仿宋_GB2312" w:hAnsi="仿宋"/>
                <w:szCs w:val="21"/>
              </w:rPr>
            </w:pPr>
          </w:p>
        </w:tc>
      </w:tr>
      <w:tr w:rsidR="0020227C" w:rsidTr="0020227C">
        <w:trPr>
          <w:trHeight w:val="180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cs="宋体"/>
                <w:szCs w:val="21"/>
              </w:rPr>
            </w:pPr>
            <w:r>
              <w:rPr>
                <w:rFonts w:ascii="仿宋_GB2312" w:eastAsia="仿宋_GB2312" w:hint="eastAsia"/>
                <w:szCs w:val="21"/>
              </w:rPr>
              <w:t>7</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szCs w:val="21"/>
              </w:rPr>
              <w:t>日常管理</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ind w:firstLineChars="200" w:firstLine="420"/>
              <w:rPr>
                <w:rFonts w:ascii="仿宋_GB2312" w:eastAsia="仿宋_GB2312"/>
                <w:szCs w:val="21"/>
              </w:rPr>
            </w:pPr>
            <w:r>
              <w:rPr>
                <w:rFonts w:ascii="仿宋_GB2312" w:eastAsia="仿宋_GB2312" w:hint="eastAsia"/>
                <w:szCs w:val="21"/>
              </w:rPr>
              <w:t>1.学工系统各模块正常使用得2分，未启用一个模块扣0.5分，扣完为止；</w:t>
            </w:r>
          </w:p>
          <w:p w:rsidR="0020227C" w:rsidRDefault="0020227C">
            <w:pPr>
              <w:adjustRightInd w:val="0"/>
              <w:snapToGrid w:val="0"/>
              <w:spacing w:line="280" w:lineRule="exact"/>
              <w:ind w:firstLineChars="200" w:firstLine="420"/>
              <w:rPr>
                <w:rFonts w:ascii="仿宋_GB2312" w:eastAsia="仿宋_GB2312"/>
                <w:szCs w:val="21"/>
              </w:rPr>
            </w:pPr>
            <w:r>
              <w:rPr>
                <w:rFonts w:ascii="仿宋_GB2312" w:eastAsia="仿宋_GB2312" w:hint="eastAsia"/>
                <w:szCs w:val="21"/>
              </w:rPr>
              <w:t>2.4月30日前本院系学生新冠疫苗接种率达到80%得2分，未达标不得分；</w:t>
            </w:r>
          </w:p>
          <w:p w:rsidR="0020227C" w:rsidRDefault="0020227C">
            <w:pPr>
              <w:adjustRightInd w:val="0"/>
              <w:snapToGrid w:val="0"/>
              <w:spacing w:line="280" w:lineRule="exact"/>
              <w:ind w:firstLineChars="200" w:firstLine="420"/>
              <w:rPr>
                <w:rFonts w:ascii="仿宋_GB2312" w:eastAsia="仿宋_GB2312"/>
                <w:szCs w:val="21"/>
              </w:rPr>
            </w:pPr>
            <w:r>
              <w:rPr>
                <w:rFonts w:ascii="仿宋_GB2312" w:eastAsia="仿宋_GB2312" w:hint="eastAsia"/>
                <w:szCs w:val="21"/>
              </w:rPr>
              <w:t>3.特困生家访。走访比例达6%及以上得1分，每少1%扣0.5分，扣完为止；</w:t>
            </w:r>
          </w:p>
          <w:p w:rsidR="0020227C" w:rsidRDefault="0020227C">
            <w:pPr>
              <w:adjustRightInd w:val="0"/>
              <w:snapToGrid w:val="0"/>
              <w:spacing w:line="280" w:lineRule="exact"/>
              <w:ind w:firstLineChars="200" w:firstLine="420"/>
              <w:rPr>
                <w:rFonts w:ascii="仿宋_GB2312" w:eastAsia="仿宋_GB2312"/>
                <w:szCs w:val="21"/>
              </w:rPr>
            </w:pPr>
            <w:r>
              <w:rPr>
                <w:rFonts w:ascii="仿宋_GB2312" w:eastAsia="仿宋_GB2312" w:hint="eastAsia"/>
                <w:szCs w:val="21"/>
              </w:rPr>
              <w:t>4.困难学生资助。（1）贫困生资助率达95%及以上得0.5分，未达标不得分；（2）建档立</w:t>
            </w:r>
            <w:proofErr w:type="gramStart"/>
            <w:r>
              <w:rPr>
                <w:rFonts w:ascii="仿宋_GB2312" w:eastAsia="仿宋_GB2312" w:hint="eastAsia"/>
                <w:szCs w:val="21"/>
              </w:rPr>
              <w:t>卡贫困</w:t>
            </w:r>
            <w:proofErr w:type="gramEnd"/>
            <w:r>
              <w:rPr>
                <w:rFonts w:ascii="仿宋_GB2312" w:eastAsia="仿宋_GB2312" w:hint="eastAsia"/>
                <w:szCs w:val="21"/>
              </w:rPr>
              <w:t>家庭学生、最低生活保障家庭学生、特困供养学生和家庭经济困难残疾学生受资助比例达100%得0.5分，未达标不得分；</w:t>
            </w:r>
          </w:p>
          <w:p w:rsidR="0020227C" w:rsidRDefault="0020227C">
            <w:pPr>
              <w:adjustRightInd w:val="0"/>
              <w:snapToGrid w:val="0"/>
              <w:spacing w:line="280" w:lineRule="exact"/>
              <w:ind w:firstLineChars="200" w:firstLine="420"/>
              <w:rPr>
                <w:rFonts w:ascii="仿宋_GB2312" w:eastAsia="仿宋_GB2312" w:hAnsi="宋体" w:cs="宋体"/>
                <w:szCs w:val="21"/>
              </w:rPr>
            </w:pPr>
            <w:r>
              <w:rPr>
                <w:rFonts w:ascii="仿宋_GB2312" w:eastAsia="仿宋_GB2312" w:hint="eastAsia"/>
                <w:szCs w:val="21"/>
              </w:rPr>
              <w:t>5.工作效率。工作未出现差错得1分，未按时完成工作（不可抗力因素除外）1次扣0.2分，工作差错并造成严重后果的1次扣0.5分、未按要求组织学生参与活动1次扣0.2分；扣完为止。</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2154"/>
          <w:jc w:val="center"/>
        </w:trPr>
        <w:tc>
          <w:tcPr>
            <w:tcW w:w="1101"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jc w:val="center"/>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jc w:val="center"/>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7</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szCs w:val="21"/>
              </w:rPr>
            </w:pPr>
            <w:r>
              <w:rPr>
                <w:rFonts w:ascii="仿宋_GB2312" w:eastAsia="仿宋_GB2312" w:hint="eastAsia"/>
                <w:szCs w:val="21"/>
              </w:rPr>
              <w:t>创新创业教育</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ind w:firstLineChars="200" w:firstLine="420"/>
              <w:rPr>
                <w:rFonts w:ascii="仿宋_GB2312" w:eastAsia="仿宋_GB2312" w:hAnsi="仿宋"/>
                <w:smallCaps/>
                <w:szCs w:val="21"/>
              </w:rPr>
            </w:pPr>
            <w:r>
              <w:rPr>
                <w:rFonts w:ascii="仿宋_GB2312" w:eastAsia="仿宋_GB2312" w:hAnsi="仿宋" w:hint="eastAsia"/>
                <w:smallCaps/>
                <w:szCs w:val="21"/>
              </w:rPr>
              <w:t>1.“互联网+”大学生创新创业大赛报名参赛学生数达到本二级学院在校生人数的20%的得3分，报名人数每增加10%加0.5分，封顶4分；</w:t>
            </w:r>
          </w:p>
          <w:p w:rsidR="0020227C" w:rsidRDefault="0020227C">
            <w:pPr>
              <w:adjustRightInd w:val="0"/>
              <w:snapToGrid w:val="0"/>
              <w:spacing w:line="280" w:lineRule="exact"/>
              <w:ind w:firstLineChars="200" w:firstLine="420"/>
              <w:rPr>
                <w:rFonts w:ascii="仿宋_GB2312" w:eastAsia="仿宋_GB2312" w:hAnsi="仿宋"/>
                <w:smallCaps/>
                <w:szCs w:val="21"/>
              </w:rPr>
            </w:pPr>
            <w:r>
              <w:rPr>
                <w:rFonts w:ascii="仿宋_GB2312" w:eastAsia="仿宋_GB2312" w:hAnsi="仿宋" w:hint="eastAsia"/>
                <w:smallCaps/>
                <w:szCs w:val="21"/>
              </w:rPr>
              <w:t>2.获得“互联网+”大学生创新创业大赛国家金奖的得7分，国家银奖的得5分，国家铜奖或省级金奖的得3分，省级银奖的得2分，省级铜奖的得1分；封顶7分；</w:t>
            </w:r>
          </w:p>
          <w:p w:rsidR="0020227C" w:rsidRDefault="0020227C">
            <w:pPr>
              <w:adjustRightInd w:val="0"/>
              <w:snapToGrid w:val="0"/>
              <w:spacing w:line="280" w:lineRule="exact"/>
              <w:ind w:firstLineChars="200" w:firstLine="420"/>
              <w:rPr>
                <w:rFonts w:ascii="仿宋_GB2312" w:eastAsia="仿宋_GB2312" w:hAnsi="仿宋"/>
                <w:smallCaps/>
                <w:szCs w:val="21"/>
              </w:rPr>
            </w:pPr>
            <w:r>
              <w:rPr>
                <w:rFonts w:ascii="仿宋_GB2312" w:eastAsia="仿宋_GB2312" w:hAnsi="仿宋" w:hint="eastAsia"/>
                <w:smallCaps/>
                <w:szCs w:val="21"/>
              </w:rPr>
              <w:t>3.引进风投资金300万元以上得7分；</w:t>
            </w:r>
          </w:p>
          <w:p w:rsidR="0020227C" w:rsidRDefault="0020227C">
            <w:pPr>
              <w:adjustRightInd w:val="0"/>
              <w:snapToGrid w:val="0"/>
              <w:spacing w:line="280" w:lineRule="exact"/>
              <w:ind w:firstLineChars="200" w:firstLine="420"/>
              <w:rPr>
                <w:rFonts w:ascii="仿宋_GB2312" w:eastAsia="仿宋_GB2312" w:hAnsi="仿宋"/>
                <w:smallCaps/>
                <w:szCs w:val="21"/>
              </w:rPr>
            </w:pPr>
            <w:r>
              <w:rPr>
                <w:rFonts w:ascii="仿宋_GB2312" w:eastAsia="仿宋_GB2312" w:hAnsi="仿宋" w:hint="eastAsia"/>
                <w:smallCaps/>
                <w:szCs w:val="21"/>
              </w:rPr>
              <w:t>4.孵化学生注册企业每1家得1分；</w:t>
            </w:r>
          </w:p>
          <w:p w:rsidR="0020227C" w:rsidRDefault="0020227C">
            <w:pPr>
              <w:adjustRightInd w:val="0"/>
              <w:snapToGrid w:val="0"/>
              <w:spacing w:line="280" w:lineRule="exact"/>
              <w:ind w:firstLineChars="200" w:firstLine="420"/>
              <w:rPr>
                <w:rFonts w:ascii="仿宋_GB2312" w:eastAsia="仿宋_GB2312" w:hAnsi="仿宋"/>
                <w:smallCaps/>
                <w:szCs w:val="21"/>
              </w:rPr>
            </w:pPr>
            <w:r>
              <w:rPr>
                <w:rFonts w:ascii="仿宋_GB2312" w:eastAsia="仿宋_GB2312" w:hAnsi="仿宋" w:hint="eastAsia"/>
                <w:smallCaps/>
                <w:szCs w:val="21"/>
              </w:rPr>
              <w:t>5.开展创业主题活动，校级每场得2分、二级学院级每场0.5分，封顶3分。</w:t>
            </w:r>
          </w:p>
        </w:tc>
        <w:tc>
          <w:tcPr>
            <w:tcW w:w="1079"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jc w:val="center"/>
              <w:rPr>
                <w:rFonts w:ascii="仿宋_GB2312" w:eastAsia="仿宋_GB2312" w:hAnsi="仿宋"/>
                <w:szCs w:val="21"/>
              </w:rPr>
            </w:pPr>
          </w:p>
        </w:tc>
      </w:tr>
      <w:tr w:rsidR="0020227C" w:rsidTr="0020227C">
        <w:trPr>
          <w:trHeight w:val="3748"/>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int="eastAsia"/>
                <w:szCs w:val="21"/>
              </w:rPr>
              <w:t>17</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396"/>
              <w:jc w:val="left"/>
              <w:rPr>
                <w:rFonts w:ascii="仿宋_GB2312" w:eastAsia="仿宋_GB2312" w:hAnsi="仿宋"/>
                <w:szCs w:val="21"/>
              </w:rPr>
            </w:pPr>
            <w:r>
              <w:rPr>
                <w:rFonts w:ascii="仿宋_GB2312" w:eastAsia="仿宋_GB2312" w:hAnsi="宋体" w:cs="楷体_GB2312" w:hint="eastAsia"/>
                <w:spacing w:val="-6"/>
                <w:szCs w:val="21"/>
              </w:rPr>
              <w:t>提高生源质量（以当年省考试</w:t>
            </w:r>
            <w:proofErr w:type="gramStart"/>
            <w:r>
              <w:rPr>
                <w:rFonts w:ascii="仿宋_GB2312" w:eastAsia="仿宋_GB2312" w:hAnsi="宋体" w:cs="楷体_GB2312" w:hint="eastAsia"/>
                <w:spacing w:val="-6"/>
                <w:szCs w:val="21"/>
              </w:rPr>
              <w:t>院公布</w:t>
            </w:r>
            <w:proofErr w:type="gramEnd"/>
            <w:r>
              <w:rPr>
                <w:rFonts w:ascii="仿宋_GB2312" w:eastAsia="仿宋_GB2312" w:hAnsi="宋体" w:cs="楷体_GB2312" w:hint="eastAsia"/>
                <w:spacing w:val="-6"/>
                <w:szCs w:val="21"/>
              </w:rPr>
              <w:t>数据为准，若当年省考试院未公布相关数据，则取消对应项目）</w:t>
            </w:r>
          </w:p>
        </w:tc>
        <w:tc>
          <w:tcPr>
            <w:tcW w:w="8080" w:type="dxa"/>
            <w:tcBorders>
              <w:top w:val="single" w:sz="4" w:space="0" w:color="auto"/>
              <w:left w:val="single" w:sz="4" w:space="0" w:color="auto"/>
              <w:bottom w:val="single" w:sz="4" w:space="0" w:color="auto"/>
              <w:right w:val="single" w:sz="4" w:space="0" w:color="auto"/>
            </w:tcBorders>
            <w:vAlign w:val="center"/>
          </w:tcPr>
          <w:p w:rsidR="0020227C" w:rsidRDefault="0020227C">
            <w:pPr>
              <w:pStyle w:val="ac"/>
              <w:adjustRightInd w:val="0"/>
              <w:snapToGrid w:val="0"/>
              <w:spacing w:line="260" w:lineRule="atLeast"/>
              <w:rPr>
                <w:rFonts w:ascii="仿宋_GB2312" w:eastAsia="仿宋_GB2312" w:hAnsi="宋体"/>
                <w:bCs/>
                <w:szCs w:val="21"/>
              </w:rPr>
            </w:pPr>
            <w:r>
              <w:rPr>
                <w:rFonts w:ascii="仿宋_GB2312" w:eastAsia="仿宋_GB2312" w:hAnsi="宋体" w:hint="eastAsia"/>
                <w:bCs/>
                <w:szCs w:val="21"/>
              </w:rPr>
              <w:t>1.省内普高排名提升，满分3分。当年系（二级学院）省内普高招生投档分数最低的专业，若其</w:t>
            </w:r>
            <w:proofErr w:type="gramStart"/>
            <w:r>
              <w:rPr>
                <w:rFonts w:ascii="仿宋_GB2312" w:eastAsia="仿宋_GB2312" w:hAnsi="宋体" w:hint="eastAsia"/>
                <w:bCs/>
                <w:szCs w:val="21"/>
              </w:rPr>
              <w:t>位次号比前一年</w:t>
            </w:r>
            <w:proofErr w:type="gramEnd"/>
            <w:r>
              <w:rPr>
                <w:rFonts w:ascii="仿宋_GB2312" w:eastAsia="仿宋_GB2312" w:hAnsi="宋体" w:hint="eastAsia"/>
                <w:bCs/>
                <w:szCs w:val="21"/>
              </w:rPr>
              <w:t>提升，数值（X）每提升0.2个百分点加0.4分，加满为止；没有提升则不加分。</w:t>
            </w:r>
          </w:p>
          <w:p w:rsidR="0020227C" w:rsidRDefault="0020227C">
            <w:pPr>
              <w:pStyle w:val="ac"/>
              <w:adjustRightInd w:val="0"/>
              <w:snapToGrid w:val="0"/>
              <w:spacing w:line="260" w:lineRule="atLeast"/>
              <w:ind w:firstLineChars="0" w:firstLine="0"/>
              <w:jc w:val="center"/>
              <w:rPr>
                <w:rFonts w:ascii="仿宋_GB2312" w:eastAsia="仿宋_GB2312" w:hAnsi="宋体"/>
                <w:bCs/>
                <w:szCs w:val="21"/>
              </w:rPr>
            </w:pPr>
            <w:r>
              <w:rPr>
                <w:rFonts w:ascii="仿宋_GB2312" w:eastAsia="仿宋_GB2312" w:hAnsi="宋体" w:hint="eastAsia"/>
                <w:bCs/>
                <w:szCs w:val="21"/>
              </w:rPr>
              <w:t xml:space="preserve">X= </w:t>
            </w:r>
            <w:r>
              <w:rPr>
                <w:rFonts w:ascii="仿宋_GB2312" w:eastAsia="仿宋_GB2312" w:hAnsi="宋体" w:hint="eastAsia"/>
                <w:bCs/>
                <w:position w:val="-14"/>
                <w:szCs w:val="21"/>
              </w:rPr>
              <w:object w:dxaOrig="6615" w:dyaOrig="390">
                <v:shape id="_x0000_i1084" type="#_x0000_t75" style="width:330.75pt;height:19.5pt" o:ole="">
                  <v:imagedata r:id="rId57" o:title=""/>
                </v:shape>
                <o:OLEObject Type="Embed" ProgID="Equation.3" ShapeID="_x0000_i1084" DrawAspect="Content" ObjectID="_1700636215" r:id="rId101"/>
              </w:object>
            </w:r>
          </w:p>
          <w:p w:rsidR="0020227C" w:rsidRDefault="0020227C">
            <w:pPr>
              <w:pStyle w:val="ac"/>
              <w:adjustRightInd w:val="0"/>
              <w:snapToGrid w:val="0"/>
              <w:spacing w:line="260" w:lineRule="atLeast"/>
              <w:rPr>
                <w:rFonts w:ascii="仿宋_GB2312" w:eastAsia="仿宋_GB2312" w:hAnsi="宋体"/>
                <w:bCs/>
                <w:szCs w:val="21"/>
              </w:rPr>
            </w:pPr>
            <w:r>
              <w:rPr>
                <w:rFonts w:ascii="仿宋_GB2312" w:eastAsia="仿宋_GB2312" w:hAnsi="宋体" w:hint="eastAsia"/>
                <w:bCs/>
                <w:szCs w:val="21"/>
              </w:rPr>
              <w:t>若系（二级学院）前一年没有省内普高招生专业，则以前一年我校省内普高投档分数最低专业的位次号为依据；若前一年我校投档分数最低专业未在当年省内普高中招生，则不作为当年投档分数最低的专业。</w:t>
            </w:r>
          </w:p>
          <w:p w:rsidR="0020227C" w:rsidRDefault="0020227C">
            <w:pPr>
              <w:pStyle w:val="ac"/>
              <w:adjustRightInd w:val="0"/>
              <w:snapToGrid w:val="0"/>
              <w:spacing w:line="260" w:lineRule="atLeast"/>
              <w:rPr>
                <w:rFonts w:ascii="仿宋_GB2312" w:eastAsia="仿宋_GB2312" w:hAnsi="宋体"/>
                <w:bCs/>
                <w:szCs w:val="21"/>
              </w:rPr>
            </w:pPr>
            <w:r>
              <w:rPr>
                <w:rFonts w:ascii="仿宋_GB2312" w:eastAsia="仿宋_GB2312" w:hAnsi="宋体" w:hint="eastAsia"/>
                <w:bCs/>
                <w:szCs w:val="21"/>
              </w:rPr>
              <w:t>系（二级学院）当年没有省内普高招生专业，则以省内普高艺术类投档分数最低专业的位次号为依据，其</w:t>
            </w:r>
            <w:proofErr w:type="gramStart"/>
            <w:r>
              <w:rPr>
                <w:rFonts w:ascii="仿宋_GB2312" w:eastAsia="仿宋_GB2312" w:hAnsi="宋体" w:hint="eastAsia"/>
                <w:bCs/>
                <w:szCs w:val="21"/>
              </w:rPr>
              <w:t>位次号比前一年</w:t>
            </w:r>
            <w:proofErr w:type="gramEnd"/>
            <w:r>
              <w:rPr>
                <w:rFonts w:ascii="仿宋_GB2312" w:eastAsia="仿宋_GB2312" w:hAnsi="宋体" w:hint="eastAsia"/>
                <w:bCs/>
                <w:szCs w:val="21"/>
              </w:rPr>
              <w:t>提升，数值（Y）每提升1个百分点加1分，加满为止；没有提升则不加分。</w:t>
            </w:r>
          </w:p>
          <w:p w:rsidR="0020227C" w:rsidRDefault="0020227C">
            <w:pPr>
              <w:adjustRightInd w:val="0"/>
              <w:snapToGrid w:val="0"/>
              <w:spacing w:line="260" w:lineRule="atLeast"/>
              <w:jc w:val="center"/>
              <w:rPr>
                <w:rFonts w:ascii="仿宋_GB2312" w:eastAsia="仿宋_GB2312" w:hAnsi="宋体"/>
                <w:bCs/>
                <w:szCs w:val="21"/>
              </w:rPr>
            </w:pPr>
            <w:r>
              <w:rPr>
                <w:rFonts w:ascii="仿宋_GB2312" w:eastAsia="仿宋_GB2312" w:hAnsi="宋体" w:hint="eastAsia"/>
                <w:bCs/>
                <w:szCs w:val="21"/>
              </w:rPr>
              <w:t xml:space="preserve">Y= </w:t>
            </w:r>
            <w:r>
              <w:rPr>
                <w:rFonts w:ascii="仿宋_GB2312" w:eastAsia="仿宋_GB2312" w:hAnsi="宋体" w:hint="eastAsia"/>
                <w:bCs/>
                <w:position w:val="-14"/>
                <w:szCs w:val="21"/>
              </w:rPr>
              <w:object w:dxaOrig="6615" w:dyaOrig="360">
                <v:shape id="_x0000_i1085" type="#_x0000_t75" style="width:330.75pt;height:18pt" o:ole="">
                  <v:imagedata r:id="rId59" o:title=""/>
                </v:shape>
                <o:OLEObject Type="Embed" ProgID="Equation.3" ShapeID="_x0000_i1085" DrawAspect="Content" ObjectID="_1700636216" r:id="rId102"/>
              </w:objec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2.全省同专业排名，满分3分。省内普高招生和普高艺术类招生中，若有专业投档分数线</w:t>
            </w:r>
            <w:proofErr w:type="gramStart"/>
            <w:r>
              <w:rPr>
                <w:rFonts w:ascii="仿宋_GB2312" w:eastAsia="仿宋_GB2312" w:hAnsi="宋体" w:hint="eastAsia"/>
                <w:bCs/>
                <w:szCs w:val="21"/>
              </w:rPr>
              <w:t>进全省</w:t>
            </w:r>
            <w:proofErr w:type="gramEnd"/>
            <w:r>
              <w:rPr>
                <w:rFonts w:ascii="仿宋_GB2312" w:eastAsia="仿宋_GB2312" w:hAnsi="宋体" w:hint="eastAsia"/>
                <w:bCs/>
                <w:szCs w:val="21"/>
              </w:rPr>
              <w:t xml:space="preserve">相同专业中排名前1/3的，则加3分；若系（二级学院）有多个招生专业，则取平均分作为计分结果。 </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单独考试招生专业进省内同科类同专业排名前1/3，加分规则同上。</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一个专业若有多种招生类型，加分</w:t>
            </w:r>
            <w:proofErr w:type="gramStart"/>
            <w:r>
              <w:rPr>
                <w:rFonts w:ascii="仿宋_GB2312" w:eastAsia="仿宋_GB2312" w:hAnsi="宋体" w:hint="eastAsia"/>
                <w:bCs/>
                <w:szCs w:val="21"/>
              </w:rPr>
              <w:t>不</w:t>
            </w:r>
            <w:proofErr w:type="gramEnd"/>
            <w:r>
              <w:rPr>
                <w:rFonts w:ascii="仿宋_GB2312" w:eastAsia="仿宋_GB2312" w:hAnsi="宋体" w:hint="eastAsia"/>
                <w:bCs/>
                <w:szCs w:val="21"/>
              </w:rPr>
              <w:t>累计，最高为3分。</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全省相同专业数小于5个，则不纳入计分范围。</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3. 省内一段线生源情况，满分5分。</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普高招生专业在一段生源情况得分=</w:t>
            </w:r>
            <w:r>
              <w:rPr>
                <w:rFonts w:ascii="仿宋_GB2312" w:eastAsia="仿宋_GB2312" w:hAnsi="宋体" w:hint="eastAsia"/>
                <w:bCs/>
                <w:position w:val="-14"/>
                <w:szCs w:val="21"/>
              </w:rPr>
              <w:object w:dxaOrig="1485" w:dyaOrig="360">
                <v:shape id="_x0000_i1086" type="#_x0000_t75" style="width:74.25pt;height:18pt" o:ole="">
                  <v:imagedata r:id="rId103" o:title=""/>
                </v:shape>
                <o:OLEObject Type="Embed" ProgID="Equation.3" ShapeID="_x0000_i1086" DrawAspect="Content" ObjectID="_1700636217" r:id="rId104"/>
              </w:objec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普高艺术类第二批第一段生源情况加分规则同上。</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系（二级学院）有多个专业（含普高招生和普高艺术类招生），取平均分作为计分结果。</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若某一专业在普高招生一段完成所有计划或在普高艺术类第二批第一段完成所有计划，得附加分1分，多个专业可累计加分。</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系（二级学院）在省内一段生源情况得分和附加分得分，两项合计得分不超过5分。</w:t>
            </w:r>
          </w:p>
          <w:p w:rsidR="0020227C" w:rsidRDefault="0020227C">
            <w:pPr>
              <w:adjustRightInd w:val="0"/>
              <w:snapToGrid w:val="0"/>
              <w:spacing w:line="260" w:lineRule="atLeast"/>
              <w:ind w:firstLineChars="200" w:firstLine="420"/>
              <w:rPr>
                <w:rFonts w:ascii="仿宋_GB2312" w:eastAsia="仿宋_GB2312" w:hAnsi="宋体"/>
                <w:bCs/>
                <w:szCs w:val="21"/>
              </w:rPr>
            </w:pP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注：《2021年浙江省普通高校招生工作实施意见》于2021年5月7日公布，根据实施意见规定2021年省内新一段线按实考人数的60%划定，即为</w:t>
            </w:r>
            <w:proofErr w:type="gramStart"/>
            <w:r>
              <w:rPr>
                <w:rFonts w:ascii="仿宋_GB2312" w:eastAsia="仿宋_GB2312" w:hAnsi="宋体" w:hint="eastAsia"/>
                <w:bCs/>
                <w:szCs w:val="21"/>
              </w:rPr>
              <w:t>原一段</w:t>
            </w:r>
            <w:proofErr w:type="gramEnd"/>
            <w:r>
              <w:rPr>
                <w:rFonts w:ascii="仿宋_GB2312" w:eastAsia="仿宋_GB2312" w:hAnsi="宋体" w:hint="eastAsia"/>
                <w:bCs/>
                <w:szCs w:val="21"/>
              </w:rPr>
              <w:t>和二段合并的比例。</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4.目标生源招生宣传贡献度，满分5分。</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招生宣传人均贡献度全校最高的系（二级学院）加5分，其余系（二级学院）招生宣传人均贡献度与招生宣传人均贡献度最高的比重计算其得分。</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目标生源招生宣传贡献度得分=</w:t>
            </w:r>
            <w:r>
              <w:rPr>
                <w:rFonts w:ascii="仿宋_GB2312" w:eastAsia="仿宋_GB2312" w:hAnsi="宋体" w:hint="eastAsia"/>
                <w:bCs/>
                <w:position w:val="-14"/>
                <w:szCs w:val="21"/>
              </w:rPr>
              <w:object w:dxaOrig="2775" w:dyaOrig="390">
                <v:shape id="_x0000_i1087" type="#_x0000_t75" style="width:138.75pt;height:19.5pt" o:ole="">
                  <v:imagedata r:id="rId63" o:title=""/>
                </v:shape>
                <o:OLEObject Type="Embed" ProgID="Equation.3" ShapeID="_x0000_i1087" DrawAspect="Content" ObjectID="_1700636218" r:id="rId105"/>
              </w:object>
            </w:r>
          </w:p>
          <w:p w:rsidR="0020227C" w:rsidRDefault="0020227C">
            <w:pPr>
              <w:adjustRightInd w:val="0"/>
              <w:snapToGrid w:val="0"/>
              <w:spacing w:line="260" w:lineRule="atLeast"/>
              <w:ind w:firstLineChars="200" w:firstLine="420"/>
              <w:rPr>
                <w:rFonts w:ascii="仿宋_GB2312" w:eastAsia="仿宋_GB2312"/>
                <w:bCs/>
                <w:szCs w:val="21"/>
              </w:rPr>
            </w:pPr>
            <w:r>
              <w:rPr>
                <w:rFonts w:ascii="仿宋_GB2312" w:eastAsia="仿宋_GB2312" w:hAnsi="宋体" w:hint="eastAsia"/>
                <w:bCs/>
                <w:szCs w:val="21"/>
              </w:rPr>
              <w:t>招生宣传人均贡献</w:t>
            </w:r>
            <w:proofErr w:type="gramStart"/>
            <w:r>
              <w:rPr>
                <w:rFonts w:ascii="仿宋_GB2312" w:eastAsia="仿宋_GB2312" w:hAnsi="宋体" w:hint="eastAsia"/>
                <w:bCs/>
                <w:szCs w:val="21"/>
              </w:rPr>
              <w:t>度按照</w:t>
            </w:r>
            <w:proofErr w:type="gramEnd"/>
            <w:r>
              <w:rPr>
                <w:rFonts w:ascii="仿宋_GB2312" w:eastAsia="仿宋_GB2312" w:hAnsi="宋体" w:hint="eastAsia"/>
                <w:bCs/>
                <w:szCs w:val="21"/>
              </w:rPr>
              <w:t>《温州职业技术学院目标生源招生宣传认定标准及考核办法》文件计算。</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5.新生报到率，满分1分。</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浙江省外没有招生的系（二级学院），新生报到率取</w:t>
            </w:r>
            <w:r>
              <w:rPr>
                <w:rFonts w:ascii="仿宋_GB2312" w:eastAsia="仿宋_GB2312" w:hAnsi="宋体" w:hint="eastAsia"/>
                <w:bCs/>
                <w:szCs w:val="21"/>
              </w:rPr>
              <w:fldChar w:fldCharType="begin"/>
            </w:r>
            <w:r>
              <w:rPr>
                <w:rFonts w:ascii="仿宋_GB2312" w:eastAsia="仿宋_GB2312" w:hAnsi="宋体" w:hint="eastAsia"/>
                <w:bCs/>
                <w:szCs w:val="21"/>
              </w:rPr>
              <w:instrText xml:space="preserve"> = 1 \* GB3 </w:instrText>
            </w:r>
            <w:r>
              <w:rPr>
                <w:rFonts w:ascii="仿宋_GB2312" w:eastAsia="仿宋_GB2312" w:hAnsi="宋体" w:hint="eastAsia"/>
                <w:bCs/>
                <w:szCs w:val="21"/>
              </w:rPr>
              <w:fldChar w:fldCharType="separate"/>
            </w:r>
            <w:r>
              <w:rPr>
                <w:rFonts w:ascii="仿宋_GB2312" w:eastAsia="仿宋_GB2312" w:hAnsi="宋体" w:hint="eastAsia"/>
                <w:bCs/>
                <w:szCs w:val="21"/>
              </w:rPr>
              <w:t>①</w:t>
            </w:r>
            <w:r>
              <w:rPr>
                <w:rFonts w:ascii="仿宋_GB2312" w:eastAsia="仿宋_GB2312" w:hAnsi="宋体" w:hint="eastAsia"/>
                <w:bCs/>
                <w:szCs w:val="21"/>
              </w:rPr>
              <w:fldChar w:fldCharType="end"/>
            </w:r>
            <w:r>
              <w:rPr>
                <w:rFonts w:ascii="仿宋_GB2312" w:eastAsia="仿宋_GB2312" w:hAnsi="宋体" w:hint="eastAsia"/>
                <w:bCs/>
                <w:szCs w:val="21"/>
              </w:rPr>
              <w:t>作为计分结果，否则</w:t>
            </w:r>
            <w:r>
              <w:rPr>
                <w:rFonts w:ascii="仿宋_GB2312" w:eastAsia="仿宋_GB2312" w:hAnsi="宋体" w:hint="eastAsia"/>
                <w:bCs/>
                <w:szCs w:val="21"/>
              </w:rPr>
              <w:fldChar w:fldCharType="begin"/>
            </w:r>
            <w:r>
              <w:rPr>
                <w:rFonts w:ascii="仿宋_GB2312" w:eastAsia="仿宋_GB2312" w:hAnsi="宋体" w:hint="eastAsia"/>
                <w:bCs/>
                <w:szCs w:val="21"/>
              </w:rPr>
              <w:instrText xml:space="preserve"> = 1 \* GB3 </w:instrText>
            </w:r>
            <w:r>
              <w:rPr>
                <w:rFonts w:ascii="仿宋_GB2312" w:eastAsia="仿宋_GB2312" w:hAnsi="宋体" w:hint="eastAsia"/>
                <w:bCs/>
                <w:szCs w:val="21"/>
              </w:rPr>
              <w:fldChar w:fldCharType="separate"/>
            </w:r>
            <w:r>
              <w:rPr>
                <w:rFonts w:ascii="仿宋_GB2312" w:eastAsia="仿宋_GB2312" w:hAnsi="宋体" w:hint="eastAsia"/>
                <w:bCs/>
                <w:szCs w:val="21"/>
              </w:rPr>
              <w:t>①</w:t>
            </w:r>
            <w:r>
              <w:rPr>
                <w:rFonts w:ascii="仿宋_GB2312" w:eastAsia="仿宋_GB2312" w:hAnsi="宋体" w:hint="eastAsia"/>
                <w:bCs/>
                <w:szCs w:val="21"/>
              </w:rPr>
              <w:fldChar w:fldCharType="end"/>
            </w:r>
            <w:r>
              <w:rPr>
                <w:rFonts w:ascii="仿宋_GB2312" w:eastAsia="仿宋_GB2312" w:hAnsi="宋体" w:hint="eastAsia"/>
                <w:bCs/>
                <w:szCs w:val="21"/>
              </w:rPr>
              <w:t>和</w:t>
            </w:r>
            <w:r>
              <w:rPr>
                <w:rFonts w:ascii="仿宋_GB2312" w:eastAsia="仿宋_GB2312" w:hAnsi="宋体" w:hint="eastAsia"/>
                <w:bCs/>
                <w:szCs w:val="21"/>
              </w:rPr>
              <w:fldChar w:fldCharType="begin"/>
            </w:r>
            <w:r>
              <w:rPr>
                <w:rFonts w:ascii="仿宋_GB2312" w:eastAsia="仿宋_GB2312" w:hAnsi="宋体" w:hint="eastAsia"/>
                <w:bCs/>
                <w:szCs w:val="21"/>
              </w:rPr>
              <w:instrText xml:space="preserve"> = 2 \* GB3 </w:instrText>
            </w:r>
            <w:r>
              <w:rPr>
                <w:rFonts w:ascii="仿宋_GB2312" w:eastAsia="仿宋_GB2312" w:hAnsi="宋体" w:hint="eastAsia"/>
                <w:bCs/>
                <w:szCs w:val="21"/>
              </w:rPr>
              <w:fldChar w:fldCharType="separate"/>
            </w:r>
            <w:r>
              <w:rPr>
                <w:rFonts w:ascii="仿宋_GB2312" w:eastAsia="仿宋_GB2312" w:hAnsi="宋体" w:hint="eastAsia"/>
                <w:bCs/>
                <w:szCs w:val="21"/>
              </w:rPr>
              <w:t>②</w:t>
            </w:r>
            <w:r>
              <w:rPr>
                <w:rFonts w:ascii="仿宋_GB2312" w:eastAsia="仿宋_GB2312" w:hAnsi="宋体" w:hint="eastAsia"/>
                <w:bCs/>
                <w:szCs w:val="21"/>
              </w:rPr>
              <w:fldChar w:fldCharType="end"/>
            </w:r>
            <w:r>
              <w:rPr>
                <w:rFonts w:ascii="仿宋_GB2312" w:eastAsia="仿宋_GB2312" w:hAnsi="宋体" w:hint="eastAsia"/>
                <w:bCs/>
                <w:szCs w:val="21"/>
              </w:rPr>
              <w:t>的平均</w:t>
            </w:r>
            <w:proofErr w:type="gramStart"/>
            <w:r>
              <w:rPr>
                <w:rFonts w:ascii="仿宋_GB2312" w:eastAsia="仿宋_GB2312" w:hAnsi="宋体" w:hint="eastAsia"/>
                <w:bCs/>
                <w:szCs w:val="21"/>
              </w:rPr>
              <w:t>分作为</w:t>
            </w:r>
            <w:proofErr w:type="gramEnd"/>
            <w:r>
              <w:rPr>
                <w:rFonts w:ascii="仿宋_GB2312" w:eastAsia="仿宋_GB2312" w:hAnsi="宋体" w:hint="eastAsia"/>
                <w:bCs/>
                <w:szCs w:val="21"/>
              </w:rPr>
              <w:t>计分结果。</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fldChar w:fldCharType="begin"/>
            </w:r>
            <w:r>
              <w:rPr>
                <w:rFonts w:ascii="仿宋_GB2312" w:eastAsia="仿宋_GB2312" w:hAnsi="宋体" w:hint="eastAsia"/>
                <w:bCs/>
                <w:szCs w:val="21"/>
              </w:rPr>
              <w:instrText xml:space="preserve"> = 1 \* GB3 </w:instrText>
            </w:r>
            <w:r>
              <w:rPr>
                <w:rFonts w:ascii="仿宋_GB2312" w:eastAsia="仿宋_GB2312" w:hAnsi="宋体" w:hint="eastAsia"/>
                <w:bCs/>
                <w:szCs w:val="21"/>
              </w:rPr>
              <w:fldChar w:fldCharType="separate"/>
            </w:r>
            <w:r>
              <w:rPr>
                <w:rFonts w:ascii="仿宋_GB2312" w:eastAsia="仿宋_GB2312" w:hAnsi="宋体" w:hint="eastAsia"/>
                <w:bCs/>
                <w:szCs w:val="21"/>
              </w:rPr>
              <w:t>①</w:t>
            </w:r>
            <w:r>
              <w:rPr>
                <w:rFonts w:ascii="仿宋_GB2312" w:eastAsia="仿宋_GB2312" w:hAnsi="宋体" w:hint="eastAsia"/>
                <w:bCs/>
                <w:szCs w:val="21"/>
              </w:rPr>
              <w:fldChar w:fldCharType="end"/>
            </w:r>
            <w:r>
              <w:rPr>
                <w:rFonts w:ascii="仿宋_GB2312" w:eastAsia="仿宋_GB2312" w:hAnsi="宋体" w:hint="eastAsia"/>
                <w:bCs/>
                <w:szCs w:val="21"/>
              </w:rPr>
              <w:t>省内新生报到率。报到率98%及以上的得1分，报到率97%及以上的得0.5分，报到率低于97%不得分；</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fldChar w:fldCharType="begin"/>
            </w:r>
            <w:r>
              <w:rPr>
                <w:rFonts w:ascii="仿宋_GB2312" w:eastAsia="仿宋_GB2312" w:hAnsi="宋体" w:hint="eastAsia"/>
                <w:bCs/>
                <w:szCs w:val="21"/>
              </w:rPr>
              <w:instrText xml:space="preserve"> = 2 \* GB3 </w:instrText>
            </w:r>
            <w:r>
              <w:rPr>
                <w:rFonts w:ascii="仿宋_GB2312" w:eastAsia="仿宋_GB2312" w:hAnsi="宋体" w:hint="eastAsia"/>
                <w:bCs/>
                <w:szCs w:val="21"/>
              </w:rPr>
              <w:fldChar w:fldCharType="separate"/>
            </w:r>
            <w:r>
              <w:rPr>
                <w:rFonts w:ascii="仿宋_GB2312" w:eastAsia="仿宋_GB2312" w:hAnsi="宋体" w:hint="eastAsia"/>
                <w:bCs/>
                <w:szCs w:val="21"/>
              </w:rPr>
              <w:t>②</w:t>
            </w:r>
            <w:r>
              <w:rPr>
                <w:rFonts w:ascii="仿宋_GB2312" w:eastAsia="仿宋_GB2312" w:hAnsi="宋体" w:hint="eastAsia"/>
                <w:bCs/>
                <w:szCs w:val="21"/>
              </w:rPr>
              <w:fldChar w:fldCharType="end"/>
            </w:r>
            <w:r>
              <w:rPr>
                <w:rFonts w:ascii="仿宋_GB2312" w:eastAsia="仿宋_GB2312" w:hAnsi="宋体" w:hint="eastAsia"/>
                <w:bCs/>
                <w:szCs w:val="21"/>
              </w:rPr>
              <w:t>省外新生报到率。报到率92%及以上的得1分，报到率90%及以上的得0.5分，报到率低于90%不得分。</w:t>
            </w:r>
          </w:p>
        </w:tc>
        <w:tc>
          <w:tcPr>
            <w:tcW w:w="1079"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leftChars="-51" w:rightChars="-51" w:right="-107" w:hangingChars="51" w:hanging="107"/>
              <w:jc w:val="center"/>
              <w:rPr>
                <w:rFonts w:ascii="仿宋_GB2312" w:eastAsia="仿宋_GB2312" w:hAnsi="仿宋"/>
                <w:szCs w:val="21"/>
              </w:rPr>
            </w:pPr>
            <w:r>
              <w:rPr>
                <w:rFonts w:ascii="仿宋_GB2312" w:eastAsia="仿宋_GB2312" w:hAnsi="仿宋" w:hint="eastAsia"/>
                <w:szCs w:val="21"/>
              </w:rPr>
              <w:t>招生就业处</w:t>
            </w:r>
          </w:p>
          <w:p w:rsidR="0020227C" w:rsidRDefault="0020227C">
            <w:pPr>
              <w:adjustRightInd w:val="0"/>
              <w:snapToGrid w:val="0"/>
              <w:ind w:leftChars="-51" w:left="-107" w:rightChars="-77" w:right="-162"/>
              <w:rPr>
                <w:rFonts w:ascii="仿宋_GB2312" w:eastAsia="仿宋_GB2312" w:hAnsi="仿宋"/>
                <w:szCs w:val="21"/>
              </w:rPr>
            </w:pPr>
          </w:p>
        </w:tc>
      </w:tr>
      <w:tr w:rsidR="0020227C" w:rsidTr="0020227C">
        <w:trPr>
          <w:trHeight w:val="2642"/>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adjustRightInd w:val="0"/>
              <w:snapToGrid w:val="0"/>
              <w:jc w:val="center"/>
              <w:rPr>
                <w:rFonts w:ascii="仿宋_GB2312" w:eastAsia="仿宋_GB2312" w:hAnsi="仿宋"/>
                <w:b/>
                <w:szCs w:val="21"/>
              </w:rPr>
            </w:pPr>
            <w:r>
              <w:rPr>
                <w:rFonts w:ascii="仿宋_GB2312" w:eastAsia="仿宋_GB2312" w:hAnsi="仿宋" w:hint="eastAsia"/>
                <w:szCs w:val="21"/>
              </w:rPr>
              <w:t>（600）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育人工作</w:t>
            </w:r>
          </w:p>
          <w:p w:rsidR="0020227C" w:rsidRDefault="0020227C">
            <w:pPr>
              <w:adjustRightInd w:val="0"/>
              <w:snapToGrid w:val="0"/>
              <w:jc w:val="center"/>
              <w:rPr>
                <w:rFonts w:ascii="仿宋_GB2312" w:eastAsia="仿宋_GB2312" w:hAnsi="仿宋"/>
                <w:b/>
                <w:szCs w:val="21"/>
              </w:rPr>
            </w:pPr>
            <w:r>
              <w:rPr>
                <w:rFonts w:ascii="仿宋_GB2312" w:eastAsia="仿宋_GB2312" w:hAnsi="仿宋" w:hint="eastAsia"/>
                <w:szCs w:val="21"/>
              </w:rPr>
              <w:t>(110)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int="eastAsia"/>
                <w:bCs/>
                <w:szCs w:val="21"/>
              </w:rPr>
              <w:t>12</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int="eastAsia"/>
                <w:szCs w:val="21"/>
              </w:rPr>
              <w:t>就业工作（就业率、升学率、留温率、就业岗位推荐）</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60" w:lineRule="atLeast"/>
              <w:ind w:firstLineChars="194" w:firstLine="407"/>
              <w:rPr>
                <w:rFonts w:ascii="仿宋_GB2312" w:eastAsia="仿宋_GB2312" w:hAnsi="宋体"/>
                <w:bCs/>
                <w:szCs w:val="21"/>
              </w:rPr>
            </w:pPr>
            <w:r>
              <w:rPr>
                <w:rFonts w:ascii="仿宋_GB2312" w:eastAsia="仿宋_GB2312" w:hAnsi="宋体" w:hint="eastAsia"/>
                <w:bCs/>
                <w:szCs w:val="21"/>
              </w:rPr>
              <w:t>1.就业率，满分3分。根据就业方案的“初次就业率”和省调指标中的“当前就业率”赋分，以“初次就业率”达98%为前提。各系（二级学院）应届毕业生“初次就业率”未达到98%，本项不得分。</w:t>
            </w:r>
          </w:p>
          <w:p w:rsidR="0020227C" w:rsidRDefault="0020227C">
            <w:pPr>
              <w:adjustRightInd w:val="0"/>
              <w:snapToGrid w:val="0"/>
              <w:spacing w:line="260" w:lineRule="atLeast"/>
              <w:ind w:firstLineChars="194" w:firstLine="407"/>
              <w:rPr>
                <w:rFonts w:ascii="仿宋_GB2312" w:eastAsia="仿宋_GB2312" w:hAnsi="宋体"/>
                <w:bCs/>
                <w:szCs w:val="21"/>
              </w:rPr>
            </w:pPr>
            <w:r>
              <w:rPr>
                <w:rFonts w:ascii="仿宋_GB2312" w:eastAsia="仿宋_GB2312" w:hAnsi="宋体" w:hint="eastAsia"/>
                <w:bCs/>
                <w:szCs w:val="21"/>
              </w:rPr>
              <w:t>每届省调“当前就业率”满分1.5分，毕业一年和毕业三年的调查指标单独计分。</w:t>
            </w:r>
          </w:p>
          <w:p w:rsidR="0020227C" w:rsidRDefault="0020227C">
            <w:pPr>
              <w:adjustRightInd w:val="0"/>
              <w:snapToGrid w:val="0"/>
              <w:spacing w:line="260" w:lineRule="atLeast"/>
              <w:ind w:firstLineChars="194" w:firstLine="407"/>
              <w:rPr>
                <w:rFonts w:ascii="仿宋_GB2312" w:eastAsia="仿宋_GB2312" w:hAnsi="宋体"/>
                <w:bCs/>
                <w:position w:val="-12"/>
                <w:szCs w:val="21"/>
              </w:rPr>
            </w:pPr>
            <w:r>
              <w:rPr>
                <w:rFonts w:ascii="仿宋_GB2312" w:eastAsia="仿宋_GB2312" w:hAnsi="宋体" w:hint="eastAsia"/>
                <w:bCs/>
                <w:szCs w:val="21"/>
              </w:rPr>
              <w:t>当前就业率得分=</w:t>
            </w:r>
            <w:r>
              <w:rPr>
                <w:rFonts w:ascii="仿宋_GB2312" w:eastAsia="仿宋_GB2312" w:hAnsi="宋体" w:hint="eastAsia"/>
                <w:bCs/>
                <w:position w:val="-12"/>
                <w:szCs w:val="21"/>
              </w:rPr>
              <w:object w:dxaOrig="5115" w:dyaOrig="465">
                <v:shape id="_x0000_i1088" type="#_x0000_t75" style="width:255.75pt;height:23.25pt" o:ole="">
                  <v:imagedata r:id="rId106" o:title=""/>
                </v:shape>
                <o:OLEObject Type="Embed" ProgID="Equation.3" ShapeID="_x0000_i1088" DrawAspect="Content" ObjectID="_1700636219" r:id="rId107"/>
              </w:object>
            </w:r>
          </w:p>
          <w:p w:rsidR="0020227C" w:rsidRDefault="0020227C">
            <w:pPr>
              <w:adjustRightInd w:val="0"/>
              <w:snapToGrid w:val="0"/>
              <w:spacing w:line="260" w:lineRule="atLeast"/>
              <w:ind w:firstLineChars="194" w:firstLine="407"/>
              <w:rPr>
                <w:rFonts w:ascii="仿宋_GB2312" w:eastAsia="仿宋_GB2312" w:hAnsi="宋体"/>
                <w:bCs/>
                <w:szCs w:val="21"/>
              </w:rPr>
            </w:pPr>
            <w:r>
              <w:rPr>
                <w:rFonts w:ascii="仿宋_GB2312" w:eastAsia="仿宋_GB2312" w:hAnsi="宋体" w:hint="eastAsia"/>
                <w:bCs/>
                <w:szCs w:val="21"/>
              </w:rPr>
              <w:t>（“初次就业率”数据来源为浙江省高校毕业生就业指导服务中心的就业数据，“当前就业率”数据来源为浙江省教育</w:t>
            </w:r>
            <w:proofErr w:type="gramStart"/>
            <w:r>
              <w:rPr>
                <w:rFonts w:ascii="仿宋_GB2312" w:eastAsia="仿宋_GB2312" w:hAnsi="宋体" w:hint="eastAsia"/>
                <w:bCs/>
                <w:szCs w:val="21"/>
              </w:rPr>
              <w:t>评估院省调</w:t>
            </w:r>
            <w:proofErr w:type="gramEnd"/>
            <w:r>
              <w:rPr>
                <w:rFonts w:ascii="仿宋_GB2312" w:eastAsia="仿宋_GB2312" w:hAnsi="宋体" w:hint="eastAsia"/>
                <w:bCs/>
                <w:szCs w:val="21"/>
              </w:rPr>
              <w:t>数据）</w:t>
            </w:r>
          </w:p>
          <w:p w:rsidR="0020227C" w:rsidRDefault="0020227C">
            <w:pPr>
              <w:adjustRightInd w:val="0"/>
              <w:snapToGrid w:val="0"/>
              <w:spacing w:line="260" w:lineRule="atLeast"/>
              <w:ind w:firstLineChars="200" w:firstLine="420"/>
              <w:rPr>
                <w:rFonts w:ascii="仿宋_GB2312" w:eastAsia="仿宋_GB2312" w:hAnsi="宋体"/>
                <w:bCs/>
                <w:szCs w:val="21"/>
              </w:rPr>
            </w:pPr>
            <w:r>
              <w:rPr>
                <w:rFonts w:ascii="仿宋_GB2312" w:eastAsia="仿宋_GB2312" w:hAnsi="宋体" w:hint="eastAsia"/>
                <w:bCs/>
                <w:szCs w:val="21"/>
              </w:rPr>
              <w:t>2专升本，满分2分。</w:t>
            </w:r>
          </w:p>
          <w:p w:rsidR="0020227C" w:rsidRDefault="0020227C">
            <w:pPr>
              <w:adjustRightInd w:val="0"/>
              <w:snapToGrid w:val="0"/>
              <w:spacing w:line="260" w:lineRule="atLeast"/>
              <w:ind w:firstLineChars="200" w:firstLine="420"/>
              <w:rPr>
                <w:rFonts w:ascii="仿宋_GB2312" w:eastAsia="仿宋_GB2312" w:hAnsi="宋体"/>
                <w:bCs/>
                <w:position w:val="-14"/>
                <w:szCs w:val="21"/>
              </w:rPr>
            </w:pPr>
            <w:r>
              <w:rPr>
                <w:rFonts w:ascii="仿宋_GB2312" w:eastAsia="仿宋_GB2312" w:hAnsi="宋体" w:hint="eastAsia"/>
                <w:bCs/>
                <w:szCs w:val="21"/>
              </w:rPr>
              <w:t>拟录取比例得分=</w:t>
            </w:r>
            <w:r>
              <w:rPr>
                <w:rFonts w:ascii="仿宋_GB2312" w:eastAsia="仿宋_GB2312" w:hAnsi="宋体" w:hint="eastAsia"/>
                <w:bCs/>
                <w:position w:val="-14"/>
                <w:szCs w:val="21"/>
              </w:rPr>
              <w:object w:dxaOrig="2730" w:dyaOrig="495">
                <v:shape id="_x0000_i1089" type="#_x0000_t75" style="width:136.5pt;height:24.75pt" o:ole="">
                  <v:imagedata r:id="rId108" o:title=""/>
                </v:shape>
                <o:OLEObject Type="Embed" ProgID="Equation.3" ShapeID="_x0000_i1089" DrawAspect="Content" ObjectID="_1700636220" r:id="rId109"/>
              </w:object>
            </w:r>
            <w:r>
              <w:rPr>
                <w:rFonts w:ascii="仿宋_GB2312" w:eastAsia="仿宋_GB2312" w:hAnsi="宋体" w:hint="eastAsia"/>
                <w:bCs/>
                <w:position w:val="-14"/>
                <w:szCs w:val="21"/>
              </w:rPr>
              <w:t>,</w:t>
            </w:r>
            <w:r>
              <w:rPr>
                <w:rFonts w:ascii="仿宋_GB2312" w:eastAsia="仿宋_GB2312" w:hAnsi="宋体" w:hint="eastAsia"/>
                <w:bCs/>
                <w:szCs w:val="21"/>
              </w:rPr>
              <w:t>拟录取比例=</w:t>
            </w:r>
            <w:r>
              <w:rPr>
                <w:rFonts w:ascii="仿宋_GB2312" w:eastAsia="仿宋_GB2312" w:hAnsi="宋体" w:hint="eastAsia"/>
                <w:bCs/>
                <w:position w:val="-14"/>
                <w:szCs w:val="21"/>
              </w:rPr>
              <w:object w:dxaOrig="1485" w:dyaOrig="495">
                <v:shape id="_x0000_i1090" type="#_x0000_t75" style="width:74.25pt;height:24.75pt" o:ole="">
                  <v:imagedata r:id="rId110" o:title=""/>
                </v:shape>
                <o:OLEObject Type="Embed" ProgID="Equation.3" ShapeID="_x0000_i1090" DrawAspect="Content" ObjectID="_1700636221" r:id="rId111"/>
              </w:object>
            </w:r>
          </w:p>
          <w:p w:rsidR="0020227C" w:rsidRDefault="0020227C">
            <w:pPr>
              <w:adjustRightInd w:val="0"/>
              <w:snapToGrid w:val="0"/>
              <w:spacing w:line="260" w:lineRule="atLeast"/>
              <w:ind w:firstLineChars="200" w:firstLine="420"/>
              <w:rPr>
                <w:rFonts w:ascii="仿宋_GB2312" w:eastAsia="仿宋_GB2312" w:hAnsi="宋体"/>
                <w:bCs/>
                <w:position w:val="-14"/>
                <w:szCs w:val="21"/>
              </w:rPr>
            </w:pPr>
            <w:proofErr w:type="gramStart"/>
            <w:r>
              <w:rPr>
                <w:rFonts w:ascii="仿宋_GB2312" w:eastAsia="仿宋_GB2312" w:hAnsi="宋体" w:hint="eastAsia"/>
                <w:bCs/>
                <w:position w:val="-14"/>
                <w:szCs w:val="21"/>
              </w:rPr>
              <w:t>若拟录取</w:t>
            </w:r>
            <w:proofErr w:type="gramEnd"/>
            <w:r>
              <w:rPr>
                <w:rFonts w:ascii="仿宋_GB2312" w:eastAsia="仿宋_GB2312" w:hAnsi="宋体" w:hint="eastAsia"/>
                <w:bCs/>
                <w:position w:val="-14"/>
                <w:szCs w:val="21"/>
              </w:rPr>
              <w:t>比例得分未达到2分，则考虑其拟录取人数增幅情况。</w:t>
            </w:r>
          </w:p>
          <w:p w:rsidR="0020227C" w:rsidRDefault="0020227C">
            <w:pPr>
              <w:adjustRightInd w:val="0"/>
              <w:snapToGrid w:val="0"/>
              <w:spacing w:line="260" w:lineRule="atLeast"/>
              <w:ind w:firstLineChars="200" w:firstLine="420"/>
              <w:rPr>
                <w:rFonts w:ascii="仿宋_GB2312" w:eastAsia="仿宋_GB2312" w:hAnsi="宋体"/>
                <w:bCs/>
                <w:position w:val="-14"/>
                <w:szCs w:val="21"/>
              </w:rPr>
            </w:pPr>
            <w:r>
              <w:rPr>
                <w:rFonts w:ascii="仿宋_GB2312" w:eastAsia="仿宋_GB2312" w:hAnsi="宋体" w:hint="eastAsia"/>
                <w:bCs/>
                <w:szCs w:val="21"/>
              </w:rPr>
              <w:t>拟录取增长情况得分=</w:t>
            </w:r>
            <w:r>
              <w:rPr>
                <w:rFonts w:ascii="仿宋_GB2312" w:eastAsia="仿宋_GB2312" w:hAnsi="宋体" w:hint="eastAsia"/>
                <w:bCs/>
                <w:position w:val="-14"/>
                <w:szCs w:val="21"/>
              </w:rPr>
              <w:object w:dxaOrig="3030" w:dyaOrig="495">
                <v:shape id="_x0000_i1091" type="#_x0000_t75" style="width:151.5pt;height:24.75pt" o:ole="">
                  <v:imagedata r:id="rId71" o:title=""/>
                </v:shape>
                <o:OLEObject Type="Embed" ProgID="Equation.3" ShapeID="_x0000_i1091" DrawAspect="Content" ObjectID="_1700636222" r:id="rId112"/>
              </w:object>
            </w:r>
            <w:r>
              <w:rPr>
                <w:rFonts w:ascii="仿宋_GB2312" w:eastAsia="仿宋_GB2312" w:hAnsi="宋体" w:hint="eastAsia"/>
                <w:bCs/>
                <w:position w:val="-14"/>
                <w:szCs w:val="21"/>
              </w:rPr>
              <w:t>,</w:t>
            </w:r>
            <w:r>
              <w:rPr>
                <w:rFonts w:ascii="仿宋_GB2312" w:eastAsia="仿宋_GB2312" w:hAnsi="宋体" w:hint="eastAsia"/>
                <w:bCs/>
                <w:szCs w:val="21"/>
              </w:rPr>
              <w:t>系（二级学院）拟录取人数增幅=</w:t>
            </w:r>
            <w:r>
              <w:rPr>
                <w:rFonts w:ascii="仿宋_GB2312" w:eastAsia="仿宋_GB2312" w:hAnsi="宋体" w:hint="eastAsia"/>
                <w:bCs/>
                <w:position w:val="-14"/>
                <w:szCs w:val="21"/>
              </w:rPr>
              <w:object w:dxaOrig="3105" w:dyaOrig="495">
                <v:shape id="_x0000_i1092" type="#_x0000_t75" style="width:155.25pt;height:24.75pt" o:ole="">
                  <v:imagedata r:id="rId113" o:title=""/>
                </v:shape>
                <o:OLEObject Type="Embed" ProgID="Equation.3" ShapeID="_x0000_i1092" DrawAspect="Content" ObjectID="_1700636223" r:id="rId114"/>
              </w:object>
            </w:r>
            <w:r>
              <w:rPr>
                <w:rFonts w:ascii="仿宋_GB2312" w:eastAsia="仿宋_GB2312" w:hAnsi="宋体" w:hint="eastAsia"/>
                <w:bCs/>
                <w:szCs w:val="21"/>
              </w:rPr>
              <w:t xml:space="preserve"> ,</w:t>
            </w:r>
            <w:r>
              <w:rPr>
                <w:rFonts w:ascii="仿宋_GB2312" w:eastAsia="仿宋_GB2312" w:hAnsi="宋体" w:hint="eastAsia"/>
                <w:bCs/>
                <w:position w:val="-14"/>
                <w:szCs w:val="21"/>
              </w:rPr>
              <w:t>拟录取比例得分和</w:t>
            </w:r>
            <w:proofErr w:type="gramStart"/>
            <w:r>
              <w:rPr>
                <w:rFonts w:ascii="仿宋_GB2312" w:eastAsia="仿宋_GB2312" w:hAnsi="宋体" w:hint="eastAsia"/>
                <w:bCs/>
                <w:position w:val="-14"/>
                <w:szCs w:val="21"/>
              </w:rPr>
              <w:t>拟录取</w:t>
            </w:r>
            <w:proofErr w:type="gramEnd"/>
            <w:r>
              <w:rPr>
                <w:rFonts w:ascii="仿宋_GB2312" w:eastAsia="仿宋_GB2312" w:hAnsi="宋体" w:hint="eastAsia"/>
                <w:bCs/>
                <w:position w:val="-14"/>
                <w:szCs w:val="21"/>
              </w:rPr>
              <w:t>增长情况得分，两项合计得分不超过3分。</w:t>
            </w:r>
          </w:p>
          <w:p w:rsidR="0020227C" w:rsidRDefault="0020227C">
            <w:pPr>
              <w:adjustRightInd w:val="0"/>
              <w:snapToGrid w:val="0"/>
              <w:spacing w:line="240" w:lineRule="atLeast"/>
              <w:ind w:firstLineChars="194" w:firstLine="407"/>
              <w:rPr>
                <w:rFonts w:ascii="仿宋_GB2312" w:eastAsia="仿宋_GB2312" w:hAnsi="宋体"/>
                <w:bCs/>
                <w:szCs w:val="21"/>
              </w:rPr>
            </w:pPr>
            <w:r>
              <w:rPr>
                <w:rFonts w:ascii="仿宋_GB2312" w:eastAsia="仿宋_GB2312" w:hAnsi="宋体" w:hint="eastAsia"/>
                <w:bCs/>
                <w:szCs w:val="21"/>
              </w:rPr>
              <w:t>3.留温率，满分3分。</w:t>
            </w:r>
            <w:r>
              <w:rPr>
                <w:rFonts w:ascii="仿宋" w:eastAsia="仿宋" w:hAnsi="仿宋" w:cs="仿宋" w:hint="eastAsia"/>
                <w:bCs/>
                <w:kern w:val="0"/>
                <w:szCs w:val="21"/>
              </w:rPr>
              <w:t>根据留温工作学生比率和温州生源率的溢出率赋分，溢出率达24%（含24%）以上得满分，溢出率每下降0.2个百分点，</w:t>
            </w:r>
            <w:r>
              <w:rPr>
                <w:rFonts w:ascii="仿宋_GB2312" w:eastAsia="仿宋_GB2312" w:hAnsi="宋体" w:hint="eastAsia"/>
                <w:bCs/>
                <w:szCs w:val="21"/>
              </w:rPr>
              <w:t>扣0.5分，扣完为止。（根据温州市属高校激励性绩效工资评定管理办法适时调整）</w:t>
            </w:r>
          </w:p>
          <w:p w:rsidR="0020227C" w:rsidRDefault="0020227C">
            <w:pPr>
              <w:adjustRightInd w:val="0"/>
              <w:snapToGrid w:val="0"/>
              <w:spacing w:line="240" w:lineRule="atLeast"/>
              <w:ind w:firstLineChars="200" w:firstLine="420"/>
              <w:rPr>
                <w:rFonts w:ascii="仿宋_GB2312" w:eastAsia="仿宋_GB2312" w:hAnsi="宋体"/>
                <w:bCs/>
                <w:szCs w:val="21"/>
              </w:rPr>
            </w:pPr>
            <w:r>
              <w:rPr>
                <w:rFonts w:ascii="仿宋" w:eastAsia="仿宋" w:hAnsi="仿宋" w:cs="仿宋" w:hint="eastAsia"/>
                <w:bCs/>
                <w:kern w:val="0"/>
                <w:szCs w:val="21"/>
              </w:rPr>
              <w:t xml:space="preserve">溢出率 = </w:t>
            </w:r>
            <w:r>
              <w:rPr>
                <w:rFonts w:ascii="仿宋" w:eastAsia="仿宋" w:hAnsi="仿宋" w:cs="仿宋" w:hint="eastAsia"/>
                <w:bCs/>
                <w:kern w:val="0"/>
                <w:position w:val="-14"/>
                <w:szCs w:val="21"/>
              </w:rPr>
              <w:object w:dxaOrig="3465" w:dyaOrig="495">
                <v:shape id="_x0000_i1093" type="#_x0000_t75" style="width:173.25pt;height:24.75pt" o:ole="">
                  <v:imagedata r:id="rId115" o:title=""/>
                </v:shape>
                <o:OLEObject Type="Embed" ProgID="Equation.3" ShapeID="_x0000_i1093" DrawAspect="Content" ObjectID="_1700636224" r:id="rId116"/>
              </w:object>
            </w:r>
            <w:r>
              <w:rPr>
                <w:rFonts w:ascii="仿宋" w:eastAsia="仿宋" w:hAnsi="仿宋" w:cs="仿宋" w:hint="eastAsia"/>
                <w:bCs/>
                <w:kern w:val="0"/>
                <w:szCs w:val="21"/>
              </w:rPr>
              <w:t>—</w:t>
            </w:r>
            <w:r>
              <w:rPr>
                <w:rFonts w:ascii="宋体" w:hAnsi="宋体" w:cs="宋体" w:hint="eastAsia"/>
                <w:bCs/>
                <w:kern w:val="0"/>
                <w:szCs w:val="21"/>
              </w:rPr>
              <w:t xml:space="preserve"> </w:t>
            </w:r>
            <w:r>
              <w:rPr>
                <w:rFonts w:ascii="宋体" w:hAnsi="宋体" w:cs="宋体" w:hint="eastAsia"/>
                <w:bCs/>
                <w:kern w:val="0"/>
                <w:szCs w:val="21"/>
              </w:rPr>
              <w:t>温州生源率</w:t>
            </w:r>
          </w:p>
          <w:p w:rsidR="0020227C" w:rsidRDefault="0020227C">
            <w:pPr>
              <w:adjustRightInd w:val="0"/>
              <w:snapToGrid w:val="0"/>
              <w:spacing w:line="240" w:lineRule="atLeast"/>
              <w:ind w:firstLineChars="200" w:firstLine="420"/>
              <w:rPr>
                <w:rFonts w:ascii="仿宋_GB2312" w:eastAsia="仿宋_GB2312" w:hAnsi="宋体"/>
                <w:bCs/>
                <w:szCs w:val="21"/>
              </w:rPr>
            </w:pPr>
            <w:r>
              <w:rPr>
                <w:rFonts w:ascii="仿宋_GB2312" w:eastAsia="仿宋_GB2312" w:hAnsi="宋体" w:hint="eastAsia"/>
                <w:bCs/>
                <w:szCs w:val="21"/>
              </w:rPr>
              <w:t>4.就业岗位推荐，满分1分。以提供社保的就业岗位为计算对象。</w:t>
            </w:r>
          </w:p>
          <w:p w:rsidR="0020227C" w:rsidRDefault="0020227C">
            <w:pPr>
              <w:adjustRightInd w:val="0"/>
              <w:snapToGrid w:val="0"/>
              <w:spacing w:line="240" w:lineRule="atLeast"/>
              <w:ind w:firstLineChars="200" w:firstLine="420"/>
              <w:rPr>
                <w:rFonts w:ascii="仿宋_GB2312" w:eastAsia="仿宋_GB2312" w:hAnsi="宋体"/>
                <w:bCs/>
                <w:szCs w:val="21"/>
              </w:rPr>
            </w:pPr>
            <w:r>
              <w:rPr>
                <w:rFonts w:ascii="仿宋_GB2312" w:eastAsia="仿宋_GB2312" w:hAnsi="宋体" w:hint="eastAsia"/>
                <w:bCs/>
                <w:szCs w:val="21"/>
              </w:rPr>
              <w:t>X为岗位数与毕业生数（不含专升本拟录取人数）的比值。</w:t>
            </w:r>
          </w:p>
          <w:p w:rsidR="0020227C" w:rsidRDefault="0020227C">
            <w:pPr>
              <w:adjustRightInd w:val="0"/>
              <w:snapToGrid w:val="0"/>
              <w:spacing w:line="240" w:lineRule="atLeast"/>
              <w:ind w:firstLineChars="200" w:firstLine="420"/>
              <w:rPr>
                <w:rFonts w:ascii="仿宋_GB2312" w:eastAsia="仿宋_GB2312" w:hAnsi="宋体"/>
                <w:bCs/>
                <w:szCs w:val="21"/>
              </w:rPr>
            </w:pPr>
            <w:r>
              <w:rPr>
                <w:rFonts w:ascii="仿宋_GB2312" w:eastAsia="仿宋_GB2312" w:hAnsi="宋体" w:hint="eastAsia"/>
                <w:bCs/>
                <w:szCs w:val="21"/>
              </w:rPr>
              <w:t>就业岗位推荐得分=</w:t>
            </w:r>
            <w:r>
              <w:rPr>
                <w:rFonts w:ascii="仿宋_GB2312" w:eastAsia="仿宋_GB2312" w:hAnsi="宋体" w:hint="eastAsia"/>
                <w:bCs/>
                <w:position w:val="-24"/>
                <w:szCs w:val="21"/>
              </w:rPr>
              <w:object w:dxaOrig="645" w:dyaOrig="540">
                <v:shape id="_x0000_i1094" type="#_x0000_t75" style="width:32.25pt;height:27pt" o:ole="">
                  <v:imagedata r:id="rId117" o:title=""/>
                </v:shape>
                <o:OLEObject Type="Embed" ProgID="Equation.3" ShapeID="_x0000_i1094" DrawAspect="Content" ObjectID="_1700636225" r:id="rId118"/>
              </w:object>
            </w:r>
          </w:p>
          <w:p w:rsidR="0020227C" w:rsidRDefault="0020227C">
            <w:pPr>
              <w:adjustRightInd w:val="0"/>
              <w:snapToGrid w:val="0"/>
              <w:spacing w:line="240" w:lineRule="atLeast"/>
              <w:ind w:firstLineChars="200" w:firstLine="420"/>
              <w:rPr>
                <w:rFonts w:ascii="仿宋_GB2312" w:eastAsia="仿宋_GB2312" w:hAnsi="宋体"/>
                <w:bCs/>
                <w:szCs w:val="21"/>
              </w:rPr>
            </w:pPr>
            <w:r>
              <w:rPr>
                <w:rFonts w:ascii="仿宋_GB2312" w:eastAsia="仿宋_GB2312" w:hAnsi="宋体" w:hint="eastAsia"/>
                <w:bCs/>
                <w:szCs w:val="21"/>
              </w:rPr>
              <w:t>5.预就业（3分）加分项</w:t>
            </w:r>
          </w:p>
          <w:p w:rsidR="0020227C" w:rsidRDefault="0020227C">
            <w:pPr>
              <w:adjustRightInd w:val="0"/>
              <w:snapToGrid w:val="0"/>
              <w:spacing w:line="240" w:lineRule="atLeast"/>
              <w:ind w:firstLineChars="200" w:firstLine="420"/>
              <w:rPr>
                <w:rFonts w:ascii="仿宋_GB2312" w:eastAsia="仿宋_GB2312" w:hAnsi="宋体"/>
                <w:bCs/>
                <w:szCs w:val="21"/>
              </w:rPr>
            </w:pPr>
            <w:proofErr w:type="gramStart"/>
            <w:r>
              <w:rPr>
                <w:rFonts w:ascii="仿宋_GB2312" w:eastAsia="仿宋_GB2312" w:hAnsi="宋体" w:hint="eastAsia"/>
                <w:bCs/>
                <w:szCs w:val="21"/>
              </w:rPr>
              <w:t>预就业</w:t>
            </w:r>
            <w:proofErr w:type="gramEnd"/>
            <w:r>
              <w:rPr>
                <w:rFonts w:ascii="仿宋_GB2312" w:eastAsia="仿宋_GB2312" w:hAnsi="宋体" w:hint="eastAsia"/>
                <w:bCs/>
                <w:szCs w:val="21"/>
              </w:rPr>
              <w:t>市场建设，满分1分。与企业合作培养学生，</w:t>
            </w:r>
            <w:proofErr w:type="gramStart"/>
            <w:r>
              <w:rPr>
                <w:rFonts w:ascii="仿宋_GB2312" w:eastAsia="仿宋_GB2312" w:hAnsi="宋体" w:hint="eastAsia"/>
                <w:bCs/>
                <w:szCs w:val="21"/>
              </w:rPr>
              <w:t>每合作</w:t>
            </w:r>
            <w:proofErr w:type="gramEnd"/>
            <w:r>
              <w:rPr>
                <w:rFonts w:ascii="仿宋_GB2312" w:eastAsia="仿宋_GB2312" w:hAnsi="宋体" w:hint="eastAsia"/>
                <w:bCs/>
                <w:szCs w:val="21"/>
              </w:rPr>
              <w:t>办1个</w:t>
            </w:r>
            <w:proofErr w:type="gramStart"/>
            <w:r>
              <w:rPr>
                <w:rFonts w:ascii="仿宋_GB2312" w:eastAsia="仿宋_GB2312" w:hAnsi="宋体" w:hint="eastAsia"/>
                <w:bCs/>
                <w:szCs w:val="21"/>
              </w:rPr>
              <w:t>预就业</w:t>
            </w:r>
            <w:proofErr w:type="gramEnd"/>
            <w:r>
              <w:rPr>
                <w:rFonts w:ascii="仿宋_GB2312" w:eastAsia="仿宋_GB2312" w:hAnsi="宋体" w:hint="eastAsia"/>
                <w:bCs/>
                <w:szCs w:val="21"/>
              </w:rPr>
              <w:t xml:space="preserve">班级加0.25分，每增加1家合作企业，得0.1分。每退出1家合作企业，扣0.2分，扣完为止； </w:t>
            </w:r>
          </w:p>
          <w:p w:rsidR="0020227C" w:rsidRDefault="0020227C">
            <w:pPr>
              <w:adjustRightInd w:val="0"/>
              <w:snapToGrid w:val="0"/>
              <w:spacing w:line="240" w:lineRule="atLeast"/>
              <w:ind w:firstLineChars="200" w:firstLine="420"/>
              <w:rPr>
                <w:rFonts w:ascii="仿宋_GB2312" w:eastAsia="仿宋_GB2312" w:hAnsi="宋体"/>
                <w:bCs/>
                <w:szCs w:val="21"/>
              </w:rPr>
            </w:pPr>
            <w:proofErr w:type="gramStart"/>
            <w:r>
              <w:rPr>
                <w:rFonts w:ascii="仿宋_GB2312" w:eastAsia="仿宋_GB2312" w:hAnsi="宋体" w:hint="eastAsia"/>
                <w:bCs/>
                <w:szCs w:val="21"/>
              </w:rPr>
              <w:t>预就业</w:t>
            </w:r>
            <w:proofErr w:type="gramEnd"/>
            <w:r>
              <w:rPr>
                <w:rFonts w:ascii="仿宋_GB2312" w:eastAsia="仿宋_GB2312" w:hAnsi="宋体" w:hint="eastAsia"/>
                <w:bCs/>
                <w:szCs w:val="21"/>
              </w:rPr>
              <w:t>工作实效。满分2分。</w:t>
            </w:r>
          </w:p>
          <w:p w:rsidR="0020227C" w:rsidRDefault="0020227C">
            <w:pPr>
              <w:adjustRightInd w:val="0"/>
              <w:snapToGrid w:val="0"/>
              <w:spacing w:line="240" w:lineRule="atLeast"/>
              <w:ind w:firstLineChars="200" w:firstLine="420"/>
              <w:rPr>
                <w:rFonts w:ascii="仿宋_GB2312" w:eastAsia="仿宋_GB2312" w:hAnsi="宋体"/>
                <w:bCs/>
                <w:szCs w:val="21"/>
              </w:rPr>
            </w:pPr>
            <w:r>
              <w:rPr>
                <w:rFonts w:ascii="仿宋_GB2312" w:eastAsia="仿宋_GB2312" w:hAnsi="宋体" w:hint="eastAsia"/>
                <w:bCs/>
                <w:position w:val="-26"/>
                <w:szCs w:val="21"/>
              </w:rPr>
              <w:object w:dxaOrig="3885" w:dyaOrig="495">
                <v:shape id="_x0000_i1095" type="#_x0000_t75" style="width:194.25pt;height:24.75pt" o:ole="">
                  <v:imagedata r:id="rId119" o:title=""/>
                </v:shape>
                <o:OLEObject Type="Embed" ProgID="Equation.3" ShapeID="_x0000_i1095" DrawAspect="Content" ObjectID="_1700636226" r:id="rId120"/>
              </w:object>
            </w:r>
            <w:r>
              <w:rPr>
                <w:rFonts w:ascii="仿宋_GB2312" w:eastAsia="仿宋_GB2312" w:hAnsi="宋体" w:hint="eastAsia"/>
                <w:bCs/>
                <w:szCs w:val="21"/>
              </w:rPr>
              <w:t>，瑞籍学生</w:t>
            </w:r>
            <w:proofErr w:type="gramStart"/>
            <w:r>
              <w:rPr>
                <w:rFonts w:ascii="仿宋_GB2312" w:eastAsia="仿宋_GB2312" w:hAnsi="宋体" w:hint="eastAsia"/>
                <w:bCs/>
                <w:szCs w:val="21"/>
              </w:rPr>
              <w:t>预就业</w:t>
            </w:r>
            <w:proofErr w:type="gramEnd"/>
            <w:r>
              <w:rPr>
                <w:rFonts w:ascii="仿宋_GB2312" w:eastAsia="仿宋_GB2312" w:hAnsi="宋体" w:hint="eastAsia"/>
                <w:bCs/>
                <w:szCs w:val="21"/>
              </w:rPr>
              <w:t>参与率≥60%，给1分，每下降5个百分点，扣0.2分，扣完为止。</w:t>
            </w:r>
          </w:p>
          <w:p w:rsidR="0020227C" w:rsidRDefault="0020227C">
            <w:pPr>
              <w:adjustRightInd w:val="0"/>
              <w:snapToGrid w:val="0"/>
              <w:spacing w:line="240" w:lineRule="atLeast"/>
              <w:ind w:firstLineChars="200" w:firstLine="420"/>
              <w:rPr>
                <w:rFonts w:ascii="仿宋_GB2312" w:eastAsia="仿宋_GB2312" w:hAnsi="宋体"/>
                <w:bCs/>
                <w:sz w:val="20"/>
                <w:szCs w:val="21"/>
              </w:rPr>
            </w:pPr>
            <w:r>
              <w:rPr>
                <w:rFonts w:ascii="仿宋_GB2312" w:eastAsia="仿宋_GB2312" w:hAnsi="宋体" w:hint="eastAsia"/>
                <w:bCs/>
                <w:position w:val="-26"/>
                <w:szCs w:val="21"/>
              </w:rPr>
              <w:object w:dxaOrig="2595" w:dyaOrig="495">
                <v:shape id="_x0000_i1096" type="#_x0000_t75" style="width:129.75pt;height:24.75pt" o:ole="">
                  <v:imagedata r:id="rId121" o:title=""/>
                </v:shape>
                <o:OLEObject Type="Embed" ProgID="Equation.3" ShapeID="_x0000_i1096" DrawAspect="Content" ObjectID="_1700636227" r:id="rId122"/>
              </w:object>
            </w:r>
            <w:r>
              <w:rPr>
                <w:rFonts w:ascii="仿宋_GB2312" w:eastAsia="仿宋_GB2312" w:hAnsi="宋体" w:hint="eastAsia"/>
                <w:bCs/>
                <w:szCs w:val="21"/>
              </w:rPr>
              <w:t>，留存率≥50%，给1分，每下降5个百分点，扣0.25分，扣完为止。</w:t>
            </w:r>
          </w:p>
        </w:tc>
        <w:tc>
          <w:tcPr>
            <w:tcW w:w="1079"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ind w:leftChars="-51" w:left="-107" w:rightChars="-77" w:right="-162"/>
              <w:rPr>
                <w:rFonts w:ascii="仿宋_GB2312" w:eastAsia="仿宋_GB2312" w:hAnsi="仿宋"/>
                <w:szCs w:val="21"/>
              </w:rPr>
            </w:pPr>
            <w:r>
              <w:rPr>
                <w:rFonts w:ascii="仿宋_GB2312" w:eastAsia="仿宋_GB2312" w:hAnsi="仿宋" w:hint="eastAsia"/>
                <w:szCs w:val="21"/>
              </w:rPr>
              <w:t>招生就业处</w:t>
            </w:r>
          </w:p>
          <w:p w:rsidR="0020227C" w:rsidRDefault="0020227C">
            <w:pPr>
              <w:adjustRightInd w:val="0"/>
              <w:snapToGrid w:val="0"/>
              <w:ind w:rightChars="-77" w:right="-162"/>
              <w:rPr>
                <w:rFonts w:ascii="仿宋_GB2312" w:eastAsia="仿宋_GB2312" w:hAnsi="仿宋"/>
                <w:szCs w:val="21"/>
              </w:rPr>
            </w:pPr>
          </w:p>
        </w:tc>
      </w:tr>
      <w:tr w:rsidR="0020227C" w:rsidTr="0020227C">
        <w:trPr>
          <w:trHeight w:val="2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b/>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b/>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int="eastAsia"/>
                <w:szCs w:val="21"/>
              </w:rPr>
              <w:t>11</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int="eastAsia"/>
                <w:szCs w:val="21"/>
              </w:rPr>
              <w:t>省调工作</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宋体"/>
                <w:szCs w:val="21"/>
              </w:rPr>
            </w:pPr>
            <w:r>
              <w:rPr>
                <w:rFonts w:ascii="仿宋_GB2312" w:eastAsia="仿宋_GB2312" w:hint="eastAsia"/>
                <w:szCs w:val="21"/>
              </w:rPr>
              <w:t>1.省调完成率，满分1分。</w:t>
            </w:r>
            <w:r>
              <w:rPr>
                <w:rFonts w:ascii="仿宋_GB2312" w:eastAsia="仿宋_GB2312" w:hAnsi="宋体" w:hint="eastAsia"/>
                <w:szCs w:val="21"/>
              </w:rPr>
              <w:t>根据省调工作完成比率赋分。</w:t>
            </w:r>
          </w:p>
          <w:p w:rsidR="0020227C" w:rsidRDefault="0020227C">
            <w:pPr>
              <w:adjustRightInd w:val="0"/>
              <w:snapToGrid w:val="0"/>
              <w:spacing w:line="240" w:lineRule="exact"/>
              <w:ind w:firstLineChars="200" w:firstLine="420"/>
              <w:rPr>
                <w:rFonts w:ascii="仿宋_GB2312" w:eastAsia="仿宋_GB2312" w:hAnsi="宋体"/>
                <w:szCs w:val="21"/>
              </w:rPr>
            </w:pPr>
            <w:r>
              <w:rPr>
                <w:rFonts w:ascii="仿宋_GB2312" w:eastAsia="仿宋_GB2312" w:hAnsi="宋体" w:hint="eastAsia"/>
                <w:szCs w:val="21"/>
              </w:rPr>
              <w:t>毕业一年学生的调查率达90%以上，毕业三年学生的调查率达70%以上，用人单位调查率90%以上。毕业生、用人单位调查率达标得满分，未达标不得分。</w:t>
            </w:r>
          </w:p>
          <w:p w:rsidR="0020227C" w:rsidRDefault="0020227C">
            <w:pPr>
              <w:adjustRightInd w:val="0"/>
              <w:snapToGrid w:val="0"/>
              <w:spacing w:line="240" w:lineRule="exact"/>
              <w:ind w:firstLineChars="200" w:firstLine="420"/>
              <w:rPr>
                <w:rFonts w:ascii="仿宋_GB2312" w:eastAsia="仿宋_GB2312" w:hAnsi="宋体"/>
                <w:szCs w:val="21"/>
              </w:rPr>
            </w:pPr>
            <w:proofErr w:type="gramStart"/>
            <w:r>
              <w:rPr>
                <w:rFonts w:ascii="仿宋_GB2312" w:eastAsia="仿宋_GB2312" w:hAnsi="宋体" w:hint="eastAsia"/>
                <w:szCs w:val="21"/>
              </w:rPr>
              <w:t>若省调</w:t>
            </w:r>
            <w:proofErr w:type="gramEnd"/>
            <w:r>
              <w:rPr>
                <w:rFonts w:ascii="仿宋_GB2312" w:eastAsia="仿宋_GB2312" w:hAnsi="宋体" w:hint="eastAsia"/>
                <w:szCs w:val="21"/>
              </w:rPr>
              <w:t>完成率未按照上述要求完成，则省</w:t>
            </w:r>
            <w:proofErr w:type="gramStart"/>
            <w:r>
              <w:rPr>
                <w:rFonts w:ascii="仿宋_GB2312" w:eastAsia="仿宋_GB2312" w:hAnsi="宋体" w:hint="eastAsia"/>
                <w:szCs w:val="21"/>
              </w:rPr>
              <w:t>调完成</w:t>
            </w:r>
            <w:proofErr w:type="gramEnd"/>
            <w:r>
              <w:rPr>
                <w:rFonts w:ascii="仿宋_GB2312" w:eastAsia="仿宋_GB2312" w:hAnsi="宋体" w:hint="eastAsia"/>
                <w:szCs w:val="21"/>
              </w:rPr>
              <w:t>质量赋分得分减半。</w:t>
            </w:r>
          </w:p>
          <w:p w:rsidR="0020227C" w:rsidRDefault="0020227C">
            <w:pPr>
              <w:adjustRightInd w:val="0"/>
              <w:snapToGrid w:val="0"/>
              <w:spacing w:line="240" w:lineRule="exact"/>
              <w:ind w:firstLineChars="200" w:firstLine="420"/>
              <w:rPr>
                <w:rFonts w:ascii="仿宋_GB2312" w:eastAsia="仿宋_GB2312"/>
                <w:szCs w:val="21"/>
              </w:rPr>
            </w:pPr>
            <w:r>
              <w:rPr>
                <w:rFonts w:ascii="仿宋_GB2312" w:eastAsia="仿宋_GB2312" w:hint="eastAsia"/>
                <w:szCs w:val="21"/>
              </w:rPr>
              <w:t>2.省</w:t>
            </w:r>
            <w:proofErr w:type="gramStart"/>
            <w:r>
              <w:rPr>
                <w:rFonts w:ascii="仿宋_GB2312" w:eastAsia="仿宋_GB2312" w:hint="eastAsia"/>
                <w:szCs w:val="21"/>
              </w:rPr>
              <w:t>调完成</w:t>
            </w:r>
            <w:proofErr w:type="gramEnd"/>
            <w:r>
              <w:rPr>
                <w:rFonts w:ascii="仿宋_GB2312" w:eastAsia="仿宋_GB2312" w:hint="eastAsia"/>
                <w:szCs w:val="21"/>
              </w:rPr>
              <w:t>质量，满分10分。</w:t>
            </w:r>
          </w:p>
          <w:p w:rsidR="0020227C" w:rsidRDefault="0020227C">
            <w:pPr>
              <w:adjustRightInd w:val="0"/>
              <w:snapToGrid w:val="0"/>
              <w:spacing w:line="240" w:lineRule="exact"/>
              <w:ind w:firstLineChars="200" w:firstLine="420"/>
              <w:rPr>
                <w:rFonts w:ascii="仿宋_GB2312" w:eastAsia="仿宋_GB2312"/>
                <w:szCs w:val="21"/>
              </w:rPr>
            </w:pPr>
            <w:r>
              <w:rPr>
                <w:rFonts w:ascii="仿宋_GB2312" w:eastAsia="仿宋_GB2312" w:hint="eastAsia"/>
                <w:szCs w:val="21"/>
              </w:rPr>
              <w:t>根据浙江省教育评估院提供的考核公示和数据</w:t>
            </w:r>
            <w:proofErr w:type="gramStart"/>
            <w:r>
              <w:rPr>
                <w:rFonts w:ascii="仿宋_GB2312" w:eastAsia="仿宋_GB2312" w:hint="eastAsia"/>
                <w:szCs w:val="21"/>
              </w:rPr>
              <w:t>计算省</w:t>
            </w:r>
            <w:proofErr w:type="gramEnd"/>
            <w:r>
              <w:rPr>
                <w:rFonts w:ascii="仿宋_GB2312" w:eastAsia="仿宋_GB2312" w:hint="eastAsia"/>
                <w:szCs w:val="21"/>
              </w:rPr>
              <w:t>调工作得分，两届分别计算，每届满分5分。</w:t>
            </w:r>
          </w:p>
          <w:p w:rsidR="0020227C" w:rsidRDefault="0020227C">
            <w:pPr>
              <w:adjustRightInd w:val="0"/>
              <w:snapToGrid w:val="0"/>
              <w:spacing w:line="240" w:lineRule="exact"/>
              <w:ind w:firstLineChars="200" w:firstLine="420"/>
              <w:rPr>
                <w:rFonts w:ascii="仿宋_GB2312" w:eastAsia="仿宋_GB2312"/>
                <w:szCs w:val="21"/>
              </w:rPr>
            </w:pPr>
            <w:r>
              <w:rPr>
                <w:rFonts w:ascii="仿宋_GB2312" w:eastAsia="仿宋_GB2312" w:hint="eastAsia"/>
                <w:szCs w:val="21"/>
              </w:rPr>
              <w:t>若毕业生调查省内高职排名前5，单</w:t>
            </w:r>
            <w:proofErr w:type="gramStart"/>
            <w:r>
              <w:rPr>
                <w:rFonts w:ascii="仿宋_GB2312" w:eastAsia="仿宋_GB2312" w:hint="eastAsia"/>
                <w:szCs w:val="21"/>
              </w:rPr>
              <w:t>届省调赋分</w:t>
            </w:r>
            <w:proofErr w:type="gramEnd"/>
            <w:r>
              <w:rPr>
                <w:rFonts w:ascii="仿宋_GB2312" w:eastAsia="仿宋_GB2312" w:hint="eastAsia"/>
                <w:szCs w:val="21"/>
              </w:rPr>
              <w:t>排名前三的系（二级学院），得满分5分。</w:t>
            </w:r>
          </w:p>
          <w:p w:rsidR="0020227C" w:rsidRDefault="0020227C">
            <w:pPr>
              <w:adjustRightInd w:val="0"/>
              <w:snapToGrid w:val="0"/>
              <w:spacing w:line="240" w:lineRule="exact"/>
              <w:ind w:firstLineChars="200" w:firstLine="420"/>
              <w:rPr>
                <w:rFonts w:ascii="仿宋_GB2312" w:eastAsia="仿宋_GB2312" w:hAnsi="宋体"/>
                <w:b/>
                <w:bCs/>
                <w:position w:val="-14"/>
                <w:szCs w:val="21"/>
              </w:rPr>
            </w:pPr>
            <w:r>
              <w:rPr>
                <w:rFonts w:ascii="仿宋_GB2312" w:eastAsia="仿宋_GB2312" w:hint="eastAsia"/>
                <w:szCs w:val="21"/>
              </w:rPr>
              <w:t>其余系（二级学院）的省</w:t>
            </w:r>
            <w:proofErr w:type="gramStart"/>
            <w:r>
              <w:rPr>
                <w:rFonts w:ascii="仿宋_GB2312" w:eastAsia="仿宋_GB2312" w:hint="eastAsia"/>
                <w:szCs w:val="21"/>
              </w:rPr>
              <w:t>调完成</w:t>
            </w:r>
            <w:proofErr w:type="gramEnd"/>
            <w:r>
              <w:rPr>
                <w:rFonts w:ascii="仿宋_GB2312" w:eastAsia="仿宋_GB2312" w:hint="eastAsia"/>
                <w:szCs w:val="21"/>
              </w:rPr>
              <w:t>质量得分=</w:t>
            </w:r>
            <w:r>
              <w:rPr>
                <w:rFonts w:ascii="仿宋_GB2312" w:eastAsia="仿宋_GB2312" w:hAnsi="宋体" w:hint="eastAsia"/>
                <w:b/>
                <w:bCs/>
                <w:position w:val="-14"/>
                <w:szCs w:val="21"/>
              </w:rPr>
              <w:object w:dxaOrig="2910" w:dyaOrig="360">
                <v:shape id="_x0000_i1097" type="#_x0000_t75" style="width:145.5pt;height:18pt" o:ole="">
                  <v:imagedata r:id="rId79" o:title=""/>
                </v:shape>
                <o:OLEObject Type="Embed" ProgID="Equation.3" ShapeID="_x0000_i1097" DrawAspect="Content" ObjectID="_1700636228" r:id="rId123"/>
              </w:object>
            </w:r>
          </w:p>
          <w:p w:rsidR="0020227C" w:rsidRDefault="0020227C">
            <w:pPr>
              <w:adjustRightInd w:val="0"/>
              <w:snapToGrid w:val="0"/>
              <w:spacing w:line="240" w:lineRule="exact"/>
              <w:ind w:firstLineChars="200" w:firstLine="420"/>
              <w:rPr>
                <w:rFonts w:ascii="仿宋_GB2312" w:eastAsia="仿宋_GB2312" w:hAnsi="宋体"/>
                <w:szCs w:val="21"/>
              </w:rPr>
            </w:pPr>
            <w:r>
              <w:rPr>
                <w:rFonts w:ascii="仿宋_GB2312" w:eastAsia="仿宋_GB2312" w:hint="eastAsia"/>
                <w:szCs w:val="21"/>
              </w:rPr>
              <w:t>若毕业生调查省内高职排名未列前5，按照单</w:t>
            </w:r>
            <w:proofErr w:type="gramStart"/>
            <w:r>
              <w:rPr>
                <w:rFonts w:ascii="仿宋_GB2312" w:eastAsia="仿宋_GB2312" w:hint="eastAsia"/>
                <w:szCs w:val="21"/>
              </w:rPr>
              <w:t>届省调赋分</w:t>
            </w:r>
            <w:proofErr w:type="gramEnd"/>
            <w:r>
              <w:rPr>
                <w:rFonts w:ascii="仿宋_GB2312" w:eastAsia="仿宋_GB2312" w:hint="eastAsia"/>
                <w:szCs w:val="21"/>
              </w:rPr>
              <w:t>排名从高到低得分依次为：5分，4分，3分，2.5分；2分；1.5分，1分，0.5分。</w:t>
            </w:r>
          </w:p>
        </w:tc>
        <w:tc>
          <w:tcPr>
            <w:tcW w:w="1079" w:type="dxa"/>
            <w:tcBorders>
              <w:top w:val="single" w:sz="4" w:space="0" w:color="auto"/>
              <w:left w:val="single" w:sz="4" w:space="0" w:color="auto"/>
              <w:bottom w:val="single" w:sz="4" w:space="0" w:color="auto"/>
              <w:right w:val="single" w:sz="4" w:space="0" w:color="auto"/>
            </w:tcBorders>
            <w:vAlign w:val="center"/>
          </w:tcPr>
          <w:p w:rsidR="0020227C" w:rsidRDefault="0020227C">
            <w:pPr>
              <w:adjustRightInd w:val="0"/>
              <w:snapToGrid w:val="0"/>
              <w:rPr>
                <w:rFonts w:ascii="仿宋_GB2312" w:eastAsia="仿宋_GB2312" w:hAnsi="仿宋"/>
                <w:szCs w:val="21"/>
              </w:rPr>
            </w:pPr>
          </w:p>
        </w:tc>
      </w:tr>
      <w:tr w:rsidR="0020227C" w:rsidTr="0020227C">
        <w:trPr>
          <w:trHeight w:val="769"/>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特色创新</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（50）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任务完成</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00" w:lineRule="exact"/>
              <w:jc w:val="center"/>
              <w:rPr>
                <w:rFonts w:ascii="仿宋_GB2312" w:eastAsia="仿宋_GB2312" w:hAnsi="仿宋"/>
                <w:szCs w:val="21"/>
              </w:rPr>
            </w:pPr>
            <w:r>
              <w:rPr>
                <w:rFonts w:ascii="仿宋_GB2312" w:eastAsia="仿宋_GB2312" w:hAnsi="仿宋" w:hint="eastAsia"/>
                <w:szCs w:val="21"/>
              </w:rPr>
              <w:t>30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00" w:lineRule="exact"/>
              <w:ind w:firstLineChars="200" w:firstLine="420"/>
              <w:jc w:val="left"/>
              <w:rPr>
                <w:rFonts w:ascii="仿宋_GB2312" w:eastAsia="仿宋_GB2312" w:hAnsi="仿宋"/>
                <w:szCs w:val="21"/>
              </w:rPr>
            </w:pPr>
            <w:r>
              <w:rPr>
                <w:rFonts w:ascii="仿宋_GB2312" w:eastAsia="仿宋_GB2312" w:hAnsi="仿宋" w:hint="eastAsia"/>
                <w:szCs w:val="21"/>
              </w:rPr>
              <w:t>对承担学校升本等重大项目的工作量及完成情况进行评价。</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仿宋"/>
                <w:szCs w:val="21"/>
                <w:shd w:val="pct10" w:color="auto" w:fill="FFFFFF"/>
              </w:rPr>
            </w:pPr>
            <w:r>
              <w:rPr>
                <w:rFonts w:ascii="仿宋_GB2312" w:eastAsia="仿宋_GB2312" w:hAnsi="仿宋" w:hint="eastAsia"/>
                <w:szCs w:val="21"/>
              </w:rPr>
              <w:t>根据工作量、贡献度和完成效果进行认定并赋分，</w:t>
            </w:r>
            <w:proofErr w:type="gramStart"/>
            <w:r>
              <w:rPr>
                <w:rFonts w:ascii="仿宋_GB2312" w:eastAsia="仿宋_GB2312" w:hAnsi="仿宋" w:hint="eastAsia"/>
                <w:szCs w:val="21"/>
              </w:rPr>
              <w:t>具体赋分细则</w:t>
            </w:r>
            <w:proofErr w:type="gramEnd"/>
            <w:r>
              <w:rPr>
                <w:rFonts w:ascii="仿宋_GB2312" w:eastAsia="仿宋_GB2312" w:hAnsi="仿宋" w:hint="eastAsia"/>
                <w:szCs w:val="21"/>
              </w:rPr>
              <w:t>另行规定。</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leftChars="-51" w:left="-107" w:rightChars="-77" w:right="-162"/>
              <w:jc w:val="center"/>
              <w:rPr>
                <w:rFonts w:ascii="仿宋_GB2312" w:eastAsia="仿宋_GB2312" w:hAnsi="仿宋"/>
                <w:szCs w:val="21"/>
              </w:rPr>
            </w:pPr>
            <w:r>
              <w:rPr>
                <w:rFonts w:ascii="仿宋_GB2312" w:eastAsia="仿宋_GB2312" w:hAnsi="仿宋" w:hint="eastAsia"/>
                <w:szCs w:val="21"/>
              </w:rPr>
              <w:t>学校领导</w:t>
            </w:r>
          </w:p>
        </w:tc>
      </w:tr>
      <w:tr w:rsidR="0020227C" w:rsidTr="0020227C">
        <w:trPr>
          <w:trHeight w:val="197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00" w:lineRule="exact"/>
              <w:jc w:val="center"/>
              <w:rPr>
                <w:rFonts w:ascii="仿宋_GB2312" w:eastAsia="仿宋_GB2312" w:hAnsi="仿宋"/>
                <w:szCs w:val="21"/>
              </w:rPr>
            </w:pPr>
            <w:r>
              <w:rPr>
                <w:rFonts w:ascii="仿宋_GB2312" w:eastAsia="仿宋_GB2312" w:hAnsi="仿宋" w:hint="eastAsia"/>
                <w:szCs w:val="21"/>
              </w:rPr>
              <w:t>20</w:t>
            </w: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被考核部门在目标任务之外再确定本部门特色创新任务1项，任务来源：1.未列入目标任务，但为学校指定承接的重点工作；2.部门以学校名义在校外争取并成功立项的重大项目；3.其他经学校认定的重大项目。</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仿宋"/>
                <w:szCs w:val="21"/>
                <w:shd w:val="pct10" w:color="auto" w:fill="FFFFFF"/>
              </w:rPr>
            </w:pPr>
            <w:r>
              <w:rPr>
                <w:rFonts w:ascii="仿宋_GB2312" w:eastAsia="仿宋_GB2312" w:hAnsi="仿宋" w:hint="eastAsia"/>
                <w:szCs w:val="21"/>
              </w:rPr>
              <w:t>1.被考核部门向</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提交《特色创新项目认定申报表》及相关支撑材料，由</w:t>
            </w:r>
            <w:proofErr w:type="gramStart"/>
            <w:r>
              <w:rPr>
                <w:rFonts w:ascii="仿宋_GB2312" w:eastAsia="仿宋_GB2312" w:hAnsi="仿宋" w:hint="eastAsia"/>
                <w:szCs w:val="21"/>
              </w:rPr>
              <w:t>考绩办提请</w:t>
            </w:r>
            <w:proofErr w:type="gramEnd"/>
            <w:r>
              <w:rPr>
                <w:rFonts w:ascii="仿宋_GB2312" w:eastAsia="仿宋_GB2312" w:hAnsi="仿宋" w:hint="eastAsia"/>
                <w:szCs w:val="21"/>
              </w:rPr>
              <w:t>学校相关工作委员会根据特色创新项目的难易程度、完成程度、效益程度进行认定并赋分，双高专业群建设任务由双高办进行认定并赋分，没有归属工作委员会的项目由</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组织相关权属部门和考核专家组共同认定，</w:t>
            </w:r>
            <w:proofErr w:type="gramStart"/>
            <w:r>
              <w:rPr>
                <w:rFonts w:ascii="仿宋_GB2312" w:eastAsia="仿宋_GB2312" w:hAnsi="仿宋" w:hint="eastAsia"/>
                <w:szCs w:val="21"/>
              </w:rPr>
              <w:t>具体赋分细则</w:t>
            </w:r>
            <w:proofErr w:type="gramEnd"/>
            <w:r>
              <w:rPr>
                <w:rFonts w:ascii="仿宋_GB2312" w:eastAsia="仿宋_GB2312" w:hAnsi="仿宋" w:hint="eastAsia"/>
                <w:szCs w:val="21"/>
              </w:rPr>
              <w:t>见附件5；</w:t>
            </w:r>
          </w:p>
          <w:p w:rsidR="0020227C" w:rsidRDefault="0020227C">
            <w:pPr>
              <w:adjustRightInd w:val="0"/>
              <w:snapToGrid w:val="0"/>
              <w:spacing w:line="240" w:lineRule="exact"/>
              <w:ind w:firstLineChars="200" w:firstLine="420"/>
              <w:rPr>
                <w:rFonts w:ascii="仿宋_GB2312" w:eastAsia="仿宋_GB2312" w:hAnsi="仿宋"/>
                <w:szCs w:val="21"/>
                <w:shd w:val="pct10" w:color="auto" w:fill="FFFFFF"/>
              </w:rPr>
            </w:pPr>
            <w:r>
              <w:rPr>
                <w:rFonts w:ascii="仿宋_GB2312" w:eastAsia="仿宋_GB2312" w:hAnsi="仿宋" w:hint="eastAsia"/>
                <w:szCs w:val="21"/>
                <w:shd w:val="pct10" w:color="auto" w:fill="FFFFFF"/>
              </w:rPr>
              <w:t>2.</w:t>
            </w:r>
            <w:r>
              <w:rPr>
                <w:rFonts w:ascii="仿宋_GB2312" w:eastAsia="仿宋_GB2312" w:hAnsi="仿宋" w:hint="eastAsia"/>
                <w:szCs w:val="21"/>
              </w:rPr>
              <w:t>被考核部门可申报1项，总分控制为20分</w:t>
            </w:r>
            <w:r>
              <w:rPr>
                <w:rFonts w:ascii="仿宋_GB2312" w:eastAsia="仿宋_GB2312" w:hAnsi="仿宋" w:hint="eastAsia"/>
                <w:szCs w:val="21"/>
                <w:shd w:val="pct10" w:color="auto" w:fill="FFFFFF"/>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leftChars="-51" w:left="-107" w:rightChars="-77" w:right="-162"/>
              <w:jc w:val="center"/>
              <w:rPr>
                <w:rFonts w:ascii="仿宋_GB2312" w:eastAsia="仿宋_GB2312" w:hAnsi="仿宋"/>
                <w:szCs w:val="21"/>
              </w:rPr>
            </w:pPr>
            <w:r>
              <w:rPr>
                <w:rFonts w:ascii="仿宋_GB2312" w:eastAsia="仿宋_GB2312" w:hAnsi="仿宋" w:hint="eastAsia"/>
                <w:szCs w:val="21"/>
              </w:rPr>
              <w:t>学校各类工作委员会、</w:t>
            </w:r>
            <w:proofErr w:type="gramStart"/>
            <w:r>
              <w:rPr>
                <w:rFonts w:ascii="仿宋_GB2312" w:eastAsia="仿宋_GB2312" w:hAnsi="仿宋" w:hint="eastAsia"/>
                <w:szCs w:val="21"/>
              </w:rPr>
              <w:t>考绩办</w:t>
            </w:r>
            <w:proofErr w:type="gramEnd"/>
          </w:p>
        </w:tc>
      </w:tr>
      <w:tr w:rsidR="0020227C" w:rsidTr="0020227C">
        <w:trPr>
          <w:trHeight w:val="418"/>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综合评价</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仿宋"/>
                <w:szCs w:val="21"/>
              </w:rPr>
            </w:pPr>
            <w:r>
              <w:rPr>
                <w:rFonts w:ascii="仿宋_GB2312" w:eastAsia="仿宋_GB2312" w:hAnsi="仿宋" w:hint="eastAsia"/>
                <w:szCs w:val="21"/>
              </w:rPr>
              <w:t>领导评议</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200</w:t>
            </w:r>
          </w:p>
        </w:tc>
        <w:tc>
          <w:tcPr>
            <w:tcW w:w="2465"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年终召开学校述评大会，根据各季度报表、年度工作总结、年终汇报等，对被考核单位进行综合考核测评。</w:t>
            </w:r>
          </w:p>
        </w:tc>
        <w:tc>
          <w:tcPr>
            <w:tcW w:w="8080"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仿宋"/>
                <w:szCs w:val="21"/>
              </w:rPr>
            </w:pPr>
            <w:r>
              <w:rPr>
                <w:rFonts w:ascii="仿宋_GB2312" w:eastAsia="仿宋_GB2312" w:hAnsi="仿宋" w:hint="eastAsia"/>
                <w:szCs w:val="21"/>
              </w:rPr>
              <w:t>根据评价（测评）的平均分进行赋分，领导</w:t>
            </w:r>
            <w:proofErr w:type="gramStart"/>
            <w:r>
              <w:rPr>
                <w:rFonts w:ascii="仿宋_GB2312" w:eastAsia="仿宋_GB2312" w:hAnsi="仿宋" w:hint="eastAsia"/>
                <w:szCs w:val="21"/>
              </w:rPr>
              <w:t>评议占</w:t>
            </w:r>
            <w:proofErr w:type="gramEnd"/>
            <w:r>
              <w:rPr>
                <w:rFonts w:ascii="仿宋_GB2312" w:eastAsia="仿宋_GB2312" w:hAnsi="仿宋" w:hint="eastAsia"/>
                <w:szCs w:val="21"/>
              </w:rPr>
              <w:t>200分，部门互评占50分，群众测评占50分。</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42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仿宋"/>
                <w:szCs w:val="21"/>
              </w:rPr>
            </w:pPr>
            <w:r>
              <w:rPr>
                <w:rFonts w:ascii="仿宋_GB2312" w:eastAsia="仿宋_GB2312" w:hAnsi="仿宋" w:hint="eastAsia"/>
                <w:szCs w:val="21"/>
              </w:rPr>
              <w:t>部门互评</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83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4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仿宋"/>
                <w:szCs w:val="21"/>
              </w:rPr>
            </w:pPr>
            <w:r>
              <w:rPr>
                <w:rFonts w:ascii="仿宋_GB2312" w:eastAsia="仿宋_GB2312" w:hAnsi="仿宋" w:hint="eastAsia"/>
                <w:szCs w:val="21"/>
              </w:rPr>
              <w:t>群众测评</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838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843"/>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加分清单</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proofErr w:type="gramStart"/>
            <w:r>
              <w:rPr>
                <w:rFonts w:ascii="仿宋_GB2312" w:eastAsia="仿宋_GB2312" w:hAnsi="仿宋" w:hint="eastAsia"/>
                <w:szCs w:val="21"/>
              </w:rPr>
              <w:t>限加100分</w:t>
            </w:r>
            <w:proofErr w:type="gramEnd"/>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部门工作取得重大突破或明显成效；上级重要事项落实；上级表彰荣誉和批示肯定。</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tabs>
                <w:tab w:val="left" w:pos="1677"/>
              </w:tabs>
              <w:adjustRightInd w:val="0"/>
              <w:snapToGrid w:val="0"/>
              <w:spacing w:line="240" w:lineRule="exact"/>
              <w:ind w:firstLineChars="200" w:firstLine="420"/>
              <w:rPr>
                <w:rFonts w:ascii="仿宋_GB2312" w:eastAsia="仿宋_GB2312" w:hAnsi="仿宋"/>
                <w:szCs w:val="21"/>
              </w:rPr>
            </w:pPr>
            <w:r>
              <w:rPr>
                <w:rFonts w:ascii="仿宋_GB2312" w:eastAsia="仿宋_GB2312" w:hAnsi="仿宋" w:hint="eastAsia"/>
                <w:szCs w:val="21"/>
              </w:rPr>
              <w:t>累计加分不超过100分，操作细则见附件6。</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leftChars="-51" w:left="-107" w:rightChars="-77" w:right="-162"/>
              <w:jc w:val="center"/>
              <w:rPr>
                <w:rFonts w:ascii="仿宋_GB2312" w:eastAsia="仿宋_GB2312" w:hAnsi="仿宋"/>
                <w:szCs w:val="21"/>
              </w:rPr>
            </w:pPr>
            <w:r>
              <w:rPr>
                <w:rFonts w:ascii="仿宋_GB2312" w:eastAsia="仿宋_GB2312" w:hAnsi="仿宋" w:hint="eastAsia"/>
                <w:szCs w:val="21"/>
              </w:rPr>
              <w:t>学校各类工作委员会、</w:t>
            </w:r>
            <w:proofErr w:type="gramStart"/>
            <w:r>
              <w:rPr>
                <w:rFonts w:ascii="仿宋_GB2312" w:eastAsia="仿宋_GB2312" w:hAnsi="仿宋" w:hint="eastAsia"/>
                <w:szCs w:val="21"/>
              </w:rPr>
              <w:t>考绩办</w:t>
            </w:r>
            <w:proofErr w:type="gramEnd"/>
          </w:p>
        </w:tc>
      </w:tr>
      <w:tr w:rsidR="0020227C" w:rsidTr="0020227C">
        <w:trPr>
          <w:trHeight w:val="1553"/>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负面清单</w:t>
            </w:r>
          </w:p>
          <w:p w:rsidR="0020227C" w:rsidRDefault="0020227C">
            <w:pPr>
              <w:adjustRightInd w:val="0"/>
              <w:snapToGrid w:val="0"/>
              <w:ind w:leftChars="-67" w:hangingChars="67" w:hanging="141"/>
              <w:jc w:val="center"/>
              <w:rPr>
                <w:rFonts w:ascii="仿宋_GB2312" w:eastAsia="仿宋_GB2312" w:hAnsi="仿宋"/>
                <w:szCs w:val="21"/>
              </w:rPr>
            </w:pPr>
            <w:r>
              <w:rPr>
                <w:rFonts w:ascii="仿宋_GB2312" w:eastAsia="仿宋_GB2312" w:hAnsi="仿宋" w:hint="eastAsia"/>
                <w:szCs w:val="21"/>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平安校园建设负面清单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proofErr w:type="gramStart"/>
            <w:r>
              <w:rPr>
                <w:rFonts w:ascii="仿宋_GB2312" w:eastAsia="仿宋_GB2312" w:hAnsi="仿宋" w:hint="eastAsia"/>
                <w:szCs w:val="21"/>
              </w:rPr>
              <w:t>限扣50分</w:t>
            </w:r>
            <w:proofErr w:type="gramEnd"/>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包括全面从严治党、教学管理、校园安全、计划生育、维稳、信访、保密等工作。</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rPr>
                <w:rFonts w:ascii="仿宋_GB2312" w:eastAsia="仿宋_GB2312" w:hAnsi="仿宋"/>
                <w:szCs w:val="21"/>
              </w:rPr>
            </w:pPr>
            <w:r>
              <w:rPr>
                <w:rFonts w:ascii="仿宋_GB2312" w:eastAsia="仿宋_GB2312" w:hAnsi="仿宋" w:hint="eastAsia"/>
                <w:szCs w:val="21"/>
              </w:rPr>
              <w:t>1.按照教学差错及事故认定处理相关文件和学校行政责任事故认定及处理相关文件认定的一级（重大事故）、二级（较大事故）、三级（一般事故）、教学差错分别扣30分、20分、10分、5分，若为系部（二级学院）管理不当原因造成的，按事故等级对系部（二级学院）加倍扣分；若校内行政兼课人员出现教学事故（差错），开课部门扣分减半；</w:t>
            </w:r>
          </w:p>
          <w:p w:rsidR="0020227C" w:rsidRDefault="0020227C">
            <w:pPr>
              <w:adjustRightInd w:val="0"/>
              <w:snapToGrid w:val="0"/>
              <w:spacing w:line="220" w:lineRule="exact"/>
              <w:ind w:firstLineChars="200" w:firstLine="420"/>
              <w:rPr>
                <w:rFonts w:ascii="仿宋_GB2312" w:eastAsia="仿宋_GB2312" w:hAnsi="仿宋"/>
                <w:szCs w:val="21"/>
              </w:rPr>
            </w:pPr>
            <w:r>
              <w:rPr>
                <w:rFonts w:ascii="仿宋_GB2312" w:eastAsia="仿宋_GB2312" w:hAnsi="仿宋" w:hint="eastAsia"/>
                <w:szCs w:val="21"/>
              </w:rPr>
              <w:t>2.平安校园建设及校园治安综合治理责任考核结果为C</w:t>
            </w:r>
            <w:proofErr w:type="gramStart"/>
            <w:r>
              <w:rPr>
                <w:rFonts w:ascii="仿宋_GB2312" w:eastAsia="仿宋_GB2312" w:hAnsi="仿宋" w:hint="eastAsia"/>
                <w:szCs w:val="21"/>
              </w:rPr>
              <w:t>等扣10分</w:t>
            </w:r>
            <w:proofErr w:type="gramEnd"/>
            <w:r>
              <w:rPr>
                <w:rFonts w:ascii="仿宋_GB2312" w:eastAsia="仿宋_GB2312" w:hAnsi="仿宋" w:hint="eastAsia"/>
                <w:szCs w:val="21"/>
              </w:rPr>
              <w:t>、D</w:t>
            </w:r>
            <w:proofErr w:type="gramStart"/>
            <w:r>
              <w:rPr>
                <w:rFonts w:ascii="仿宋_GB2312" w:eastAsia="仿宋_GB2312" w:hAnsi="仿宋" w:hint="eastAsia"/>
                <w:szCs w:val="21"/>
              </w:rPr>
              <w:t>等扣20分</w:t>
            </w:r>
            <w:proofErr w:type="gramEnd"/>
            <w:r>
              <w:rPr>
                <w:rFonts w:ascii="仿宋_GB2312" w:eastAsia="仿宋_GB2312" w:hAnsi="仿宋" w:hint="eastAsia"/>
                <w:szCs w:val="21"/>
              </w:rPr>
              <w:t>；</w:t>
            </w:r>
          </w:p>
          <w:p w:rsidR="0020227C" w:rsidRDefault="0020227C">
            <w:pPr>
              <w:adjustRightInd w:val="0"/>
              <w:snapToGrid w:val="0"/>
              <w:spacing w:line="220" w:lineRule="exact"/>
              <w:ind w:firstLineChars="200" w:firstLine="420"/>
              <w:rPr>
                <w:rFonts w:ascii="仿宋_GB2312" w:eastAsia="仿宋_GB2312" w:hAnsi="仿宋"/>
                <w:szCs w:val="21"/>
              </w:rPr>
            </w:pPr>
            <w:r>
              <w:rPr>
                <w:rFonts w:ascii="仿宋_GB2312" w:eastAsia="仿宋_GB2312" w:hAnsi="仿宋" w:hint="eastAsia"/>
                <w:szCs w:val="21"/>
              </w:rPr>
              <w:t>3.未按照要求开展信息公开工作扣5分。</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纪检室、</w:t>
            </w:r>
          </w:p>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党院办、</w:t>
            </w:r>
          </w:p>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教务处、</w:t>
            </w:r>
          </w:p>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保卫处、</w:t>
            </w:r>
          </w:p>
          <w:p w:rsidR="0020227C" w:rsidRDefault="0020227C">
            <w:pPr>
              <w:adjustRightInd w:val="0"/>
              <w:snapToGrid w:val="0"/>
              <w:spacing w:line="240" w:lineRule="exact"/>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8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重要督办动态管理负面清单</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包括学校重点工作、领导批示、交办事项以及挂牌督办事项落实情况。</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rPr>
                <w:rFonts w:ascii="仿宋_GB2312" w:eastAsia="仿宋_GB2312" w:hAnsi="仿宋"/>
                <w:szCs w:val="21"/>
              </w:rPr>
            </w:pPr>
            <w:r>
              <w:rPr>
                <w:rFonts w:ascii="仿宋_GB2312" w:eastAsia="仿宋_GB2312" w:hAnsi="仿宋" w:hint="eastAsia"/>
                <w:szCs w:val="21"/>
              </w:rPr>
              <w:t>承办部门首次出现没有完成任务的扣20分，没有按时完成的扣10分；第二次没有完成的扣完剩余分值，第二次没有按时完成的扣20分；如因配合部门原因导致上述情况出现，</w:t>
            </w:r>
            <w:proofErr w:type="gramStart"/>
            <w:r>
              <w:rPr>
                <w:rFonts w:ascii="仿宋_GB2312" w:eastAsia="仿宋_GB2312" w:hAnsi="仿宋" w:hint="eastAsia"/>
                <w:szCs w:val="21"/>
              </w:rPr>
              <w:t>则扣配合</w:t>
            </w:r>
            <w:proofErr w:type="gramEnd"/>
            <w:r>
              <w:rPr>
                <w:rFonts w:ascii="仿宋_GB2312" w:eastAsia="仿宋_GB2312" w:hAnsi="仿宋" w:hint="eastAsia"/>
                <w:szCs w:val="21"/>
              </w:rPr>
              <w:t>部门相应分值。</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纪检室</w:t>
            </w:r>
          </w:p>
          <w:p w:rsidR="0020227C" w:rsidRDefault="0020227C">
            <w:pPr>
              <w:adjustRightInd w:val="0"/>
              <w:snapToGrid w:val="0"/>
              <w:spacing w:line="240" w:lineRule="exact"/>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一票否决</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246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党风廉政、刑事犯罪案件、疫情防控、重大安全责任事故。</w:t>
            </w:r>
          </w:p>
        </w:tc>
        <w:tc>
          <w:tcPr>
            <w:tcW w:w="808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adjustRightInd w:val="0"/>
              <w:snapToGrid w:val="0"/>
              <w:spacing w:line="24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详见一票否决事项认定清单（附件7）。</w:t>
            </w:r>
          </w:p>
        </w:tc>
        <w:tc>
          <w:tcPr>
            <w:tcW w:w="107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纪检室</w:t>
            </w:r>
          </w:p>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考绩办</w:t>
            </w:r>
          </w:p>
          <w:p w:rsidR="0020227C" w:rsidRDefault="0020227C">
            <w:pPr>
              <w:adjustRightInd w:val="0"/>
              <w:snapToGrid w:val="0"/>
              <w:spacing w:line="240" w:lineRule="exact"/>
              <w:jc w:val="center"/>
              <w:rPr>
                <w:rFonts w:ascii="仿宋_GB2312" w:eastAsia="仿宋_GB2312" w:hAnsi="仿宋"/>
                <w:szCs w:val="21"/>
              </w:rPr>
            </w:pPr>
            <w:r>
              <w:rPr>
                <w:rFonts w:ascii="仿宋_GB2312" w:eastAsia="仿宋_GB2312" w:hAnsi="仿宋" w:hint="eastAsia"/>
                <w:szCs w:val="21"/>
              </w:rPr>
              <w:t>保卫处</w:t>
            </w:r>
          </w:p>
        </w:tc>
      </w:tr>
    </w:tbl>
    <w:p w:rsidR="0020227C" w:rsidRDefault="0020227C" w:rsidP="0020227C">
      <w:pPr>
        <w:widowControl/>
        <w:jc w:val="left"/>
        <w:rPr>
          <w:rFonts w:ascii="黑体" w:eastAsia="黑体" w:hAnsi="黑体"/>
          <w:bCs/>
          <w:kern w:val="44"/>
          <w:sz w:val="10"/>
          <w:szCs w:val="10"/>
        </w:rPr>
      </w:pPr>
      <w:r>
        <w:rPr>
          <w:rFonts w:ascii="黑体" w:eastAsia="黑体" w:hAnsi="黑体" w:hint="eastAsia"/>
          <w:b/>
          <w:sz w:val="10"/>
          <w:szCs w:val="10"/>
        </w:rPr>
        <w:br w:type="page"/>
      </w:r>
    </w:p>
    <w:p w:rsidR="0020227C" w:rsidRDefault="0020227C" w:rsidP="0020227C">
      <w:pPr>
        <w:pStyle w:val="1"/>
        <w:adjustRightInd w:val="0"/>
        <w:snapToGrid w:val="0"/>
        <w:spacing w:before="0" w:after="0" w:line="240" w:lineRule="auto"/>
        <w:rPr>
          <w:rFonts w:ascii="黑体" w:eastAsia="黑体" w:hAnsi="黑体"/>
          <w:b w:val="0"/>
          <w:sz w:val="32"/>
          <w:szCs w:val="32"/>
        </w:rPr>
      </w:pPr>
      <w:bookmarkStart w:id="10" w:name="_Toc38872200"/>
      <w:r>
        <w:rPr>
          <w:rFonts w:ascii="黑体" w:eastAsia="黑体" w:hAnsi="黑体" w:hint="eastAsia"/>
          <w:b w:val="0"/>
          <w:sz w:val="32"/>
          <w:szCs w:val="32"/>
        </w:rPr>
        <w:t>附件</w:t>
      </w:r>
      <w:bookmarkEnd w:id="10"/>
      <w:r>
        <w:rPr>
          <w:rFonts w:ascii="黑体" w:eastAsia="黑体" w:hAnsi="黑体" w:hint="eastAsia"/>
          <w:b w:val="0"/>
          <w:sz w:val="32"/>
          <w:szCs w:val="32"/>
        </w:rPr>
        <w:t>3</w:t>
      </w:r>
    </w:p>
    <w:p w:rsidR="0020227C" w:rsidRDefault="0020227C" w:rsidP="0020227C">
      <w:pPr>
        <w:pStyle w:val="1"/>
        <w:keepNext w:val="0"/>
        <w:keepLines w:val="0"/>
        <w:adjustRightInd w:val="0"/>
        <w:snapToGrid w:val="0"/>
        <w:spacing w:before="0" w:after="0" w:line="500" w:lineRule="exact"/>
        <w:jc w:val="center"/>
        <w:rPr>
          <w:rFonts w:ascii="方正小标宋简体" w:eastAsia="方正小标宋简体" w:hAnsi="黑体"/>
          <w:b w:val="0"/>
          <w:bCs w:val="0"/>
          <w:sz w:val="36"/>
          <w:szCs w:val="36"/>
        </w:rPr>
      </w:pPr>
      <w:bookmarkStart w:id="11" w:name="_Toc38872201"/>
      <w:r>
        <w:rPr>
          <w:rFonts w:ascii="方正小标宋简体" w:eastAsia="方正小标宋简体" w:hAnsi="黑体" w:hint="eastAsia"/>
          <w:b w:val="0"/>
          <w:bCs w:val="0"/>
          <w:sz w:val="36"/>
          <w:szCs w:val="36"/>
        </w:rPr>
        <w:t>职能部门绩效考核指标体系</w:t>
      </w:r>
      <w:bookmarkEnd w:id="11"/>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1134"/>
        <w:gridCol w:w="709"/>
        <w:gridCol w:w="5104"/>
        <w:gridCol w:w="5094"/>
        <w:gridCol w:w="1100"/>
      </w:tblGrid>
      <w:tr w:rsidR="0020227C" w:rsidTr="0020227C">
        <w:trPr>
          <w:trHeight w:val="539"/>
          <w:tblHeade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黑体" w:eastAsia="黑体"/>
              </w:rPr>
            </w:pPr>
            <w:r>
              <w:rPr>
                <w:rFonts w:ascii="黑体" w:eastAsia="黑体" w:hint="eastAsia"/>
              </w:rPr>
              <w:t>一级指标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黑体" w:eastAsia="黑体"/>
              </w:rPr>
            </w:pPr>
            <w:r>
              <w:rPr>
                <w:rFonts w:ascii="黑体" w:eastAsia="黑体" w:hint="eastAsia"/>
              </w:rPr>
              <w:t>二级指标</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黑体" w:eastAsia="黑体"/>
              </w:rPr>
            </w:pPr>
            <w:r>
              <w:rPr>
                <w:rFonts w:ascii="黑体" w:eastAsia="黑体" w:hint="eastAsia"/>
              </w:rPr>
              <w:t>分值</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黑体" w:eastAsia="黑体"/>
              </w:rPr>
            </w:pPr>
            <w:r>
              <w:rPr>
                <w:rFonts w:ascii="黑体" w:eastAsia="黑体" w:hint="eastAsia"/>
              </w:rPr>
              <w:t>内涵说明</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黑体" w:eastAsia="黑体"/>
              </w:rPr>
            </w:pPr>
            <w:proofErr w:type="gramStart"/>
            <w:r>
              <w:rPr>
                <w:rFonts w:ascii="黑体" w:eastAsia="黑体" w:hint="eastAsia"/>
              </w:rPr>
              <w:t>评定赋分</w:t>
            </w:r>
            <w:proofErr w:type="gramEnd"/>
          </w:p>
        </w:tc>
        <w:tc>
          <w:tcPr>
            <w:tcW w:w="1100" w:type="dxa"/>
            <w:tcBorders>
              <w:top w:val="single" w:sz="4" w:space="0" w:color="auto"/>
              <w:left w:val="single" w:sz="4" w:space="0" w:color="auto"/>
              <w:bottom w:val="single" w:sz="4" w:space="0" w:color="auto"/>
              <w:right w:val="single" w:sz="4" w:space="0" w:color="auto"/>
            </w:tcBorders>
            <w:hideMark/>
          </w:tcPr>
          <w:p w:rsidR="0020227C" w:rsidRDefault="0020227C">
            <w:pPr>
              <w:jc w:val="center"/>
              <w:rPr>
                <w:rFonts w:ascii="黑体" w:eastAsia="黑体"/>
              </w:rPr>
            </w:pPr>
            <w:r>
              <w:rPr>
                <w:rFonts w:ascii="黑体" w:eastAsia="黑体" w:hint="eastAsia"/>
              </w:rPr>
              <w:t>考核责任部门</w:t>
            </w:r>
          </w:p>
        </w:tc>
      </w:tr>
      <w:tr w:rsidR="0020227C" w:rsidTr="0020227C">
        <w:trPr>
          <w:trHeight w:val="2154"/>
          <w:jc w:val="center"/>
        </w:trPr>
        <w:tc>
          <w:tcPr>
            <w:tcW w:w="146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ind w:left="105" w:hangingChars="50" w:hanging="105"/>
              <w:jc w:val="center"/>
              <w:rPr>
                <w:rFonts w:ascii="仿宋_GB2312" w:eastAsia="仿宋_GB2312" w:hAnsi="仿宋"/>
                <w:szCs w:val="21"/>
              </w:rPr>
            </w:pPr>
            <w:r>
              <w:rPr>
                <w:rFonts w:ascii="仿宋_GB2312" w:eastAsia="仿宋_GB2312" w:hAnsi="仿宋" w:hint="eastAsia"/>
                <w:szCs w:val="21"/>
              </w:rPr>
              <w:t>目标任务</w:t>
            </w:r>
          </w:p>
          <w:p w:rsidR="0020227C" w:rsidRDefault="0020227C">
            <w:pPr>
              <w:snapToGrid w:val="0"/>
              <w:jc w:val="center"/>
              <w:rPr>
                <w:rFonts w:ascii="仿宋_GB2312" w:eastAsia="仿宋_GB2312" w:hAnsi="仿宋"/>
                <w:szCs w:val="21"/>
              </w:rPr>
            </w:pPr>
            <w:r>
              <w:rPr>
                <w:rFonts w:ascii="仿宋_GB2312" w:eastAsia="仿宋_GB2312" w:hAnsi="仿宋" w:hint="eastAsia"/>
                <w:szCs w:val="21"/>
              </w:rPr>
              <w:t>（550分）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完成任务情况</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500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60" w:lineRule="exact"/>
              <w:ind w:firstLineChars="200" w:firstLine="420"/>
              <w:jc w:val="left"/>
              <w:rPr>
                <w:rFonts w:ascii="仿宋_GB2312" w:eastAsia="仿宋_GB2312" w:hAnsi="仿宋"/>
                <w:szCs w:val="21"/>
              </w:rPr>
            </w:pPr>
            <w:r>
              <w:rPr>
                <w:rFonts w:ascii="仿宋_GB2312" w:eastAsia="仿宋_GB2312" w:hAnsi="仿宋" w:hint="eastAsia"/>
                <w:szCs w:val="21"/>
              </w:rPr>
              <w:t>1.主要考核各部门职能范围内需要完成的年度重点工作项目。被考核部门根据学校重点工作任务分解及本部门重要工作，确定本年度职能工作目标，根据工作任务的难易度、重要度进行权重分配，重要的、难度大的任务权重</w:t>
            </w:r>
            <w:proofErr w:type="gramStart"/>
            <w:r>
              <w:rPr>
                <w:rFonts w:ascii="仿宋_GB2312" w:eastAsia="仿宋_GB2312" w:hAnsi="仿宋" w:hint="eastAsia"/>
                <w:szCs w:val="21"/>
              </w:rPr>
              <w:t>占比较</w:t>
            </w:r>
            <w:proofErr w:type="gramEnd"/>
            <w:r>
              <w:rPr>
                <w:rFonts w:ascii="仿宋_GB2312" w:eastAsia="仿宋_GB2312" w:hAnsi="仿宋" w:hint="eastAsia"/>
                <w:szCs w:val="21"/>
              </w:rPr>
              <w:t>大，总分控制为500分；</w:t>
            </w:r>
          </w:p>
          <w:p w:rsidR="0020227C" w:rsidRDefault="0020227C">
            <w:pPr>
              <w:adjustRightInd w:val="0"/>
              <w:snapToGrid w:val="0"/>
              <w:spacing w:line="260" w:lineRule="exact"/>
              <w:ind w:firstLineChars="200" w:firstLine="420"/>
              <w:jc w:val="left"/>
              <w:rPr>
                <w:rFonts w:ascii="仿宋_GB2312" w:eastAsia="仿宋_GB2312" w:hAnsi="仿宋"/>
                <w:szCs w:val="21"/>
              </w:rPr>
            </w:pPr>
            <w:r>
              <w:rPr>
                <w:rFonts w:ascii="仿宋_GB2312" w:eastAsia="仿宋_GB2312" w:hAnsi="仿宋" w:hint="eastAsia"/>
                <w:szCs w:val="21"/>
              </w:rPr>
              <w:t>2.主要观测点有：（1）目标任务与学校年度工作吻合，任务权重分配突出重点，自定的目标任务有创新与特色；（2）目标任务描述具体明确，以数字、材料或者便于检验的描述形式表述，可达可测。</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tabs>
                <w:tab w:val="left" w:pos="1677"/>
              </w:tabs>
              <w:adjustRightInd w:val="0"/>
              <w:snapToGrid w:val="0"/>
              <w:spacing w:line="260" w:lineRule="exact"/>
              <w:ind w:firstLineChars="200" w:firstLine="420"/>
              <w:jc w:val="left"/>
              <w:rPr>
                <w:rFonts w:ascii="仿宋_GB2312" w:eastAsia="仿宋_GB2312" w:hAnsi="仿宋"/>
                <w:szCs w:val="21"/>
              </w:rPr>
            </w:pPr>
            <w:r>
              <w:rPr>
                <w:rFonts w:ascii="仿宋_GB2312" w:eastAsia="仿宋_GB2312" w:hAnsi="仿宋" w:hint="eastAsia"/>
                <w:szCs w:val="21"/>
              </w:rPr>
              <w:t>1.</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与被考核部门协商确定各部门年度重点工作任务；</w:t>
            </w:r>
          </w:p>
          <w:p w:rsidR="0020227C" w:rsidRDefault="0020227C">
            <w:pPr>
              <w:tabs>
                <w:tab w:val="left" w:pos="1677"/>
              </w:tabs>
              <w:adjustRightInd w:val="0"/>
              <w:snapToGrid w:val="0"/>
              <w:spacing w:line="260" w:lineRule="exact"/>
              <w:ind w:firstLineChars="200" w:firstLine="420"/>
              <w:jc w:val="left"/>
              <w:rPr>
                <w:rFonts w:ascii="仿宋_GB2312" w:eastAsia="仿宋_GB2312" w:hAnsi="仿宋"/>
                <w:szCs w:val="21"/>
              </w:rPr>
            </w:pPr>
            <w:r>
              <w:rPr>
                <w:rFonts w:ascii="仿宋_GB2312" w:eastAsia="仿宋_GB2312" w:hAnsi="仿宋" w:hint="eastAsia"/>
                <w:szCs w:val="21"/>
              </w:rPr>
              <w:t>2.</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根据重点任务的难易程度，与被考核部门协商确定每个项目的</w:t>
            </w:r>
            <w:proofErr w:type="gramStart"/>
            <w:r>
              <w:rPr>
                <w:rFonts w:ascii="仿宋_GB2312" w:eastAsia="仿宋_GB2312" w:hAnsi="仿宋" w:hint="eastAsia"/>
                <w:szCs w:val="21"/>
              </w:rPr>
              <w:t>赋分办法</w:t>
            </w:r>
            <w:proofErr w:type="gramEnd"/>
            <w:r>
              <w:rPr>
                <w:rFonts w:ascii="仿宋_GB2312" w:eastAsia="仿宋_GB2312" w:hAnsi="仿宋" w:hint="eastAsia"/>
                <w:szCs w:val="21"/>
              </w:rPr>
              <w:t>和标准；</w:t>
            </w:r>
          </w:p>
          <w:p w:rsidR="0020227C" w:rsidRDefault="0020227C">
            <w:pPr>
              <w:adjustRightInd w:val="0"/>
              <w:snapToGrid w:val="0"/>
              <w:spacing w:line="260" w:lineRule="exact"/>
              <w:ind w:firstLineChars="200" w:firstLine="420"/>
              <w:jc w:val="left"/>
              <w:rPr>
                <w:rFonts w:ascii="仿宋_GB2312" w:eastAsia="仿宋_GB2312" w:hAnsi="仿宋"/>
                <w:szCs w:val="21"/>
              </w:rPr>
            </w:pPr>
            <w:r>
              <w:rPr>
                <w:rFonts w:ascii="仿宋_GB2312" w:eastAsia="仿宋_GB2312" w:hAnsi="仿宋" w:hint="eastAsia"/>
                <w:szCs w:val="21"/>
              </w:rPr>
              <w:t>3.被考核部门定期向</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递交《职能工作目标任务完成情况报表》，年终提交《年度目标任务完成情况总结》及相关支撑材料；</w:t>
            </w:r>
          </w:p>
          <w:p w:rsidR="0020227C" w:rsidRDefault="0020227C">
            <w:pPr>
              <w:adjustRightInd w:val="0"/>
              <w:snapToGrid w:val="0"/>
              <w:spacing w:line="260" w:lineRule="exact"/>
              <w:ind w:firstLineChars="200" w:firstLine="420"/>
              <w:jc w:val="left"/>
              <w:rPr>
                <w:rFonts w:ascii="仿宋_GB2312" w:eastAsia="仿宋_GB2312" w:hAnsi="仿宋"/>
                <w:szCs w:val="21"/>
              </w:rPr>
            </w:pPr>
            <w:r>
              <w:rPr>
                <w:rFonts w:ascii="仿宋_GB2312" w:eastAsia="仿宋_GB2312" w:hAnsi="仿宋" w:hint="eastAsia"/>
                <w:szCs w:val="21"/>
              </w:rPr>
              <w:t>4.</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根据被考核部上报的材料，通过查阅资料、实地查看等方式进行考评赋分。</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40" w:lineRule="exact"/>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574"/>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重大工作</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80" w:lineRule="exact"/>
              <w:jc w:val="center"/>
              <w:rPr>
                <w:rFonts w:ascii="仿宋_GB2312" w:eastAsia="仿宋_GB2312" w:hAnsi="仿宋"/>
                <w:szCs w:val="21"/>
              </w:rPr>
            </w:pPr>
            <w:r>
              <w:rPr>
                <w:rFonts w:ascii="仿宋_GB2312" w:eastAsia="仿宋_GB2312" w:hAnsi="仿宋" w:hint="eastAsia"/>
                <w:szCs w:val="21"/>
              </w:rPr>
              <w:t>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对承担学校升本等重大项目的工作量及完成情况进行评价。</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pStyle w:val="a0"/>
              <w:adjustRightInd w:val="0"/>
              <w:snapToGrid w:val="0"/>
              <w:spacing w:after="0" w:line="240" w:lineRule="exact"/>
              <w:ind w:firstLineChars="200" w:firstLine="420"/>
              <w:rPr>
                <w:rFonts w:ascii="仿宋_GB2312" w:eastAsia="仿宋_GB2312" w:hAnsi="仿宋"/>
                <w:szCs w:val="21"/>
              </w:rPr>
            </w:pPr>
            <w:r>
              <w:rPr>
                <w:rFonts w:ascii="仿宋_GB2312" w:eastAsia="仿宋_GB2312" w:hAnsi="仿宋" w:hint="eastAsia"/>
                <w:szCs w:val="21"/>
              </w:rPr>
              <w:t>根据工作量、贡献度和完成效果进行认定并赋分，</w:t>
            </w:r>
            <w:proofErr w:type="gramStart"/>
            <w:r>
              <w:rPr>
                <w:rFonts w:ascii="仿宋_GB2312" w:eastAsia="仿宋_GB2312" w:hAnsi="仿宋" w:hint="eastAsia"/>
                <w:szCs w:val="21"/>
              </w:rPr>
              <w:t>具体赋分细则</w:t>
            </w:r>
            <w:proofErr w:type="gramEnd"/>
            <w:r>
              <w:rPr>
                <w:rFonts w:ascii="仿宋_GB2312" w:eastAsia="仿宋_GB2312" w:hAnsi="仿宋" w:hint="eastAsia"/>
                <w:szCs w:val="21"/>
              </w:rPr>
              <w:t>另行规定。</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40" w:lineRule="exact"/>
              <w:jc w:val="center"/>
              <w:rPr>
                <w:rFonts w:ascii="仿宋_GB2312" w:eastAsia="仿宋_GB2312" w:hAnsi="仿宋"/>
                <w:szCs w:val="21"/>
              </w:rPr>
            </w:pPr>
            <w:r>
              <w:rPr>
                <w:rFonts w:ascii="仿宋_GB2312" w:eastAsia="仿宋_GB2312" w:hAnsi="仿宋" w:hint="eastAsia"/>
                <w:szCs w:val="21"/>
              </w:rPr>
              <w:t>学校领导</w:t>
            </w:r>
          </w:p>
        </w:tc>
      </w:tr>
      <w:tr w:rsidR="0020227C" w:rsidTr="0020227C">
        <w:trPr>
          <w:trHeight w:val="759"/>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特色亮点</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对部门创新特色亮点工作效果质量进行评价。</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zCs w:val="21"/>
              </w:rPr>
            </w:pPr>
            <w:r>
              <w:rPr>
                <w:rFonts w:ascii="仿宋_GB2312" w:eastAsia="仿宋_GB2312" w:hAnsi="仿宋" w:hint="eastAsia"/>
                <w:szCs w:val="21"/>
              </w:rPr>
              <w:t>被考核部门对本部门创新特色亮点工作进行提炼总结，形成200字以内的文字材料，</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组织专家根据难易程度、完成情况、效果等进行赋分，</w:t>
            </w:r>
            <w:proofErr w:type="gramStart"/>
            <w:r>
              <w:rPr>
                <w:rFonts w:ascii="仿宋_GB2312" w:eastAsia="仿宋_GB2312" w:hAnsi="仿宋" w:hint="eastAsia"/>
                <w:szCs w:val="21"/>
              </w:rPr>
              <w:t>具体赋分细则</w:t>
            </w:r>
            <w:proofErr w:type="gramEnd"/>
            <w:r>
              <w:rPr>
                <w:rFonts w:ascii="仿宋_GB2312" w:eastAsia="仿宋_GB2312" w:hAnsi="仿宋" w:hint="eastAsia"/>
                <w:szCs w:val="21"/>
              </w:rPr>
              <w:t>另行规定。</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40" w:lineRule="exact"/>
              <w:jc w:val="center"/>
              <w:rPr>
                <w:rFonts w:ascii="仿宋_GB2312" w:eastAsia="仿宋_GB2312" w:hAnsi="仿宋"/>
                <w:szCs w:val="21"/>
              </w:rPr>
            </w:pPr>
            <w:r>
              <w:rPr>
                <w:rFonts w:ascii="仿宋_GB2312" w:eastAsia="仿宋_GB2312" w:hAnsi="仿宋" w:hint="eastAsia"/>
                <w:szCs w:val="21"/>
              </w:rPr>
              <w:t>考核小组专家</w:t>
            </w:r>
          </w:p>
        </w:tc>
      </w:tr>
      <w:tr w:rsidR="0020227C" w:rsidTr="0020227C">
        <w:trPr>
          <w:trHeight w:val="1064"/>
          <w:jc w:val="center"/>
        </w:trPr>
        <w:tc>
          <w:tcPr>
            <w:tcW w:w="146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共性指标</w:t>
            </w:r>
          </w:p>
          <w:p w:rsidR="0020227C" w:rsidRDefault="0020227C">
            <w:pPr>
              <w:snapToGrid w:val="0"/>
              <w:jc w:val="center"/>
              <w:rPr>
                <w:rFonts w:ascii="仿宋_GB2312" w:eastAsia="仿宋_GB2312" w:hAnsi="仿宋"/>
                <w:szCs w:val="21"/>
              </w:rPr>
            </w:pPr>
            <w:r>
              <w:rPr>
                <w:rFonts w:ascii="仿宋_GB2312" w:eastAsia="仿宋_GB2312" w:hAnsi="仿宋" w:hint="eastAsia"/>
                <w:szCs w:val="21"/>
              </w:rPr>
              <w:t>（100分）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党的</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建设</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cs="宋体"/>
                <w:szCs w:val="21"/>
              </w:rPr>
            </w:pPr>
            <w:r>
              <w:rPr>
                <w:rFonts w:ascii="仿宋_GB2312" w:eastAsia="仿宋_GB2312" w:hAnsi="仿宋" w:hint="eastAsia"/>
                <w:szCs w:val="21"/>
              </w:rPr>
              <w:t>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exact"/>
              <w:ind w:firstLineChars="200" w:firstLine="420"/>
              <w:jc w:val="left"/>
              <w:rPr>
                <w:rFonts w:ascii="仿宋_GB2312" w:eastAsia="仿宋_GB2312" w:hAnsi="仿宋"/>
                <w:szCs w:val="21"/>
              </w:rPr>
            </w:pPr>
            <w:r>
              <w:rPr>
                <w:rFonts w:ascii="仿宋_GB2312" w:eastAsia="仿宋_GB2312" w:hAnsi="仿宋" w:hint="eastAsia"/>
                <w:szCs w:val="21"/>
              </w:rPr>
              <w:t>党的政治建设、思想建设、组织建设、作风建设、纪律建设以及其他党群工作。</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40" w:lineRule="exact"/>
              <w:ind w:firstLineChars="200" w:firstLine="420"/>
              <w:jc w:val="left"/>
              <w:rPr>
                <w:rFonts w:ascii="仿宋_GB2312" w:eastAsia="仿宋_GB2312" w:hAnsi="仿宋"/>
                <w:szCs w:val="21"/>
              </w:rPr>
            </w:pPr>
            <w:r>
              <w:rPr>
                <w:rFonts w:ascii="仿宋_GB2312" w:eastAsia="仿宋_GB2312" w:hAnsi="仿宋" w:hint="eastAsia"/>
                <w:szCs w:val="21"/>
              </w:rPr>
              <w:t>按照《温州职业技术学院党支部“堡垒指数”星级考评实施细则（试行）》（</w:t>
            </w:r>
            <w:proofErr w:type="gramStart"/>
            <w:r>
              <w:rPr>
                <w:rFonts w:ascii="仿宋_GB2312" w:eastAsia="仿宋_GB2312" w:hAnsi="仿宋" w:hint="eastAsia"/>
                <w:szCs w:val="21"/>
              </w:rPr>
              <w:t>温职院</w:t>
            </w:r>
            <w:proofErr w:type="gramEnd"/>
            <w:r>
              <w:rPr>
                <w:rFonts w:ascii="仿宋_GB2312" w:eastAsia="仿宋_GB2312" w:hAnsi="仿宋" w:hint="eastAsia"/>
                <w:szCs w:val="21"/>
              </w:rPr>
              <w:t>党〔2018〕25号）文件规定对各部门所在党支部进行考核计分。</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00" w:lineRule="exact"/>
              <w:ind w:leftChars="-60" w:left="-126" w:rightChars="-46" w:right="-97"/>
              <w:jc w:val="center"/>
              <w:rPr>
                <w:rFonts w:ascii="仿宋_GB2312" w:eastAsia="仿宋_GB2312" w:hAnsi="仿宋"/>
                <w:szCs w:val="21"/>
              </w:rPr>
            </w:pPr>
            <w:r>
              <w:rPr>
                <w:rFonts w:ascii="仿宋_GB2312" w:eastAsia="仿宋_GB2312" w:hAnsi="仿宋" w:hint="eastAsia"/>
                <w:szCs w:val="21"/>
              </w:rPr>
              <w:t>组织部、</w:t>
            </w:r>
          </w:p>
          <w:p w:rsidR="0020227C" w:rsidRDefault="0020227C">
            <w:pPr>
              <w:snapToGrid w:val="0"/>
              <w:spacing w:line="200" w:lineRule="exact"/>
              <w:ind w:leftChars="-60" w:left="-126" w:rightChars="-46" w:right="-97"/>
              <w:jc w:val="center"/>
              <w:rPr>
                <w:rFonts w:ascii="仿宋_GB2312" w:eastAsia="仿宋_GB2312" w:hAnsi="仿宋"/>
                <w:szCs w:val="21"/>
              </w:rPr>
            </w:pPr>
            <w:r>
              <w:rPr>
                <w:rFonts w:ascii="仿宋_GB2312" w:eastAsia="仿宋_GB2312" w:hAnsi="仿宋" w:hint="eastAsia"/>
                <w:szCs w:val="21"/>
              </w:rPr>
              <w:t>宣传部、</w:t>
            </w:r>
          </w:p>
          <w:p w:rsidR="0020227C" w:rsidRDefault="0020227C">
            <w:pPr>
              <w:snapToGrid w:val="0"/>
              <w:spacing w:line="200" w:lineRule="exact"/>
              <w:ind w:leftChars="-60" w:left="-126" w:rightChars="-46" w:right="-97"/>
              <w:jc w:val="center"/>
              <w:rPr>
                <w:rFonts w:ascii="仿宋_GB2312" w:eastAsia="仿宋_GB2312" w:hAnsi="仿宋"/>
                <w:szCs w:val="21"/>
              </w:rPr>
            </w:pPr>
            <w:r>
              <w:rPr>
                <w:rFonts w:ascii="仿宋_GB2312" w:eastAsia="仿宋_GB2312" w:hAnsi="仿宋" w:hint="eastAsia"/>
                <w:szCs w:val="21"/>
              </w:rPr>
              <w:t>统战部、纪检室、机关党委</w:t>
            </w:r>
          </w:p>
        </w:tc>
      </w:tr>
      <w:tr w:rsidR="0020227C" w:rsidTr="0020227C">
        <w:trPr>
          <w:trHeight w:val="516"/>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int="eastAsia"/>
              </w:rPr>
              <w:t>资产管理</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szCs w:val="21"/>
              </w:rPr>
            </w:pPr>
            <w:r>
              <w:rPr>
                <w:rFonts w:ascii="仿宋_GB2312" w:eastAsia="仿宋_GB2312" w:hAnsi="宋体" w:hint="eastAsia"/>
                <w:szCs w:val="21"/>
              </w:rPr>
              <w:t>年度资产管理考核。</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szCs w:val="21"/>
              </w:rPr>
            </w:pPr>
            <w:r>
              <w:rPr>
                <w:rFonts w:ascii="仿宋_GB2312" w:eastAsia="仿宋_GB2312" w:hAnsi="宋体" w:hint="eastAsia"/>
                <w:szCs w:val="21"/>
              </w:rPr>
              <w:t>根据部门年度资产管理量化考核得分情况进行赋分，最终得分=量化考核得分*10%。</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20" w:lineRule="exact"/>
              <w:jc w:val="center"/>
              <w:rPr>
                <w:rFonts w:ascii="仿宋_GB2312" w:eastAsia="仿宋_GB2312"/>
              </w:rPr>
            </w:pPr>
            <w:r>
              <w:rPr>
                <w:rFonts w:ascii="仿宋_GB2312" w:eastAsia="仿宋_GB2312" w:hint="eastAsia"/>
              </w:rPr>
              <w:t>资产管理处</w:t>
            </w:r>
          </w:p>
        </w:tc>
      </w:tr>
      <w:tr w:rsidR="0020227C" w:rsidTr="0020227C">
        <w:trPr>
          <w:trHeight w:val="624"/>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作风</w:t>
            </w:r>
          </w:p>
          <w:p w:rsidR="0020227C" w:rsidRDefault="0020227C">
            <w:pPr>
              <w:snapToGrid w:val="0"/>
              <w:jc w:val="center"/>
              <w:rPr>
                <w:rFonts w:ascii="仿宋_GB2312" w:eastAsia="仿宋_GB2312" w:hAnsi="仿宋"/>
                <w:szCs w:val="21"/>
              </w:rPr>
            </w:pPr>
            <w:r>
              <w:rPr>
                <w:rFonts w:ascii="仿宋_GB2312" w:eastAsia="仿宋_GB2312" w:hAnsi="仿宋" w:hint="eastAsia"/>
                <w:szCs w:val="21"/>
              </w:rPr>
              <w:t>建设</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zCs w:val="21"/>
              </w:rPr>
            </w:pPr>
            <w:r>
              <w:rPr>
                <w:rFonts w:ascii="仿宋_GB2312" w:eastAsia="仿宋_GB2312" w:hAnsi="仿宋" w:hint="eastAsia"/>
                <w:szCs w:val="21"/>
              </w:rPr>
              <w:t>正风</w:t>
            </w:r>
            <w:proofErr w:type="gramStart"/>
            <w:r>
              <w:rPr>
                <w:rFonts w:ascii="仿宋_GB2312" w:eastAsia="仿宋_GB2312" w:hAnsi="仿宋" w:hint="eastAsia"/>
                <w:szCs w:val="21"/>
              </w:rPr>
              <w:t>肃</w:t>
            </w:r>
            <w:proofErr w:type="gramEnd"/>
            <w:r>
              <w:rPr>
                <w:rFonts w:ascii="仿宋_GB2312" w:eastAsia="仿宋_GB2312" w:hAnsi="仿宋" w:hint="eastAsia"/>
                <w:szCs w:val="21"/>
              </w:rPr>
              <w:t>纪检查。</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mallCaps/>
                <w:szCs w:val="21"/>
              </w:rPr>
            </w:pPr>
            <w:r>
              <w:rPr>
                <w:rFonts w:ascii="仿宋_GB2312" w:eastAsia="仿宋_GB2312" w:hAnsi="仿宋" w:hint="eastAsia"/>
                <w:smallCaps/>
                <w:szCs w:val="21"/>
              </w:rPr>
              <w:t>被上级部门查到违规违纪扣10分；被</w:t>
            </w:r>
            <w:proofErr w:type="gramStart"/>
            <w:r>
              <w:rPr>
                <w:rFonts w:ascii="仿宋_GB2312" w:eastAsia="仿宋_GB2312" w:hAnsi="仿宋" w:hint="eastAsia"/>
                <w:smallCaps/>
                <w:szCs w:val="21"/>
              </w:rPr>
              <w:t>校纪检室查到</w:t>
            </w:r>
            <w:proofErr w:type="gramEnd"/>
            <w:r>
              <w:rPr>
                <w:rFonts w:ascii="仿宋_GB2312" w:eastAsia="仿宋_GB2312" w:hAnsi="仿宋" w:hint="eastAsia"/>
                <w:smallCaps/>
                <w:szCs w:val="21"/>
              </w:rPr>
              <w:t>违反中央八项精神的扣10分，违反上班工作纪律扣1分（次／人或部门），扣完为止。没有发生得10分。</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40" w:lineRule="exact"/>
              <w:jc w:val="center"/>
              <w:rPr>
                <w:rFonts w:ascii="仿宋_GB2312" w:eastAsia="仿宋_GB2312" w:hAnsi="仿宋"/>
                <w:szCs w:val="21"/>
              </w:rPr>
            </w:pPr>
            <w:proofErr w:type="gramStart"/>
            <w:r>
              <w:rPr>
                <w:rFonts w:ascii="仿宋_GB2312" w:eastAsia="仿宋_GB2312" w:hAnsi="仿宋" w:hint="eastAsia"/>
                <w:szCs w:val="21"/>
              </w:rPr>
              <w:t>纪检室</w:t>
            </w:r>
            <w:proofErr w:type="gramEnd"/>
          </w:p>
        </w:tc>
      </w:tr>
      <w:tr w:rsidR="0020227C" w:rsidTr="0020227C">
        <w:trPr>
          <w:trHeight w:val="964"/>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40" w:lineRule="exact"/>
              <w:jc w:val="center"/>
              <w:rPr>
                <w:rFonts w:ascii="仿宋_GB2312" w:eastAsia="仿宋_GB2312" w:hAnsi="仿宋"/>
                <w:szCs w:val="21"/>
              </w:rPr>
            </w:pPr>
            <w:r>
              <w:rPr>
                <w:rFonts w:ascii="仿宋_GB2312" w:eastAsia="仿宋_GB2312" w:hAnsi="仿宋" w:hint="eastAsia"/>
                <w:szCs w:val="21"/>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zCs w:val="21"/>
              </w:rPr>
            </w:pPr>
            <w:r>
              <w:rPr>
                <w:rFonts w:ascii="仿宋_GB2312" w:eastAsia="仿宋_GB2312" w:hAnsi="仿宋" w:hint="eastAsia"/>
                <w:szCs w:val="21"/>
              </w:rPr>
              <w:t>发生信访举报。</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mallCaps/>
                <w:szCs w:val="21"/>
              </w:rPr>
            </w:pPr>
            <w:r>
              <w:rPr>
                <w:rFonts w:ascii="仿宋_GB2312" w:eastAsia="仿宋_GB2312" w:hAnsi="仿宋" w:hint="eastAsia"/>
                <w:smallCaps/>
                <w:szCs w:val="21"/>
              </w:rPr>
              <w:t>收到市级以上转来投诉举报，查实属违纪或者工作失职扣10分；</w:t>
            </w:r>
            <w:proofErr w:type="gramStart"/>
            <w:r>
              <w:rPr>
                <w:rFonts w:ascii="仿宋_GB2312" w:eastAsia="仿宋_GB2312" w:hAnsi="仿宋" w:hint="eastAsia"/>
                <w:smallCaps/>
                <w:szCs w:val="21"/>
              </w:rPr>
              <w:t>校纪检室收到</w:t>
            </w:r>
            <w:proofErr w:type="gramEnd"/>
            <w:r>
              <w:rPr>
                <w:rFonts w:ascii="仿宋_GB2312" w:eastAsia="仿宋_GB2312" w:hAnsi="仿宋" w:hint="eastAsia"/>
                <w:smallCaps/>
                <w:szCs w:val="21"/>
              </w:rPr>
              <w:t>投诉举报查实，属严重违规违纪扣10分，属一般违规违纪扣5分（次／人或部门），扣完止。没有发生得10分。</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10"/>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220" w:lineRule="exact"/>
              <w:jc w:val="center"/>
              <w:rPr>
                <w:rFonts w:ascii="仿宋_GB2312" w:eastAsia="仿宋_GB2312" w:hAnsi="仿宋"/>
                <w:szCs w:val="21"/>
              </w:rPr>
            </w:pPr>
            <w:r>
              <w:rPr>
                <w:rFonts w:ascii="仿宋_GB2312" w:eastAsia="仿宋_GB2312" w:hAnsi="仿宋" w:hint="eastAsia"/>
                <w:szCs w:val="21"/>
              </w:rPr>
              <w:t>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zCs w:val="21"/>
              </w:rPr>
            </w:pPr>
            <w:r>
              <w:rPr>
                <w:rFonts w:ascii="仿宋_GB2312" w:eastAsia="仿宋_GB2312" w:hAnsi="仿宋" w:hint="eastAsia"/>
                <w:szCs w:val="21"/>
              </w:rPr>
              <w:t>作风建设民主评议。</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exact"/>
              <w:ind w:firstLineChars="200" w:firstLine="420"/>
              <w:jc w:val="left"/>
              <w:rPr>
                <w:rFonts w:ascii="仿宋_GB2312" w:eastAsia="仿宋_GB2312" w:hAnsi="仿宋"/>
                <w:smallCaps/>
                <w:szCs w:val="21"/>
              </w:rPr>
            </w:pPr>
            <w:r>
              <w:rPr>
                <w:rFonts w:ascii="仿宋_GB2312" w:eastAsia="仿宋_GB2312" w:hAnsi="仿宋" w:hint="eastAsia"/>
                <w:smallCaps/>
                <w:szCs w:val="21"/>
              </w:rPr>
              <w:t>由系部、二级学院教职工代表进行评议，排名前20%、中间60%、后20%，分别得30分、28分、26分。</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67"/>
          <w:jc w:val="center"/>
        </w:trPr>
        <w:tc>
          <w:tcPr>
            <w:tcW w:w="146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综合评价</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（300分）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16" w:left="210" w:hangingChars="84" w:hanging="176"/>
              <w:rPr>
                <w:rFonts w:ascii="仿宋_GB2312" w:eastAsia="仿宋_GB2312" w:hAnsi="仿宋"/>
                <w:szCs w:val="21"/>
              </w:rPr>
            </w:pPr>
            <w:r>
              <w:rPr>
                <w:rFonts w:ascii="仿宋_GB2312" w:eastAsia="仿宋_GB2312" w:hAnsi="仿宋" w:hint="eastAsia"/>
                <w:szCs w:val="21"/>
              </w:rPr>
              <w:t>领导评议</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200</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年终召开学校述评大会，由学校领导、中层干部、教职工代表分别对被考核单位进行综合考核测评打分。</w:t>
            </w:r>
          </w:p>
        </w:tc>
        <w:tc>
          <w:tcPr>
            <w:tcW w:w="509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tabs>
                <w:tab w:val="left" w:pos="1677"/>
              </w:tabs>
              <w:adjustRightInd w:val="0"/>
              <w:snapToGrid w:val="0"/>
              <w:ind w:firstLineChars="200" w:firstLine="420"/>
              <w:rPr>
                <w:rFonts w:ascii="仿宋_GB2312" w:eastAsia="仿宋_GB2312" w:hAnsi="仿宋"/>
                <w:szCs w:val="21"/>
              </w:rPr>
            </w:pPr>
            <w:r>
              <w:rPr>
                <w:rFonts w:ascii="仿宋_GB2312" w:eastAsia="仿宋_GB2312" w:hAnsi="仿宋" w:hint="eastAsia"/>
                <w:szCs w:val="21"/>
              </w:rPr>
              <w:t>根据评价（测评）的平均分进行赋分，领导</w:t>
            </w:r>
            <w:proofErr w:type="gramStart"/>
            <w:r>
              <w:rPr>
                <w:rFonts w:ascii="仿宋_GB2312" w:eastAsia="仿宋_GB2312" w:hAnsi="仿宋" w:hint="eastAsia"/>
                <w:szCs w:val="21"/>
              </w:rPr>
              <w:t>评议占</w:t>
            </w:r>
            <w:proofErr w:type="gramEnd"/>
            <w:r>
              <w:rPr>
                <w:rFonts w:ascii="仿宋_GB2312" w:eastAsia="仿宋_GB2312" w:hAnsi="仿宋" w:hint="eastAsia"/>
                <w:szCs w:val="21"/>
              </w:rPr>
              <w:t>200分，部门互评占50分，群众测评占50分。</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567"/>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部门互评</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50</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567"/>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群众测评</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50</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r>
      <w:tr w:rsidR="0020227C" w:rsidTr="0020227C">
        <w:trPr>
          <w:trHeight w:val="967"/>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加分清单</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proofErr w:type="gramStart"/>
            <w:r>
              <w:rPr>
                <w:rFonts w:ascii="仿宋_GB2312" w:eastAsia="仿宋_GB2312" w:hAnsi="仿宋" w:hint="eastAsia"/>
                <w:szCs w:val="21"/>
              </w:rPr>
              <w:t>限加100分</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部门工作取得重大突破或明显成效；上级重要事项落实；上级表彰荣誉和批示肯定。</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tabs>
                <w:tab w:val="left" w:pos="1677"/>
              </w:tabs>
              <w:adjustRightInd w:val="0"/>
              <w:snapToGrid w:val="0"/>
              <w:ind w:firstLineChars="200" w:firstLine="420"/>
              <w:rPr>
                <w:rFonts w:ascii="仿宋_GB2312" w:eastAsia="仿宋_GB2312" w:hAnsi="仿宋"/>
                <w:szCs w:val="21"/>
              </w:rPr>
            </w:pPr>
            <w:r>
              <w:rPr>
                <w:rFonts w:ascii="仿宋_GB2312" w:eastAsia="仿宋_GB2312" w:hAnsi="仿宋" w:hint="eastAsia"/>
                <w:szCs w:val="21"/>
              </w:rPr>
              <w:t>累计加分不超过100分，操作细则见附件6。</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1682"/>
          <w:jc w:val="center"/>
        </w:trPr>
        <w:tc>
          <w:tcPr>
            <w:tcW w:w="146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负面清单</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（-50分）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平安校园建设负面清单</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proofErr w:type="gramStart"/>
            <w:r>
              <w:rPr>
                <w:rFonts w:ascii="仿宋_GB2312" w:eastAsia="仿宋_GB2312" w:hAnsi="仿宋" w:hint="eastAsia"/>
                <w:szCs w:val="21"/>
              </w:rPr>
              <w:t>限扣50分</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包括全面从严治党、校园安全、计划生育、维稳、信访、保密等工作。</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1.按照学校行政责任事故认定的相关规定认定的一级（重大事故）、二级（较大事故）、三级（一般事故）分别扣30分、20分、10分；</w:t>
            </w:r>
          </w:p>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2.平安校园建设及校园治安综合治理责任考核结果为C</w:t>
            </w:r>
            <w:proofErr w:type="gramStart"/>
            <w:r>
              <w:rPr>
                <w:rFonts w:ascii="仿宋_GB2312" w:eastAsia="仿宋_GB2312" w:hAnsi="仿宋" w:hint="eastAsia"/>
                <w:szCs w:val="21"/>
              </w:rPr>
              <w:t>等扣10分</w:t>
            </w:r>
            <w:proofErr w:type="gramEnd"/>
            <w:r>
              <w:rPr>
                <w:rFonts w:ascii="仿宋_GB2312" w:eastAsia="仿宋_GB2312" w:hAnsi="仿宋" w:hint="eastAsia"/>
                <w:szCs w:val="21"/>
              </w:rPr>
              <w:t>、D</w:t>
            </w:r>
            <w:proofErr w:type="gramStart"/>
            <w:r>
              <w:rPr>
                <w:rFonts w:ascii="仿宋_GB2312" w:eastAsia="仿宋_GB2312" w:hAnsi="仿宋" w:hint="eastAsia"/>
                <w:szCs w:val="21"/>
              </w:rPr>
              <w:t>等扣20分</w:t>
            </w:r>
            <w:proofErr w:type="gramEnd"/>
            <w:r>
              <w:rPr>
                <w:rFonts w:ascii="仿宋_GB2312" w:eastAsia="仿宋_GB2312" w:hAnsi="仿宋" w:hint="eastAsia"/>
                <w:szCs w:val="21"/>
              </w:rPr>
              <w:t>；</w:t>
            </w:r>
          </w:p>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3.未按照要求开展信息公开工作的扣5分。</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纪检室</w:t>
            </w:r>
          </w:p>
          <w:p w:rsidR="0020227C" w:rsidRDefault="0020227C">
            <w:pPr>
              <w:snapToGrid w:val="0"/>
              <w:jc w:val="center"/>
              <w:rPr>
                <w:rFonts w:ascii="仿宋_GB2312" w:eastAsia="仿宋_GB2312" w:hAnsi="仿宋"/>
                <w:szCs w:val="21"/>
              </w:rPr>
            </w:pPr>
            <w:r>
              <w:rPr>
                <w:rFonts w:ascii="仿宋_GB2312" w:eastAsia="仿宋_GB2312" w:hAnsi="仿宋" w:hint="eastAsia"/>
                <w:szCs w:val="21"/>
              </w:rPr>
              <w:t>考绩办</w:t>
            </w:r>
          </w:p>
          <w:p w:rsidR="0020227C" w:rsidRDefault="0020227C">
            <w:pPr>
              <w:snapToGrid w:val="0"/>
              <w:jc w:val="center"/>
              <w:rPr>
                <w:rFonts w:ascii="仿宋_GB2312" w:eastAsia="仿宋_GB2312" w:hAnsi="仿宋"/>
                <w:szCs w:val="21"/>
              </w:rPr>
            </w:pPr>
            <w:r>
              <w:rPr>
                <w:rFonts w:ascii="仿宋_GB2312" w:eastAsia="仿宋_GB2312" w:hAnsi="仿宋" w:hint="eastAsia"/>
                <w:szCs w:val="21"/>
              </w:rPr>
              <w:t>保卫处</w:t>
            </w:r>
          </w:p>
        </w:tc>
      </w:tr>
      <w:tr w:rsidR="0020227C" w:rsidTr="0020227C">
        <w:trPr>
          <w:trHeight w:val="1405"/>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重要督办动态管理负面清单</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包括学校重点工作、领导批示、交办事项以及挂牌督办事项落实情况。</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承办部门首次出现没有完成任务的扣20分，没有按时完成的扣10分；第二次没有完成的扣完剩余分值，第二次没有按时完成的扣20分；如因配合部门原因导致上述情况出现，</w:t>
            </w:r>
            <w:proofErr w:type="gramStart"/>
            <w:r>
              <w:rPr>
                <w:rFonts w:ascii="仿宋_GB2312" w:eastAsia="仿宋_GB2312" w:hAnsi="仿宋" w:hint="eastAsia"/>
                <w:szCs w:val="21"/>
              </w:rPr>
              <w:t>则扣配合</w:t>
            </w:r>
            <w:proofErr w:type="gramEnd"/>
            <w:r>
              <w:rPr>
                <w:rFonts w:ascii="仿宋_GB2312" w:eastAsia="仿宋_GB2312" w:hAnsi="仿宋" w:hint="eastAsia"/>
                <w:szCs w:val="21"/>
              </w:rPr>
              <w:t>部门相应分值。</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hAnsi="仿宋"/>
                <w:szCs w:val="21"/>
              </w:rPr>
            </w:pPr>
            <w:r>
              <w:rPr>
                <w:rFonts w:ascii="仿宋_GB2312" w:eastAsia="仿宋_GB2312" w:hAnsi="仿宋" w:hint="eastAsia"/>
                <w:szCs w:val="21"/>
              </w:rPr>
              <w:t>纪检室</w:t>
            </w:r>
          </w:p>
          <w:p w:rsidR="0020227C" w:rsidRDefault="0020227C">
            <w:pPr>
              <w:snapToGrid w:val="0"/>
              <w:jc w:val="center"/>
              <w:rPr>
                <w:rFonts w:ascii="仿宋_GB2312" w:eastAsia="仿宋_GB2312" w:hAnsi="仿宋"/>
                <w:szCs w:val="21"/>
              </w:rPr>
            </w:pPr>
            <w:proofErr w:type="gramStart"/>
            <w:r>
              <w:rPr>
                <w:rFonts w:ascii="仿宋_GB2312" w:eastAsia="仿宋_GB2312" w:hAnsi="仿宋" w:hint="eastAsia"/>
                <w:szCs w:val="21"/>
              </w:rPr>
              <w:t>考绩办</w:t>
            </w:r>
            <w:proofErr w:type="gramEnd"/>
          </w:p>
        </w:tc>
      </w:tr>
      <w:tr w:rsidR="0020227C" w:rsidTr="0020227C">
        <w:trPr>
          <w:trHeight w:val="794"/>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ind w:leftChars="-86" w:hangingChars="86" w:hanging="181"/>
              <w:jc w:val="center"/>
              <w:rPr>
                <w:rFonts w:ascii="仿宋_GB2312" w:eastAsia="仿宋_GB2312" w:hAnsi="仿宋"/>
                <w:szCs w:val="21"/>
              </w:rPr>
            </w:pPr>
            <w:r>
              <w:rPr>
                <w:rFonts w:ascii="仿宋_GB2312" w:eastAsia="仿宋_GB2312" w:hAnsi="仿宋" w:hint="eastAsia"/>
                <w:szCs w:val="21"/>
              </w:rPr>
              <w:t xml:space="preserve"> 一票否决</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
                <w:szCs w:val="21"/>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rPr>
                <w:rFonts w:ascii="仿宋_GB2312" w:eastAsia="仿宋_GB2312" w:hAnsi="仿宋"/>
                <w:szCs w:val="21"/>
              </w:rPr>
            </w:pPr>
            <w:r>
              <w:rPr>
                <w:rFonts w:ascii="仿宋_GB2312" w:eastAsia="仿宋_GB2312" w:hAnsi="仿宋" w:hint="eastAsia"/>
                <w:szCs w:val="21"/>
              </w:rPr>
              <w:t>党风廉政、刑事犯罪案件、疫情防控、</w:t>
            </w:r>
            <w:r>
              <w:rPr>
                <w:rFonts w:ascii="仿宋_GB2312" w:eastAsia="仿宋_GB2312" w:hAnsi="仿宋" w:cs="宋体" w:hint="eastAsia"/>
                <w:kern w:val="0"/>
                <w:szCs w:val="21"/>
              </w:rPr>
              <w:t>重大安全责任事故。</w:t>
            </w:r>
          </w:p>
        </w:tc>
        <w:tc>
          <w:tcPr>
            <w:tcW w:w="509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tabs>
                <w:tab w:val="left" w:pos="1677"/>
              </w:tabs>
              <w:adjustRightInd w:val="0"/>
              <w:snapToGrid w:val="0"/>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详见一票否决事项认定清单（附件7）。</w:t>
            </w:r>
          </w:p>
        </w:tc>
        <w:tc>
          <w:tcPr>
            <w:tcW w:w="1100"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纪检室</w:t>
            </w:r>
          </w:p>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考绩办</w:t>
            </w:r>
          </w:p>
          <w:p w:rsidR="0020227C" w:rsidRDefault="0020227C">
            <w:pPr>
              <w:tabs>
                <w:tab w:val="left" w:pos="1677"/>
              </w:tabs>
              <w:adjustRightInd w:val="0"/>
              <w:snapToGrid w:val="0"/>
              <w:jc w:val="center"/>
              <w:rPr>
                <w:rFonts w:ascii="仿宋_GB2312" w:eastAsia="仿宋_GB2312" w:hAnsi="仿宋" w:cs="宋体"/>
                <w:kern w:val="0"/>
                <w:szCs w:val="21"/>
              </w:rPr>
            </w:pPr>
            <w:r>
              <w:rPr>
                <w:rFonts w:ascii="仿宋_GB2312" w:eastAsia="仿宋_GB2312" w:hAnsi="仿宋" w:hint="eastAsia"/>
                <w:szCs w:val="21"/>
              </w:rPr>
              <w:t>保卫处</w:t>
            </w:r>
          </w:p>
        </w:tc>
      </w:tr>
    </w:tbl>
    <w:p w:rsidR="0020227C" w:rsidRDefault="0020227C" w:rsidP="0020227C">
      <w:pPr>
        <w:pStyle w:val="1"/>
        <w:adjustRightInd w:val="0"/>
        <w:snapToGrid w:val="0"/>
        <w:spacing w:before="0" w:after="0" w:line="360" w:lineRule="auto"/>
        <w:rPr>
          <w:rFonts w:ascii="黑体" w:eastAsia="黑体" w:hAnsi="黑体"/>
          <w:b w:val="0"/>
          <w:sz w:val="32"/>
          <w:szCs w:val="32"/>
        </w:rPr>
      </w:pPr>
      <w:r>
        <w:rPr>
          <w:rFonts w:ascii="仿宋_GB2312" w:eastAsia="仿宋_GB2312" w:hint="eastAsia"/>
          <w:b w:val="0"/>
        </w:rPr>
        <w:br w:type="page"/>
      </w:r>
      <w:bookmarkStart w:id="12" w:name="_Toc38872202"/>
      <w:r>
        <w:rPr>
          <w:rFonts w:ascii="黑体" w:eastAsia="黑体" w:hAnsi="黑体" w:hint="eastAsia"/>
          <w:b w:val="0"/>
          <w:sz w:val="32"/>
          <w:szCs w:val="32"/>
        </w:rPr>
        <w:t>附件</w:t>
      </w:r>
      <w:bookmarkEnd w:id="12"/>
      <w:r>
        <w:rPr>
          <w:rFonts w:ascii="黑体" w:eastAsia="黑体" w:hAnsi="黑体" w:hint="eastAsia"/>
          <w:b w:val="0"/>
          <w:sz w:val="32"/>
          <w:szCs w:val="32"/>
        </w:rPr>
        <w:t>4</w:t>
      </w:r>
    </w:p>
    <w:p w:rsidR="0020227C" w:rsidRDefault="0020227C" w:rsidP="0020227C">
      <w:pPr>
        <w:adjustRightInd w:val="0"/>
        <w:snapToGrid w:val="0"/>
        <w:jc w:val="center"/>
        <w:rPr>
          <w:rFonts w:ascii="方正小标宋简体" w:eastAsia="方正小标宋简体" w:hAnsi="黑体"/>
          <w:sz w:val="36"/>
          <w:szCs w:val="36"/>
        </w:rPr>
      </w:pPr>
      <w:r>
        <w:rPr>
          <w:rFonts w:ascii="方正小标宋简体" w:eastAsia="方正小标宋简体" w:hAnsi="黑体" w:hint="eastAsia"/>
          <w:sz w:val="36"/>
          <w:szCs w:val="36"/>
        </w:rPr>
        <w:t>党院办2021年度目标任务绩效考核表</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80"/>
        <w:gridCol w:w="5668"/>
        <w:gridCol w:w="4484"/>
        <w:gridCol w:w="649"/>
        <w:gridCol w:w="620"/>
      </w:tblGrid>
      <w:tr w:rsidR="0020227C" w:rsidTr="0020227C">
        <w:trPr>
          <w:trHeight w:val="510"/>
          <w:tblHeader/>
          <w:jc w:val="center"/>
        </w:trPr>
        <w:tc>
          <w:tcPr>
            <w:tcW w:w="191"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21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leftChars="-51" w:left="-107" w:rightChars="-36" w:right="-76"/>
              <w:jc w:val="center"/>
              <w:rPr>
                <w:rFonts w:ascii="黑体" w:eastAsia="黑体" w:hAnsi="黑体" w:cs="仿宋_GB2312"/>
                <w:szCs w:val="21"/>
              </w:rPr>
            </w:pPr>
            <w:r>
              <w:rPr>
                <w:rFonts w:ascii="黑体" w:eastAsia="黑体" w:hAnsi="黑体" w:cs="宋体" w:hint="eastAsia"/>
                <w:bCs/>
                <w:kern w:val="0"/>
                <w:szCs w:val="21"/>
              </w:rPr>
              <w:t>双高</w:t>
            </w:r>
          </w:p>
        </w:tc>
      </w:tr>
      <w:tr w:rsidR="0020227C" w:rsidTr="0020227C">
        <w:trPr>
          <w:trHeight w:val="1252"/>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学校重点工作分解</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①起草学校2020/2021学年第二学期、2021-2022学年第一学期主要领导新学期教职工开学报告；</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②完成年度及学期重点工作责任分解。</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①起草主要领导新学期教职工开学报告4个得40分，缺1个扣10分；</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②完成学校年度及学期重点工作责任分解得10分，缺1次扣5分。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50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913"/>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学校年度资料汇编</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认真做好全国、省市各类论坛、会议、省职教活动周主要领导发言材料等组稿工作，12月底前完成学校2021年度资料汇编。</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完成得70分，没有按期完成不得分。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70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1217"/>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Chars="-1" w:left="2" w:hangingChars="2" w:hanging="4"/>
              <w:jc w:val="center"/>
              <w:rPr>
                <w:rFonts w:ascii="仿宋_GB2312" w:eastAsia="仿宋_GB2312" w:hAnsi="仿宋"/>
                <w:szCs w:val="21"/>
              </w:rPr>
            </w:pPr>
            <w:r>
              <w:rPr>
                <w:rFonts w:ascii="仿宋_GB2312" w:eastAsia="仿宋_GB2312" w:hAnsi="仿宋" w:hint="eastAsia"/>
                <w:szCs w:val="21"/>
              </w:rPr>
              <w:t>巡视服务和保障</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①完成巡视组办公用房配置及后勤保障准备和服务工作；</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②完成巡视工作所需</w:t>
            </w:r>
            <w:proofErr w:type="gramStart"/>
            <w:r>
              <w:rPr>
                <w:rFonts w:ascii="仿宋_GB2312" w:eastAsia="仿宋_GB2312" w:hAnsi="仿宋_GB2312" w:cs="仿宋_GB2312" w:hint="eastAsia"/>
                <w:szCs w:val="21"/>
              </w:rPr>
              <w:t>台账及目录</w:t>
            </w:r>
            <w:proofErr w:type="gramEnd"/>
            <w:r>
              <w:rPr>
                <w:rFonts w:ascii="仿宋_GB2312" w:eastAsia="仿宋_GB2312" w:hAnsi="仿宋_GB2312" w:cs="仿宋_GB2312" w:hint="eastAsia"/>
                <w:szCs w:val="21"/>
              </w:rPr>
              <w:t>清单；</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③完成党委工作报告、领导讲话稿等各类文字材料；</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④完成巡视整改方案、整改报告等各类文字材料。</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 xml:space="preserve">①完成得10分，未完成不得分： </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②完成得20分，未完成不得分：</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③完成得20分，未完成不得分；</w:t>
            </w:r>
          </w:p>
          <w:p w:rsidR="0020227C" w:rsidRDefault="0020227C">
            <w:pPr>
              <w:pStyle w:val="a0"/>
              <w:ind w:firstLineChars="200" w:firstLine="420"/>
            </w:pPr>
            <w:r>
              <w:rPr>
                <w:rFonts w:ascii="仿宋_GB2312" w:eastAsia="仿宋_GB2312" w:hAnsi="仿宋_GB2312" w:cs="仿宋_GB2312" w:hint="eastAsia"/>
                <w:szCs w:val="21"/>
              </w:rPr>
              <w:t>④完成得20分，未完成不得分。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70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1417"/>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_GB2312" w:cs="仿宋_GB2312" w:hint="eastAsia"/>
                <w:szCs w:val="21"/>
              </w:rPr>
              <w:t>行政服务</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①组织或协同做好浙江省职教活动周、校友会成立大会、庆祝建党100周年、党史学习教育等大型会议和活动的会务工作；</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②各类接待服务工作；</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③做好学校各类出访、调研、服务工作。</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①完成得30分，未完成不得分；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②完成得30分，未完成不得分：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 w:hint="eastAsia"/>
                <w:szCs w:val="21"/>
              </w:rPr>
              <w:t>③完成得10分，未完成不得分。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_GB2312" w:cs="仿宋_GB2312" w:hint="eastAsia"/>
                <w:szCs w:val="21"/>
              </w:rPr>
              <w:t>70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_GB2312" w:cs="仿宋_GB2312"/>
                <w:szCs w:val="21"/>
              </w:rPr>
            </w:pPr>
          </w:p>
        </w:tc>
      </w:tr>
      <w:tr w:rsidR="0020227C" w:rsidTr="0020227C">
        <w:trPr>
          <w:trHeight w:val="1080"/>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_GB2312" w:cs="仿宋_GB2312" w:hint="eastAsia"/>
                <w:szCs w:val="21"/>
              </w:rPr>
              <w:t>办公设备资产管理</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①6月，完成全校2022年办公设备的资产配置预算；</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②12月，完成2021年度学校办公设备配置及调配；</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_GB2312" w:cs="仿宋_GB2312" w:hint="eastAsia"/>
                <w:szCs w:val="21"/>
              </w:rPr>
              <w:t>③做好全校办公设备的动态资产管理。</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每项10分，未完成不得分。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1417"/>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督办考绩</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_GB2312" w:cs="仿宋_GB2312" w:hint="eastAsia"/>
                <w:szCs w:val="21"/>
              </w:rPr>
              <w:t>①</w:t>
            </w:r>
            <w:r>
              <w:rPr>
                <w:rFonts w:ascii="仿宋_GB2312" w:eastAsia="仿宋_GB2312" w:hAnsi="仿宋" w:hint="eastAsia"/>
                <w:szCs w:val="21"/>
              </w:rPr>
              <w:t>5月，出台《温州职业技术学院2021年度部门绩效考核办法》；</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_GB2312" w:cs="仿宋_GB2312" w:hint="eastAsia"/>
                <w:szCs w:val="21"/>
              </w:rPr>
              <w:t>②</w:t>
            </w:r>
            <w:r>
              <w:rPr>
                <w:rFonts w:ascii="仿宋_GB2312" w:eastAsia="仿宋_GB2312" w:hAnsi="仿宋" w:hint="eastAsia"/>
                <w:szCs w:val="21"/>
              </w:rPr>
              <w:t>7月，完成双高校建设年中进展情况督查；</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仿宋_GB2312" w:cs="仿宋_GB2312" w:hint="eastAsia"/>
                <w:szCs w:val="21"/>
              </w:rPr>
              <w:t>③</w:t>
            </w:r>
            <w:r>
              <w:rPr>
                <w:rFonts w:ascii="仿宋_GB2312" w:eastAsia="仿宋_GB2312" w:hAnsi="仿宋" w:hint="eastAsia"/>
                <w:szCs w:val="21"/>
              </w:rPr>
              <w:t>完成2个季度的学校重点工作进展情况督查；</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宋体" w:cs="仿宋_GB2312" w:hint="eastAsia"/>
                <w:kern w:val="0"/>
                <w:szCs w:val="21"/>
                <w:lang w:bidi="ar"/>
              </w:rPr>
              <w:t>④</w:t>
            </w:r>
            <w:r>
              <w:rPr>
                <w:rFonts w:ascii="仿宋_GB2312" w:eastAsia="仿宋_GB2312" w:hAnsi="仿宋" w:hint="eastAsia"/>
                <w:szCs w:val="21"/>
              </w:rPr>
              <w:t>协助配合3个</w:t>
            </w:r>
            <w:proofErr w:type="gramStart"/>
            <w:r>
              <w:rPr>
                <w:rFonts w:ascii="仿宋_GB2312" w:eastAsia="仿宋_GB2312" w:hAnsi="仿宋" w:hint="eastAsia"/>
                <w:szCs w:val="21"/>
              </w:rPr>
              <w:t>参评系做好万</w:t>
            </w:r>
            <w:proofErr w:type="gramEnd"/>
            <w:r>
              <w:rPr>
                <w:rFonts w:ascii="仿宋_GB2312" w:eastAsia="仿宋_GB2312" w:hAnsi="仿宋" w:hint="eastAsia"/>
                <w:szCs w:val="21"/>
              </w:rPr>
              <w:t>人双评议工作。</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每项10分，未完成不得分。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40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755"/>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Chars="-1" w:left="2" w:hangingChars="2" w:hanging="4"/>
              <w:jc w:val="center"/>
              <w:rPr>
                <w:rFonts w:ascii="仿宋_GB2312" w:eastAsia="仿宋_GB2312" w:hAnsi="仿宋"/>
                <w:szCs w:val="21"/>
              </w:rPr>
            </w:pPr>
            <w:r>
              <w:rPr>
                <w:rFonts w:ascii="仿宋_GB2312" w:eastAsia="仿宋_GB2312" w:hAnsi="仿宋" w:hint="eastAsia"/>
                <w:szCs w:val="21"/>
              </w:rPr>
              <w:t>市直单位考绩</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完成我校的市直单位考核指标编制及年终考绩工作。</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完成得20分，未完成不得分。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20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ind w:leftChars="-102" w:left="-107" w:rightChars="-103" w:right="-216" w:hangingChars="51" w:hanging="107"/>
              <w:jc w:val="center"/>
              <w:rPr>
                <w:rFonts w:ascii="仿宋_GB2312" w:eastAsia="仿宋_GB2312" w:hAnsi="仿宋"/>
                <w:szCs w:val="21"/>
              </w:rPr>
            </w:pPr>
          </w:p>
        </w:tc>
      </w:tr>
      <w:tr w:rsidR="0020227C" w:rsidTr="0020227C">
        <w:trPr>
          <w:trHeight w:val="915"/>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Chars="-1" w:left="2" w:hangingChars="2" w:hanging="4"/>
              <w:jc w:val="center"/>
              <w:rPr>
                <w:rFonts w:ascii="仿宋_GB2312" w:eastAsia="仿宋_GB2312" w:hAnsi="仿宋"/>
                <w:szCs w:val="21"/>
              </w:rPr>
            </w:pPr>
            <w:r>
              <w:rPr>
                <w:rFonts w:ascii="仿宋_GB2312" w:eastAsia="仿宋_GB2312" w:hAnsi="仿宋" w:hint="eastAsia"/>
                <w:szCs w:val="21"/>
              </w:rPr>
              <w:t>“双高”建设</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完成双高建设“党的建设”“治理体系建设”两大部分中期绩效自评的沟通协调及内容汇总、文字撰写工作。</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完成得30分，少一项扣15分。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1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b/>
                <w:szCs w:val="21"/>
              </w:rPr>
            </w:pPr>
            <w:r>
              <w:rPr>
                <w:rFonts w:ascii="仿宋_GB2312" w:eastAsia="仿宋_GB2312" w:hAnsi="仿宋" w:hint="eastAsia"/>
                <w:b/>
                <w:szCs w:val="21"/>
              </w:rPr>
              <w:t>√</w:t>
            </w:r>
          </w:p>
        </w:tc>
      </w:tr>
      <w:tr w:rsidR="0020227C" w:rsidTr="0020227C">
        <w:trPr>
          <w:trHeight w:val="903"/>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Chars="-1" w:left="2" w:hangingChars="2" w:hanging="4"/>
              <w:jc w:val="center"/>
              <w:rPr>
                <w:rFonts w:ascii="仿宋_GB2312" w:eastAsia="仿宋_GB2312" w:hAnsi="仿宋"/>
                <w:szCs w:val="21"/>
              </w:rPr>
            </w:pPr>
            <w:r>
              <w:rPr>
                <w:rFonts w:ascii="仿宋_GB2312" w:eastAsia="仿宋_GB2312" w:hAnsi="仿宋" w:hint="eastAsia"/>
                <w:szCs w:val="21"/>
              </w:rPr>
              <w:t>十四五规划</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根据学校进度要求，完成十四五规划相关模块撰写任务。</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完成得15分，未完成不得分。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15</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1045"/>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ind w:leftChars="-1" w:left="2" w:hangingChars="2" w:hanging="4"/>
              <w:jc w:val="center"/>
              <w:rPr>
                <w:rFonts w:ascii="仿宋_GB2312" w:eastAsia="仿宋_GB2312" w:hAnsi="仿宋"/>
                <w:szCs w:val="21"/>
              </w:rPr>
            </w:pPr>
            <w:r>
              <w:rPr>
                <w:rFonts w:ascii="仿宋_GB2312" w:eastAsia="仿宋_GB2312" w:hAnsi="仿宋" w:hint="eastAsia"/>
                <w:szCs w:val="21"/>
              </w:rPr>
              <w:t>疫情防控</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做好每日省厅的疫情情况数据的汇总和上报。</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完成得10分，未完成不得分。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10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1183"/>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机要保密</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①完成省直单位涉密内网建设；</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②完成各类用印及审核工作；</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③完成全年的收发文工作。</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①完成涉密内网建设得10分；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w:t>
            </w:r>
            <w:r>
              <w:rPr>
                <w:rFonts w:ascii="仿宋_GB2312" w:eastAsia="仿宋_GB2312" w:hAnsi="仿宋" w:hint="eastAsia"/>
                <w:szCs w:val="21"/>
              </w:rPr>
              <w:t>完成得10分；</w:t>
            </w:r>
          </w:p>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仿宋" w:hint="eastAsia"/>
                <w:szCs w:val="21"/>
              </w:rPr>
              <w:t>③完成得10分。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30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1297"/>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信息公开与报送</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①完成全年信息公开工作；</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②12月底，做好市委办、市府办、省教育厅等各类信息报送。</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①完成信息公开年度工作报告得15分；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②完成得30分，未完成不得分。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45</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r w:rsidR="0020227C" w:rsidTr="0020227C">
        <w:trPr>
          <w:trHeight w:val="1106"/>
          <w:jc w:val="center"/>
        </w:trPr>
        <w:tc>
          <w:tcPr>
            <w:tcW w:w="191" w:type="pct"/>
            <w:tcBorders>
              <w:top w:val="single" w:sz="4" w:space="0" w:color="auto"/>
              <w:left w:val="single" w:sz="4" w:space="0" w:color="auto"/>
              <w:bottom w:val="single" w:sz="4" w:space="0" w:color="auto"/>
              <w:right w:val="single" w:sz="4" w:space="0" w:color="auto"/>
            </w:tcBorders>
            <w:vAlign w:val="center"/>
          </w:tcPr>
          <w:p w:rsidR="0020227C" w:rsidRDefault="0020227C">
            <w:pPr>
              <w:pStyle w:val="ac"/>
              <w:numPr>
                <w:ilvl w:val="0"/>
                <w:numId w:val="2"/>
              </w:numPr>
              <w:ind w:left="113" w:firstLineChars="0" w:firstLine="0"/>
              <w:jc w:val="center"/>
              <w:rPr>
                <w:rFonts w:ascii="仿宋_GB2312" w:eastAsia="仿宋_GB2312"/>
                <w:bCs/>
                <w:kern w:val="0"/>
                <w:szCs w:val="21"/>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center"/>
              <w:rPr>
                <w:rFonts w:ascii="仿宋_GB2312" w:eastAsia="仿宋_GB2312" w:hAnsi="仿宋"/>
                <w:szCs w:val="21"/>
              </w:rPr>
            </w:pPr>
            <w:r>
              <w:rPr>
                <w:rFonts w:ascii="仿宋_GB2312" w:eastAsia="仿宋_GB2312" w:hAnsi="仿宋" w:hint="eastAsia"/>
                <w:szCs w:val="21"/>
              </w:rPr>
              <w:t>车辆保障</w:t>
            </w:r>
          </w:p>
        </w:tc>
        <w:tc>
          <w:tcPr>
            <w:tcW w:w="194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宋体" w:cs="仿宋_GB2312" w:hint="eastAsia"/>
                <w:kern w:val="0"/>
                <w:szCs w:val="21"/>
                <w:lang w:bidi="ar"/>
              </w:rPr>
              <w:t>做好公务用车购置、车辆线路调整、车辆保障服务等工作。</w:t>
            </w:r>
          </w:p>
        </w:tc>
        <w:tc>
          <w:tcPr>
            <w:tcW w:w="1540" w:type="pct"/>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仿宋"/>
                <w:szCs w:val="21"/>
              </w:rPr>
            </w:pPr>
            <w:r>
              <w:rPr>
                <w:rFonts w:ascii="仿宋_GB2312" w:eastAsia="仿宋_GB2312" w:hAnsi="宋体" w:cs="仿宋_GB2312" w:hint="eastAsia"/>
                <w:kern w:val="0"/>
                <w:szCs w:val="21"/>
                <w:lang w:bidi="ar"/>
              </w:rPr>
              <w:t>完成得20分，其中车辆购置得5分、车辆线路调整得5分，车辆保障服务得10分，未完成不得分。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
                <w:szCs w:val="21"/>
              </w:rPr>
            </w:pPr>
            <w:r>
              <w:rPr>
                <w:rFonts w:ascii="仿宋_GB2312" w:eastAsia="仿宋_GB2312" w:hAnsi="仿宋" w:hint="eastAsia"/>
                <w:szCs w:val="21"/>
              </w:rPr>
              <w:t>20</w:t>
            </w:r>
          </w:p>
        </w:tc>
        <w:tc>
          <w:tcPr>
            <w:tcW w:w="213" w:type="pct"/>
            <w:tcBorders>
              <w:top w:val="single" w:sz="4" w:space="0" w:color="auto"/>
              <w:left w:val="single" w:sz="4" w:space="0" w:color="auto"/>
              <w:bottom w:val="single" w:sz="4" w:space="0" w:color="auto"/>
              <w:right w:val="single" w:sz="4" w:space="0" w:color="auto"/>
            </w:tcBorders>
          </w:tcPr>
          <w:p w:rsidR="0020227C" w:rsidRDefault="0020227C">
            <w:pPr>
              <w:jc w:val="center"/>
              <w:rPr>
                <w:rFonts w:ascii="仿宋_GB2312" w:eastAsia="仿宋_GB2312" w:hAnsi="仿宋"/>
                <w:szCs w:val="21"/>
              </w:rPr>
            </w:pPr>
          </w:p>
        </w:tc>
      </w:tr>
    </w:tbl>
    <w:p w:rsidR="0020227C" w:rsidRDefault="0020227C" w:rsidP="0020227C">
      <w:pPr>
        <w:jc w:val="center"/>
      </w:pPr>
      <w:r>
        <w:rPr>
          <w:rFonts w:hint="eastAsia"/>
        </w:rPr>
        <w:br w:type="page"/>
      </w:r>
      <w:r>
        <w:rPr>
          <w:rFonts w:ascii="方正小标宋简体" w:eastAsia="方正小标宋简体" w:hAnsi="黑体" w:hint="eastAsia"/>
          <w:sz w:val="36"/>
          <w:szCs w:val="36"/>
        </w:rPr>
        <w:t>组织部（人才办）、机关党委、离退休工作处2021年度目标任务绩效考核表</w:t>
      </w:r>
    </w:p>
    <w:tbl>
      <w:tblPr>
        <w:tblW w:w="5089" w:type="pct"/>
        <w:jc w:val="center"/>
        <w:tblLook w:val="04A0" w:firstRow="1" w:lastRow="0" w:firstColumn="1" w:lastColumn="0" w:noHBand="0" w:noVBand="1"/>
      </w:tblPr>
      <w:tblGrid>
        <w:gridCol w:w="501"/>
        <w:gridCol w:w="2568"/>
        <w:gridCol w:w="5669"/>
        <w:gridCol w:w="4397"/>
        <w:gridCol w:w="655"/>
        <w:gridCol w:w="636"/>
      </w:tblGrid>
      <w:tr w:rsidR="0020227C" w:rsidTr="0020227C">
        <w:trPr>
          <w:trHeight w:val="510"/>
          <w:tblHeader/>
          <w:jc w:val="center"/>
        </w:trPr>
        <w:tc>
          <w:tcPr>
            <w:tcW w:w="174" w:type="pct"/>
            <w:tcBorders>
              <w:top w:val="single" w:sz="4" w:space="0" w:color="auto"/>
              <w:left w:val="single" w:sz="4" w:space="0" w:color="auto"/>
              <w:bottom w:val="single" w:sz="4" w:space="0" w:color="auto"/>
              <w:right w:val="single" w:sz="4" w:space="0" w:color="auto"/>
            </w:tcBorders>
            <w:noWrap/>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序号</w:t>
            </w:r>
          </w:p>
        </w:tc>
        <w:tc>
          <w:tcPr>
            <w:tcW w:w="890" w:type="pct"/>
            <w:tcBorders>
              <w:top w:val="single" w:sz="4" w:space="0" w:color="auto"/>
              <w:left w:val="nil"/>
              <w:bottom w:val="single" w:sz="4" w:space="0" w:color="auto"/>
              <w:right w:val="single" w:sz="4" w:space="0" w:color="auto"/>
            </w:tcBorders>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目标任务</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考核内容</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ind w:left="-42" w:right="-94"/>
              <w:jc w:val="center"/>
              <w:rPr>
                <w:rFonts w:ascii="黑体" w:eastAsia="黑体" w:hAnsi="黑体" w:cs="仿宋_GB2312"/>
                <w:szCs w:val="21"/>
              </w:rPr>
            </w:pPr>
            <w:proofErr w:type="gramStart"/>
            <w:r>
              <w:rPr>
                <w:rFonts w:ascii="黑体" w:eastAsia="黑体" w:hAnsi="黑体" w:cs="仿宋_GB2312" w:hint="eastAsia"/>
                <w:szCs w:val="21"/>
              </w:rPr>
              <w:t>赋分标准</w:t>
            </w:r>
            <w:proofErr w:type="gramEnd"/>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分值</w:t>
            </w:r>
          </w:p>
        </w:tc>
        <w:tc>
          <w:tcPr>
            <w:tcW w:w="220" w:type="pct"/>
            <w:tcBorders>
              <w:top w:val="single" w:sz="4" w:space="0" w:color="auto"/>
              <w:left w:val="nil"/>
              <w:bottom w:val="single" w:sz="4" w:space="0" w:color="auto"/>
              <w:right w:val="single" w:sz="4" w:space="0" w:color="auto"/>
            </w:tcBorders>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双高</w:t>
            </w:r>
          </w:p>
        </w:tc>
      </w:tr>
      <w:tr w:rsidR="0020227C" w:rsidTr="0020227C">
        <w:trPr>
          <w:trHeight w:val="891"/>
          <w:jc w:val="center"/>
        </w:trPr>
        <w:tc>
          <w:tcPr>
            <w:tcW w:w="174"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r>
              <w:rPr>
                <w:rFonts w:ascii="仿宋_GB2312" w:eastAsia="仿宋_GB2312" w:hAnsi="宋体" w:cs="宋体" w:hint="eastAsia"/>
                <w:kern w:val="0"/>
                <w:szCs w:val="21"/>
              </w:rPr>
              <w:t>组织开展庆祝建党100 周年系列活动，开展全覆盖、全媒体、全方位的宣传教育</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组织全校党员干部集中收看中共中央庆祝中国共产党成立 100 周年大会、浙江省庆祝中国共产党成立 100 周年大会,组织党员集体宣誓。</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优秀党员评选，“七一”优秀党员表彰。</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“我为群众办实事”提案落实。</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“七一”慰问老党员、生活困难党员。</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5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基层党组织书记轮训。</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1410"/>
          <w:jc w:val="center"/>
        </w:trPr>
        <w:tc>
          <w:tcPr>
            <w:tcW w:w="174"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r>
              <w:rPr>
                <w:rFonts w:ascii="仿宋_GB2312" w:eastAsia="仿宋_GB2312" w:hAnsi="宋体" w:cs="宋体" w:hint="eastAsia"/>
                <w:kern w:val="0"/>
                <w:szCs w:val="21"/>
              </w:rPr>
              <w:t>学习贯彻习近平总书记在党史学习教育动员大会上的重要讲话精神，扎实开展学习教育活动</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仿宋" w:hint="eastAsia"/>
                <w:szCs w:val="21"/>
              </w:rPr>
              <w:t>完善主题教育长效机制,</w:t>
            </w:r>
            <w:r>
              <w:rPr>
                <w:rFonts w:ascii="仿宋_GB2312" w:eastAsia="仿宋_GB2312" w:hAnsi="宋体" w:cs="宋体" w:hint="eastAsia"/>
                <w:kern w:val="0"/>
                <w:szCs w:val="21"/>
              </w:rPr>
              <w:t>开展“跟着书记学党史”专题学习：1.组织开展“重温习近平同志在浙江”活动；2.开展党史学习专题培训；3.组织开展“学党史、感党恩、当先锋”系列主题党日活动；4.开展“六个一”主题教育活动。</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完成得40分，未完成一项扣10分，扣完为止。</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5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组织党员领导干部、基层党组织书记和先进典型讲好党史学习教育专题党课。</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召开专题组织生活会。</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844"/>
          <w:jc w:val="center"/>
        </w:trPr>
        <w:tc>
          <w:tcPr>
            <w:tcW w:w="174"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r>
              <w:rPr>
                <w:rFonts w:ascii="仿宋_GB2312" w:eastAsia="仿宋_GB2312" w:hAnsi="宋体" w:cs="宋体" w:hint="eastAsia"/>
                <w:kern w:val="0"/>
                <w:szCs w:val="21"/>
              </w:rPr>
              <w:t>加强党建理论研究，总结</w:t>
            </w:r>
            <w:proofErr w:type="gramStart"/>
            <w:r>
              <w:rPr>
                <w:rFonts w:ascii="仿宋_GB2312" w:eastAsia="仿宋_GB2312" w:hAnsi="宋体" w:cs="宋体" w:hint="eastAsia"/>
                <w:kern w:val="0"/>
                <w:szCs w:val="21"/>
              </w:rPr>
              <w:t>提炼非</w:t>
            </w:r>
            <w:proofErr w:type="gramEnd"/>
            <w:r>
              <w:rPr>
                <w:rFonts w:ascii="仿宋_GB2312" w:eastAsia="仿宋_GB2312" w:hAnsi="宋体" w:cs="宋体" w:hint="eastAsia"/>
                <w:kern w:val="0"/>
                <w:szCs w:val="21"/>
              </w:rPr>
              <w:t>公企业党建工作成绩，召开党建工作论坛</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举行“百年华诞守初心 凝心聚力建双高”党建工作论坛暨党建特色品牌建设经验交流会。</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6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以非公企业党建研究中心为平台，开展“我为企业解难题”活动，深化拓展“三服务”。</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完成得30分，未完成不得分。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6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以校企融合为契机，开展非公企业党建工作调研。</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完成得30分，未完成不得分。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0227C" w:rsidTr="0020227C">
        <w:trPr>
          <w:trHeight w:val="6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针对企业党建工作难题，开展校企</w:t>
            </w:r>
            <w:proofErr w:type="gramStart"/>
            <w:r>
              <w:rPr>
                <w:rFonts w:ascii="仿宋_GB2312" w:eastAsia="仿宋_GB2312" w:hAnsi="宋体" w:cs="宋体" w:hint="eastAsia"/>
                <w:kern w:val="0"/>
                <w:szCs w:val="21"/>
              </w:rPr>
              <w:t>党建专项</w:t>
            </w:r>
            <w:proofErr w:type="gramEnd"/>
            <w:r>
              <w:rPr>
                <w:rFonts w:ascii="仿宋_GB2312" w:eastAsia="仿宋_GB2312" w:hAnsi="宋体" w:cs="宋体" w:hint="eastAsia"/>
                <w:kern w:val="0"/>
                <w:szCs w:val="21"/>
              </w:rPr>
              <w:t>研究。</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完成得30分，未完成不得分。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0227C" w:rsidTr="0020227C">
        <w:trPr>
          <w:trHeight w:val="1889"/>
          <w:jc w:val="center"/>
        </w:trPr>
        <w:tc>
          <w:tcPr>
            <w:tcW w:w="174" w:type="pc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890" w:type="pct"/>
            <w:tcBorders>
              <w:top w:val="single" w:sz="4" w:space="0" w:color="auto"/>
              <w:left w:val="nil"/>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r>
              <w:rPr>
                <w:rFonts w:ascii="仿宋_GB2312" w:eastAsia="仿宋_GB2312" w:hAnsi="宋体" w:cs="宋体" w:hint="eastAsia"/>
                <w:kern w:val="0"/>
                <w:szCs w:val="21"/>
              </w:rPr>
              <w:t>深化学校省高校党建特色品牌、示范群、标杆院系、样板支部建设，培育更多的学校党建品牌，力争建成全国高校党建工作样板基层组织，以及省级高校党建工作样板基层组织和党建品牌</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adjustRightInd w:val="0"/>
              <w:snapToGrid w:val="0"/>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继续深化全省高校</w:t>
            </w:r>
            <w:proofErr w:type="gramStart"/>
            <w:r>
              <w:rPr>
                <w:rFonts w:ascii="仿宋_GB2312" w:eastAsia="仿宋_GB2312" w:hAnsi="宋体" w:cs="宋体" w:hint="eastAsia"/>
                <w:kern w:val="0"/>
                <w:szCs w:val="21"/>
              </w:rPr>
              <w:t>首批党建</w:t>
            </w:r>
            <w:proofErr w:type="gramEnd"/>
            <w:r>
              <w:rPr>
                <w:rFonts w:ascii="仿宋_GB2312" w:eastAsia="仿宋_GB2312" w:hAnsi="宋体" w:cs="宋体" w:hint="eastAsia"/>
                <w:kern w:val="0"/>
                <w:szCs w:val="21"/>
              </w:rPr>
              <w:t>工作标杆院系和样板支部；持续推进全省高校党建特色品牌和示范群建设</w:t>
            </w:r>
            <w:r>
              <w:rPr>
                <w:rFonts w:ascii="仿宋_GB2312" w:eastAsia="仿宋_GB2312" w:hAnsi="仿宋" w:hint="eastAsia"/>
                <w:szCs w:val="21"/>
              </w:rPr>
              <w:t>。</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1410"/>
          <w:jc w:val="center"/>
        </w:trPr>
        <w:tc>
          <w:tcPr>
            <w:tcW w:w="174" w:type="pc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890" w:type="pct"/>
            <w:tcBorders>
              <w:top w:val="single" w:sz="4" w:space="0" w:color="auto"/>
              <w:left w:val="nil"/>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r>
              <w:rPr>
                <w:rFonts w:ascii="仿宋_GB2312" w:eastAsia="仿宋_GB2312" w:hAnsi="宋体" w:cs="宋体" w:hint="eastAsia"/>
                <w:kern w:val="0"/>
                <w:szCs w:val="21"/>
              </w:rPr>
              <w:t>全面提升学校基层党建工作质量，切实加强干部队伍建设，做好干部选拔任用、教育培训以及管理考核，加大年轻干部培养力度</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做好干部选拔任用、教育培训以及管理考核，加大年轻干部培养力度。</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1200"/>
          <w:jc w:val="center"/>
        </w:trPr>
        <w:tc>
          <w:tcPr>
            <w:tcW w:w="174"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890"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基层党组织建设</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加强党员发展力度,加强在高知群体和青年教师中发展党员工作，举办党校培训班2期、入党积极分子培训班2期、发展对象培训班2期。</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完成得40分，未完成不得分。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1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rPr>
                <w:rFonts w:ascii="仿宋_GB2312" w:eastAsia="仿宋_GB2312" w:hAnsi="宋体" w:cs="宋体"/>
                <w:kern w:val="0"/>
                <w:szCs w:val="21"/>
              </w:rPr>
            </w:pPr>
            <w:r>
              <w:rPr>
                <w:rFonts w:ascii="仿宋_GB2312" w:eastAsia="仿宋_GB2312" w:hAnsi="仿宋" w:hint="eastAsia"/>
                <w:szCs w:val="21"/>
              </w:rPr>
              <w:t>深入实施学院基层党建“两个标准”:①开展基层党建年度考核，80%以上党总支、支部达标；②构建党建质量保障体系，健全责任考评制度、正向激励制度、责任追究制度，保障标准的实施和责任的落实。</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完成得20分，未完成一项扣10分，扣完为止。</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0227C" w:rsidTr="0020227C">
        <w:trPr>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开展支部堡垒指数和党员先锋指数的考核。</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完成得30分，未完成不得分。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组织开展党总支抓基层党建述职评议工作。</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完成得30分，未完成不得分。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907"/>
          <w:jc w:val="center"/>
        </w:trPr>
        <w:tc>
          <w:tcPr>
            <w:tcW w:w="174" w:type="pc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890" w:type="pc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党建带群</w:t>
            </w:r>
            <w:proofErr w:type="gramEnd"/>
            <w:r>
              <w:rPr>
                <w:rFonts w:ascii="仿宋_GB2312" w:eastAsia="仿宋_GB2312" w:hAnsi="宋体" w:cs="宋体" w:hint="eastAsia"/>
                <w:kern w:val="0"/>
                <w:szCs w:val="21"/>
              </w:rPr>
              <w:t>建</w:t>
            </w:r>
          </w:p>
        </w:tc>
        <w:tc>
          <w:tcPr>
            <w:tcW w:w="1965" w:type="pc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建立群团组织示范点，推荐参加瓯江红党建“金名片”评选。</w:t>
            </w:r>
          </w:p>
        </w:tc>
        <w:tc>
          <w:tcPr>
            <w:tcW w:w="1524" w:type="pc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完成得20分，未完成不得分。</w:t>
            </w:r>
          </w:p>
        </w:tc>
        <w:tc>
          <w:tcPr>
            <w:tcW w:w="227" w:type="pc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0227C" w:rsidTr="0020227C">
        <w:trPr>
          <w:trHeight w:val="850"/>
          <w:jc w:val="center"/>
        </w:trPr>
        <w:tc>
          <w:tcPr>
            <w:tcW w:w="174"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890"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离退休管理与服务</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开展“银领向党 最美先锋”、最美老党员、最美正能量之星等评选活动。</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1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开展“礼赞百年 银龄助力”庆重阳活动、“红色基因永相传”新</w:t>
            </w:r>
            <w:proofErr w:type="gramStart"/>
            <w:r>
              <w:rPr>
                <w:rFonts w:ascii="仿宋_GB2312" w:eastAsia="仿宋_GB2312" w:hAnsi="宋体" w:cs="宋体" w:hint="eastAsia"/>
                <w:kern w:val="0"/>
                <w:szCs w:val="21"/>
              </w:rPr>
              <w:t>春茶话</w:t>
            </w:r>
            <w:proofErr w:type="gramEnd"/>
            <w:r>
              <w:rPr>
                <w:rFonts w:ascii="仿宋_GB2312" w:eastAsia="仿宋_GB2312" w:hAnsi="宋体" w:cs="宋体" w:hint="eastAsia"/>
                <w:kern w:val="0"/>
                <w:szCs w:val="21"/>
              </w:rPr>
              <w:t>慰问等各类活动，丰富离退休教职工生活。</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完成得20分，未完成不得分。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开展生病住院、重大节日慰问和困难帮扶等“送温暖”活动。</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737"/>
          <w:jc w:val="center"/>
        </w:trPr>
        <w:tc>
          <w:tcPr>
            <w:tcW w:w="174"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890" w:type="pct"/>
            <w:vMerge w:val="restar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巡视工作</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完成巡视工作所需</w:t>
            </w:r>
            <w:proofErr w:type="gramStart"/>
            <w:r>
              <w:rPr>
                <w:rFonts w:ascii="仿宋_GB2312" w:eastAsia="仿宋_GB2312" w:hAnsi="宋体" w:cs="宋体" w:hint="eastAsia"/>
                <w:kern w:val="0"/>
                <w:szCs w:val="21"/>
              </w:rPr>
              <w:t>台账及目录</w:t>
            </w:r>
            <w:proofErr w:type="gramEnd"/>
            <w:r>
              <w:rPr>
                <w:rFonts w:ascii="仿宋_GB2312" w:eastAsia="仿宋_GB2312" w:hAnsi="宋体" w:cs="宋体" w:hint="eastAsia"/>
                <w:kern w:val="0"/>
                <w:szCs w:val="21"/>
              </w:rPr>
              <w:t>清单准备。</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完成组织人事工作报告。</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kern w:val="0"/>
                <w:szCs w:val="21"/>
              </w:rPr>
            </w:pP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做好巡视联络等工作。</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20227C" w:rsidTr="0020227C">
        <w:trPr>
          <w:trHeight w:val="737"/>
          <w:jc w:val="center"/>
        </w:trPr>
        <w:tc>
          <w:tcPr>
            <w:tcW w:w="174" w:type="pct"/>
            <w:tcBorders>
              <w:top w:val="single" w:sz="4" w:space="0" w:color="auto"/>
              <w:left w:val="single" w:sz="4" w:space="0" w:color="auto"/>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9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“十四五”发展规划</w:t>
            </w:r>
          </w:p>
        </w:tc>
        <w:tc>
          <w:tcPr>
            <w:tcW w:w="1965"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完成“十四五”规划相关模块撰写任务。</w:t>
            </w:r>
          </w:p>
        </w:tc>
        <w:tc>
          <w:tcPr>
            <w:tcW w:w="1524" w:type="pct"/>
            <w:tcBorders>
              <w:top w:val="single" w:sz="4" w:space="0" w:color="auto"/>
              <w:left w:val="nil"/>
              <w:bottom w:val="single" w:sz="4" w:space="0" w:color="auto"/>
              <w:right w:val="single" w:sz="4" w:space="0" w:color="auto"/>
            </w:tcBorders>
            <w:vAlign w:val="center"/>
            <w:hideMark/>
          </w:tcPr>
          <w:p w:rsidR="0020227C" w:rsidRDefault="0020227C">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完成得10分，未完成不得分。</w:t>
            </w:r>
          </w:p>
        </w:tc>
        <w:tc>
          <w:tcPr>
            <w:tcW w:w="227" w:type="pct"/>
            <w:tcBorders>
              <w:top w:val="single" w:sz="4" w:space="0" w:color="auto"/>
              <w:left w:val="nil"/>
              <w:bottom w:val="single" w:sz="4" w:space="0" w:color="auto"/>
              <w:right w:val="single" w:sz="4" w:space="0" w:color="auto"/>
            </w:tcBorders>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20" w:type="pct"/>
            <w:tcBorders>
              <w:top w:val="single" w:sz="4" w:space="0" w:color="auto"/>
              <w:left w:val="nil"/>
              <w:bottom w:val="single" w:sz="4" w:space="0" w:color="auto"/>
              <w:right w:val="single" w:sz="4" w:space="0" w:color="auto"/>
            </w:tcBorders>
            <w:noWrap/>
            <w:vAlign w:val="center"/>
            <w:hideMark/>
          </w:tcPr>
          <w:p w:rsidR="0020227C" w:rsidRDefault="0020227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20227C" w:rsidRDefault="0020227C" w:rsidP="0020227C"/>
    <w:p w:rsidR="0020227C" w:rsidRDefault="0020227C" w:rsidP="0020227C">
      <w:pPr>
        <w:jc w:val="center"/>
        <w:rPr>
          <w:rFonts w:ascii="方正小标宋简体" w:eastAsia="方正小标宋简体" w:hAnsi="方正小标宋简体" w:cs="方正小标宋简体"/>
          <w:sz w:val="36"/>
        </w:rPr>
      </w:pPr>
      <w:r>
        <w:rPr>
          <w:rFonts w:hint="eastAsia"/>
        </w:rPr>
        <w:br w:type="page"/>
      </w:r>
      <w:r>
        <w:rPr>
          <w:rFonts w:ascii="方正小标宋简体" w:eastAsia="方正小标宋简体" w:hAnsi="方正小标宋简体" w:cs="方正小标宋简体" w:hint="eastAsia"/>
          <w:sz w:val="36"/>
        </w:rPr>
        <w:t>宣传部、统战部2021</w:t>
      </w:r>
      <w:r>
        <w:rPr>
          <w:rFonts w:ascii="方正小标宋简体" w:eastAsia="方正小标宋简体" w:hAnsi="宋体" w:cs="宋体" w:hint="eastAsia"/>
          <w:sz w:val="36"/>
        </w:rPr>
        <w:t>年度目标任务绩效考核表</w:t>
      </w:r>
    </w:p>
    <w:tbl>
      <w:tblPr>
        <w:tblW w:w="15000" w:type="dxa"/>
        <w:jc w:val="center"/>
        <w:tblLayout w:type="fixed"/>
        <w:tblCellMar>
          <w:left w:w="10" w:type="dxa"/>
          <w:right w:w="10" w:type="dxa"/>
        </w:tblCellMar>
        <w:tblLook w:val="04A0" w:firstRow="1" w:lastRow="0" w:firstColumn="1" w:lastColumn="0" w:noHBand="0" w:noVBand="1"/>
      </w:tblPr>
      <w:tblGrid>
        <w:gridCol w:w="509"/>
        <w:gridCol w:w="2556"/>
        <w:gridCol w:w="5642"/>
        <w:gridCol w:w="4564"/>
        <w:gridCol w:w="567"/>
        <w:gridCol w:w="581"/>
        <w:gridCol w:w="581"/>
      </w:tblGrid>
      <w:tr w:rsidR="0020227C" w:rsidTr="0020227C">
        <w:trPr>
          <w:trHeight w:hRule="exact" w:val="578"/>
          <w:tblHeade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目标任务</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考核内容</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position w:val="6"/>
                <w:szCs w:val="21"/>
              </w:rPr>
            </w:pPr>
            <w:r>
              <w:rPr>
                <w:rFonts w:ascii="黑体" w:eastAsia="黑体" w:hAnsi="黑体" w:cs="仿宋_GB2312" w:hint="eastAsia"/>
                <w:position w:val="6"/>
                <w:szCs w:val="21"/>
              </w:rPr>
              <w:t>双高</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position w:val="6"/>
                <w:szCs w:val="21"/>
              </w:rPr>
            </w:pPr>
            <w:r>
              <w:rPr>
                <w:rFonts w:ascii="黑体" w:eastAsia="黑体" w:hAnsi="黑体" w:cs="仿宋_GB2312" w:hint="eastAsia"/>
                <w:position w:val="6"/>
                <w:szCs w:val="21"/>
              </w:rPr>
              <w:t>温台</w:t>
            </w:r>
          </w:p>
        </w:tc>
      </w:tr>
      <w:tr w:rsidR="0020227C" w:rsidTr="0020227C">
        <w:trPr>
          <w:trHeight w:hRule="exact" w:val="45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 w:cs="仿宋"/>
                <w:szCs w:val="21"/>
              </w:rPr>
            </w:pPr>
            <w:r>
              <w:rPr>
                <w:rFonts w:ascii="仿宋_GB2312" w:eastAsia="仿宋_GB2312" w:hAnsi="仿宋" w:cs="仿宋" w:hint="eastAsia"/>
                <w:szCs w:val="21"/>
              </w:rPr>
              <w:t>组织开展庆祝建党100周年系列活动，开展全覆盖、全媒体、全方位的宣传教育</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制订学校建党百年活动方案和系列活动清单</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w:t>
            </w:r>
            <w:r>
              <w:rPr>
                <w:rFonts w:ascii="仿宋_GB2312" w:eastAsia="仿宋_GB2312" w:hAnsi="宋体" w:cs="宋体" w:hint="eastAsia"/>
                <w:szCs w:val="21"/>
              </w:rPr>
              <w:t>10</w:t>
            </w:r>
            <w:r>
              <w:rPr>
                <w:rFonts w:ascii="仿宋_GB2312" w:eastAsia="仿宋_GB2312" w:hAnsi="仿宋" w:cs="仿宋" w:hint="eastAsia"/>
                <w:szCs w:val="21"/>
              </w:rPr>
              <w:t>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45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牵头开展学校庆祝中国共产党成立100周年系列活动</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w:t>
            </w:r>
            <w:r>
              <w:rPr>
                <w:rFonts w:ascii="仿宋_GB2312" w:eastAsia="仿宋_GB2312" w:hAnsi="宋体" w:cs="宋体" w:hint="eastAsia"/>
                <w:szCs w:val="21"/>
              </w:rPr>
              <w:t>20</w:t>
            </w:r>
            <w:r>
              <w:rPr>
                <w:rFonts w:ascii="仿宋_GB2312" w:eastAsia="仿宋_GB2312" w:hAnsi="仿宋" w:cs="仿宋" w:hint="eastAsia"/>
                <w:szCs w:val="21"/>
              </w:rPr>
              <w:t>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45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3</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每月向上级汇报系列活动开展情况</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2" w:right="-94" w:firstLineChars="200" w:firstLine="420"/>
              <w:jc w:val="left"/>
              <w:rPr>
                <w:rFonts w:ascii="仿宋_GB2312" w:eastAsia="仿宋_GB2312" w:hAnsi="仿宋" w:cs="仿宋"/>
                <w:szCs w:val="21"/>
              </w:rPr>
            </w:pPr>
            <w:r>
              <w:rPr>
                <w:rFonts w:ascii="仿宋_GB2312" w:eastAsia="仿宋_GB2312" w:hAnsi="仿宋" w:cs="仿宋" w:hint="eastAsia"/>
                <w:szCs w:val="21"/>
              </w:rPr>
              <w:t>完成得10分，未完成不得分。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hRule="exact" w:val="45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4</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 w:cs="仿宋"/>
                <w:szCs w:val="21"/>
              </w:rPr>
            </w:pPr>
            <w:r>
              <w:rPr>
                <w:rFonts w:ascii="仿宋_GB2312" w:eastAsia="仿宋_GB2312" w:hAnsi="仿宋" w:cs="仿宋" w:hint="eastAsia"/>
                <w:szCs w:val="21"/>
              </w:rPr>
              <w:t>学习贯彻习近平总书记在党史学习教育动员大会上的重要讲话精神，扎实开展学习教育活动</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制订学校开展党史学习教育的实施方案</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hRule="exact" w:val="45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5</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牵头开展学校党史学习教育各项活动（</w:t>
            </w:r>
            <w:r>
              <w:rPr>
                <w:rFonts w:ascii="仿宋_GB2312" w:eastAsia="仿宋_GB2312" w:hAnsi="仿宋" w:cs="仿宋" w:hint="eastAsia"/>
                <w:szCs w:val="21"/>
              </w:rPr>
              <w:t>含“四史”教育</w:t>
            </w:r>
            <w:r>
              <w:rPr>
                <w:rFonts w:ascii="仿宋_GB2312" w:eastAsia="仿宋_GB2312" w:hAnsi="仿宋" w:cs="仿宋" w:hint="eastAsia"/>
                <w:kern w:val="0"/>
                <w:szCs w:val="21"/>
                <w:lang w:bidi="ar"/>
              </w:rPr>
              <w:t>）</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完成得30分，未完成不得分。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30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6</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定期向上级汇报党史学习教育开展情况，</w:t>
            </w:r>
            <w:r>
              <w:rPr>
                <w:rFonts w:ascii="仿宋_GB2312" w:eastAsia="仿宋_GB2312" w:hAnsi="仿宋" w:cs="仿宋" w:hint="eastAsia"/>
                <w:szCs w:val="21"/>
              </w:rPr>
              <w:t>提炼党史教育特色做法</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2" w:right="-94" w:firstLineChars="200" w:firstLine="420"/>
              <w:jc w:val="left"/>
              <w:rPr>
                <w:rFonts w:ascii="仿宋_GB2312" w:eastAsia="仿宋_GB2312" w:hAnsi="仿宋" w:cs="仿宋"/>
                <w:szCs w:val="21"/>
              </w:rPr>
            </w:pPr>
            <w:r>
              <w:rPr>
                <w:rFonts w:ascii="仿宋_GB2312" w:eastAsia="仿宋_GB2312" w:hAnsi="仿宋" w:cs="仿宋" w:hint="eastAsia"/>
                <w:szCs w:val="21"/>
              </w:rPr>
              <w:t>完成得20分，未完成不得分。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7</w:t>
            </w:r>
          </w:p>
        </w:tc>
        <w:tc>
          <w:tcPr>
            <w:tcW w:w="255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 w:cs="仿宋"/>
                <w:szCs w:val="21"/>
              </w:rPr>
            </w:pPr>
            <w:r>
              <w:rPr>
                <w:rFonts w:ascii="仿宋_GB2312" w:eastAsia="仿宋_GB2312" w:hAnsi="仿宋" w:cs="仿宋" w:hint="eastAsia"/>
                <w:szCs w:val="21"/>
              </w:rPr>
              <w:t>高质量完成巡视整改相关任务</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按时限完成巡视整改方案等材料，逐项分解并完成整改落实工作</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完成得50分，未完成不得分。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hRule="exact" w:val="723"/>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8</w:t>
            </w:r>
          </w:p>
        </w:tc>
        <w:tc>
          <w:tcPr>
            <w:tcW w:w="255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left="6" w:hanging="6"/>
              <w:jc w:val="center"/>
              <w:rPr>
                <w:rFonts w:ascii="仿宋_GB2312" w:eastAsia="仿宋_GB2312" w:hAnsi="仿宋" w:cs="仿宋"/>
                <w:szCs w:val="21"/>
              </w:rPr>
            </w:pPr>
            <w:r>
              <w:rPr>
                <w:rFonts w:ascii="仿宋_GB2312" w:eastAsia="仿宋_GB2312" w:hAnsi="仿宋" w:cs="仿宋" w:hint="eastAsia"/>
                <w:szCs w:val="21"/>
              </w:rPr>
              <w:t>贯彻落实《关于新时代加强和改进思想政治工作的意见》</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建立健全思想政治工作责任制，</w:t>
            </w:r>
            <w:proofErr w:type="gramStart"/>
            <w:r>
              <w:rPr>
                <w:rFonts w:ascii="仿宋_GB2312" w:eastAsia="仿宋_GB2312" w:hAnsi="仿宋" w:cs="仿宋" w:hint="eastAsia"/>
                <w:szCs w:val="21"/>
              </w:rPr>
              <w:t>健全德技并</w:t>
            </w:r>
            <w:proofErr w:type="gramEnd"/>
            <w:r>
              <w:rPr>
                <w:rFonts w:ascii="仿宋_GB2312" w:eastAsia="仿宋_GB2312" w:hAnsi="仿宋" w:cs="仿宋" w:hint="eastAsia"/>
                <w:szCs w:val="21"/>
              </w:rPr>
              <w:t>修、工学结合育人机制，实施“四养融通”工程</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9</w:t>
            </w:r>
          </w:p>
        </w:tc>
        <w:tc>
          <w:tcPr>
            <w:tcW w:w="255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 w:cs="仿宋"/>
                <w:szCs w:val="21"/>
              </w:rPr>
            </w:pPr>
            <w:r>
              <w:rPr>
                <w:rFonts w:ascii="仿宋_GB2312" w:eastAsia="仿宋_GB2312" w:hAnsi="仿宋" w:cs="仿宋" w:hint="eastAsia"/>
                <w:szCs w:val="21"/>
              </w:rPr>
              <w:t>面向全校师生开展升</w:t>
            </w:r>
            <w:proofErr w:type="gramStart"/>
            <w:r>
              <w:rPr>
                <w:rFonts w:ascii="仿宋_GB2312" w:eastAsia="仿宋_GB2312" w:hAnsi="仿宋" w:cs="仿宋" w:hint="eastAsia"/>
                <w:szCs w:val="21"/>
              </w:rPr>
              <w:t>本宣传</w:t>
            </w:r>
            <w:proofErr w:type="gramEnd"/>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szCs w:val="21"/>
              </w:rPr>
              <w:t>牵头完成学校宣传片脚本、走廊文化设计方案</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完成得20分，未完成不得分。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10</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 w:cs="仿宋"/>
                <w:szCs w:val="21"/>
              </w:rPr>
            </w:pPr>
            <w:r>
              <w:rPr>
                <w:rFonts w:ascii="仿宋_GB2312" w:eastAsia="仿宋_GB2312" w:hAnsi="仿宋" w:cs="仿宋" w:hint="eastAsia"/>
                <w:szCs w:val="21"/>
              </w:rPr>
              <w:t>内宣外</w:t>
            </w:r>
            <w:proofErr w:type="gramStart"/>
            <w:r>
              <w:rPr>
                <w:rFonts w:ascii="仿宋_GB2312" w:eastAsia="仿宋_GB2312" w:hAnsi="仿宋" w:cs="仿宋" w:hint="eastAsia"/>
                <w:szCs w:val="21"/>
              </w:rPr>
              <w:t>宣整体</w:t>
            </w:r>
            <w:proofErr w:type="gramEnd"/>
            <w:r>
              <w:rPr>
                <w:rFonts w:ascii="仿宋_GB2312" w:eastAsia="仿宋_GB2312" w:hAnsi="仿宋" w:cs="仿宋" w:hint="eastAsia"/>
                <w:szCs w:val="21"/>
              </w:rPr>
              <w:t>联动，实施“温职好故事”对外传播计划，提升在外部媒体的见报率和宣传力度，</w:t>
            </w:r>
            <w:proofErr w:type="gramStart"/>
            <w:r>
              <w:rPr>
                <w:rFonts w:ascii="仿宋_GB2312" w:eastAsia="仿宋_GB2312" w:hAnsi="仿宋" w:cs="仿宋" w:hint="eastAsia"/>
                <w:szCs w:val="21"/>
              </w:rPr>
              <w:t>讲好温职故事</w:t>
            </w:r>
            <w:proofErr w:type="gramEnd"/>
            <w:r>
              <w:rPr>
                <w:rFonts w:ascii="仿宋_GB2312" w:eastAsia="仿宋_GB2312" w:hAnsi="仿宋" w:cs="仿宋" w:hint="eastAsia"/>
                <w:szCs w:val="21"/>
              </w:rPr>
              <w:t>、</w:t>
            </w:r>
            <w:proofErr w:type="gramStart"/>
            <w:r>
              <w:rPr>
                <w:rFonts w:ascii="仿宋_GB2312" w:eastAsia="仿宋_GB2312" w:hAnsi="仿宋" w:cs="仿宋" w:hint="eastAsia"/>
                <w:szCs w:val="21"/>
              </w:rPr>
              <w:t>传承温职精神</w:t>
            </w:r>
            <w:proofErr w:type="gramEnd"/>
            <w:r>
              <w:rPr>
                <w:rFonts w:ascii="仿宋_GB2312" w:eastAsia="仿宋_GB2312" w:hAnsi="仿宋" w:cs="仿宋" w:hint="eastAsia"/>
                <w:szCs w:val="21"/>
              </w:rPr>
              <w:t>，</w:t>
            </w:r>
            <w:proofErr w:type="gramStart"/>
            <w:r>
              <w:rPr>
                <w:rFonts w:ascii="仿宋_GB2312" w:eastAsia="仿宋_GB2312" w:hAnsi="仿宋" w:cs="仿宋" w:hint="eastAsia"/>
                <w:szCs w:val="21"/>
              </w:rPr>
              <w:t>唱响温职主旋律</w:t>
            </w:r>
            <w:proofErr w:type="gramEnd"/>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制作发布视频新闻20个</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完成得10分，缺1个扣0.5分。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11</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发布网站新闻300条</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完成得35分，缺1条扣0.2分。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35</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12</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官方</w:t>
            </w:r>
            <w:proofErr w:type="gramStart"/>
            <w:r>
              <w:rPr>
                <w:rFonts w:ascii="仿宋_GB2312" w:eastAsia="仿宋_GB2312" w:hAnsi="仿宋" w:cs="仿宋" w:hint="eastAsia"/>
                <w:kern w:val="0"/>
                <w:szCs w:val="21"/>
                <w:lang w:bidi="ar"/>
              </w:rPr>
              <w:t>微信公众号</w:t>
            </w:r>
            <w:proofErr w:type="gramEnd"/>
            <w:r>
              <w:rPr>
                <w:rFonts w:ascii="仿宋_GB2312" w:eastAsia="仿宋_GB2312" w:hAnsi="仿宋" w:cs="仿宋" w:hint="eastAsia"/>
                <w:kern w:val="0"/>
                <w:szCs w:val="21"/>
                <w:lang w:bidi="ar"/>
              </w:rPr>
              <w:t>推送文章250条</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完成得35分，缺1条扣0.2分。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35</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13</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proofErr w:type="gramStart"/>
            <w:r>
              <w:rPr>
                <w:rFonts w:ascii="仿宋_GB2312" w:eastAsia="仿宋_GB2312" w:hAnsi="仿宋" w:cs="仿宋" w:hint="eastAsia"/>
                <w:kern w:val="0"/>
                <w:szCs w:val="21"/>
                <w:lang w:bidi="ar"/>
              </w:rPr>
              <w:t>官方微博推送</w:t>
            </w:r>
            <w:proofErr w:type="gramEnd"/>
            <w:r>
              <w:rPr>
                <w:rFonts w:ascii="仿宋_GB2312" w:eastAsia="仿宋_GB2312" w:hAnsi="仿宋" w:cs="仿宋" w:hint="eastAsia"/>
                <w:kern w:val="0"/>
                <w:szCs w:val="21"/>
                <w:lang w:bidi="ar"/>
              </w:rPr>
              <w:t>文章300条</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完成得20分，缺1条扣0.2分。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14</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发布校外媒体报道200条</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szCs w:val="21"/>
              </w:rPr>
              <w:t>完成得40分，缺1条扣0.2分。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15</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开展宣传员业务培训，提升宣传员发掘新闻线索和采写新闻的能力</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16</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 w:cs="仿宋"/>
                <w:szCs w:val="21"/>
              </w:rPr>
            </w:pPr>
            <w:r>
              <w:rPr>
                <w:rFonts w:ascii="仿宋_GB2312" w:eastAsia="仿宋_GB2312" w:hAnsi="仿宋" w:cs="仿宋" w:hint="eastAsia"/>
                <w:szCs w:val="21"/>
              </w:rPr>
              <w:t>强化</w:t>
            </w:r>
            <w:proofErr w:type="gramStart"/>
            <w:r>
              <w:rPr>
                <w:rFonts w:ascii="仿宋_GB2312" w:eastAsia="仿宋_GB2312" w:hAnsi="仿宋" w:cs="仿宋" w:hint="eastAsia"/>
                <w:szCs w:val="21"/>
              </w:rPr>
              <w:t>瓯</w:t>
            </w:r>
            <w:proofErr w:type="gramEnd"/>
            <w:r>
              <w:rPr>
                <w:rFonts w:ascii="仿宋_GB2312" w:eastAsia="仿宋_GB2312" w:hAnsi="仿宋" w:cs="仿宋" w:hint="eastAsia"/>
                <w:szCs w:val="21"/>
              </w:rPr>
              <w:t>礼文化研究中心建设，开展“</w:t>
            </w:r>
            <w:proofErr w:type="gramStart"/>
            <w:r>
              <w:rPr>
                <w:rFonts w:ascii="仿宋_GB2312" w:eastAsia="仿宋_GB2312" w:hAnsi="仿宋" w:cs="仿宋" w:hint="eastAsia"/>
                <w:szCs w:val="21"/>
              </w:rPr>
              <w:t>瓯</w:t>
            </w:r>
            <w:proofErr w:type="gramEnd"/>
            <w:r>
              <w:rPr>
                <w:rFonts w:ascii="仿宋_GB2312" w:eastAsia="仿宋_GB2312" w:hAnsi="仿宋" w:cs="仿宋" w:hint="eastAsia"/>
                <w:szCs w:val="21"/>
              </w:rPr>
              <w:t>文化大讲坛”不少于2期</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依托</w:t>
            </w:r>
            <w:proofErr w:type="gramStart"/>
            <w:r>
              <w:rPr>
                <w:rFonts w:ascii="仿宋_GB2312" w:eastAsia="仿宋_GB2312" w:hAnsi="仿宋" w:cs="仿宋" w:hint="eastAsia"/>
                <w:kern w:val="0"/>
                <w:szCs w:val="21"/>
                <w:lang w:bidi="ar"/>
              </w:rPr>
              <w:t>瓯</w:t>
            </w:r>
            <w:proofErr w:type="gramEnd"/>
            <w:r>
              <w:rPr>
                <w:rFonts w:ascii="仿宋_GB2312" w:eastAsia="仿宋_GB2312" w:hAnsi="仿宋" w:cs="仿宋" w:hint="eastAsia"/>
                <w:kern w:val="0"/>
                <w:szCs w:val="21"/>
                <w:lang w:bidi="ar"/>
              </w:rPr>
              <w:t>礼文化研究中心，开展</w:t>
            </w:r>
            <w:proofErr w:type="gramStart"/>
            <w:r>
              <w:rPr>
                <w:rFonts w:ascii="仿宋_GB2312" w:eastAsia="仿宋_GB2312" w:hAnsi="仿宋" w:cs="仿宋" w:hint="eastAsia"/>
                <w:kern w:val="0"/>
                <w:szCs w:val="21"/>
                <w:lang w:bidi="ar"/>
              </w:rPr>
              <w:t>非遗进校园</w:t>
            </w:r>
            <w:proofErr w:type="gramEnd"/>
            <w:r>
              <w:rPr>
                <w:rFonts w:ascii="仿宋_GB2312" w:eastAsia="仿宋_GB2312" w:hAnsi="仿宋" w:cs="仿宋" w:hint="eastAsia"/>
                <w:kern w:val="0"/>
                <w:szCs w:val="21"/>
                <w:lang w:bidi="ar"/>
              </w:rPr>
              <w:t>活动不少于2次</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17</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开展“</w:t>
            </w:r>
            <w:proofErr w:type="gramStart"/>
            <w:r>
              <w:rPr>
                <w:rFonts w:ascii="仿宋_GB2312" w:eastAsia="仿宋_GB2312" w:hAnsi="仿宋" w:cs="仿宋" w:hint="eastAsia"/>
                <w:kern w:val="0"/>
                <w:szCs w:val="21"/>
                <w:lang w:bidi="ar"/>
              </w:rPr>
              <w:t>瓯</w:t>
            </w:r>
            <w:proofErr w:type="gramEnd"/>
            <w:r>
              <w:rPr>
                <w:rFonts w:ascii="仿宋_GB2312" w:eastAsia="仿宋_GB2312" w:hAnsi="仿宋" w:cs="仿宋" w:hint="eastAsia"/>
                <w:kern w:val="0"/>
                <w:szCs w:val="21"/>
                <w:lang w:bidi="ar"/>
              </w:rPr>
              <w:t>文化大讲坛”不少于2期，邀请工艺美术和非遗大师进校园</w:t>
            </w:r>
            <w:proofErr w:type="gramStart"/>
            <w:r>
              <w:rPr>
                <w:rFonts w:ascii="仿宋_GB2312" w:eastAsia="仿宋_GB2312" w:hAnsi="仿宋" w:cs="仿宋" w:hint="eastAsia"/>
                <w:kern w:val="0"/>
                <w:szCs w:val="21"/>
                <w:lang w:bidi="ar"/>
              </w:rPr>
              <w:t>开坛设讲</w:t>
            </w:r>
            <w:proofErr w:type="gramEnd"/>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完成得20分，少一期扣10分。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18</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szCs w:val="21"/>
              </w:rPr>
            </w:pPr>
            <w:r>
              <w:rPr>
                <w:rFonts w:ascii="仿宋_GB2312" w:eastAsia="仿宋_GB2312" w:hAnsi="仿宋" w:cs="仿宋" w:hint="eastAsia"/>
                <w:kern w:val="0"/>
                <w:szCs w:val="21"/>
                <w:lang w:bidi="ar"/>
              </w:rPr>
              <w:t>做好文化自信委员会相关工作，如申报教育部校园文化建设“一校一品”示范基地、开展省级文明校园建设工作</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1493"/>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19</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left="6" w:hanging="6"/>
              <w:jc w:val="center"/>
              <w:rPr>
                <w:rFonts w:ascii="仿宋_GB2312" w:eastAsia="仿宋_GB2312" w:hAnsi="仿宋" w:cs="仿宋"/>
                <w:szCs w:val="21"/>
              </w:rPr>
            </w:pPr>
            <w:r>
              <w:rPr>
                <w:rFonts w:ascii="仿宋_GB2312" w:eastAsia="仿宋_GB2312" w:hAnsi="仿宋" w:cs="仿宋" w:hint="eastAsia"/>
                <w:szCs w:val="21"/>
              </w:rPr>
              <w:t>建设建好一批工匠精神培育基地，充分利用温州民营企业资源优势，培育一批</w:t>
            </w:r>
            <w:proofErr w:type="gramStart"/>
            <w:r>
              <w:rPr>
                <w:rFonts w:ascii="仿宋_GB2312" w:eastAsia="仿宋_GB2312" w:hAnsi="仿宋" w:cs="仿宋" w:hint="eastAsia"/>
                <w:szCs w:val="21"/>
              </w:rPr>
              <w:t>瓯</w:t>
            </w:r>
            <w:proofErr w:type="gramEnd"/>
            <w:r>
              <w:rPr>
                <w:rFonts w:ascii="仿宋_GB2312" w:eastAsia="仿宋_GB2312" w:hAnsi="仿宋" w:cs="仿宋" w:hint="eastAsia"/>
                <w:szCs w:val="21"/>
              </w:rPr>
              <w:t>越工匠大师工作室，培养一批工匠</w:t>
            </w:r>
            <w:proofErr w:type="gramStart"/>
            <w:r>
              <w:rPr>
                <w:rFonts w:ascii="仿宋_GB2312" w:eastAsia="仿宋_GB2312" w:hAnsi="仿宋" w:cs="仿宋" w:hint="eastAsia"/>
                <w:szCs w:val="21"/>
              </w:rPr>
              <w:t>型青年</w:t>
            </w:r>
            <w:proofErr w:type="gramEnd"/>
            <w:r>
              <w:rPr>
                <w:rFonts w:ascii="仿宋_GB2312" w:eastAsia="仿宋_GB2312" w:hAnsi="仿宋" w:cs="仿宋" w:hint="eastAsia"/>
                <w:szCs w:val="21"/>
              </w:rPr>
              <w:t>教师和学生</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kern w:val="0"/>
                <w:szCs w:val="21"/>
                <w:lang w:bidi="ar"/>
              </w:rPr>
              <w:t>培育第二批工匠精神教育基地30个、</w:t>
            </w:r>
            <w:proofErr w:type="gramStart"/>
            <w:r>
              <w:rPr>
                <w:rFonts w:ascii="仿宋_GB2312" w:eastAsia="仿宋_GB2312" w:hAnsi="仿宋" w:cs="仿宋" w:hint="eastAsia"/>
                <w:kern w:val="0"/>
                <w:szCs w:val="21"/>
                <w:lang w:bidi="ar"/>
              </w:rPr>
              <w:t>瓯</w:t>
            </w:r>
            <w:proofErr w:type="gramEnd"/>
            <w:r>
              <w:rPr>
                <w:rFonts w:ascii="仿宋_GB2312" w:eastAsia="仿宋_GB2312" w:hAnsi="仿宋" w:cs="仿宋" w:hint="eastAsia"/>
                <w:kern w:val="0"/>
                <w:szCs w:val="21"/>
                <w:lang w:bidi="ar"/>
              </w:rPr>
              <w:t>越工匠大师工作室10个，选树第二批学生技能工匠50名</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完成得20分，少一个（名）扣0.3分。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20</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 w:cs="仿宋"/>
                <w:szCs w:val="21"/>
              </w:rPr>
            </w:pPr>
            <w:r>
              <w:rPr>
                <w:rFonts w:ascii="仿宋_GB2312" w:eastAsia="仿宋_GB2312" w:hAnsi="仿宋" w:cs="仿宋" w:hint="eastAsia"/>
                <w:kern w:val="0"/>
                <w:szCs w:val="21"/>
                <w:lang w:bidi="ar"/>
              </w:rPr>
              <w:t>全面加强党对意识形态工作的领导，加强舆情监控与</w:t>
            </w:r>
            <w:proofErr w:type="gramStart"/>
            <w:r>
              <w:rPr>
                <w:rFonts w:ascii="仿宋_GB2312" w:eastAsia="仿宋_GB2312" w:hAnsi="仿宋" w:cs="仿宋" w:hint="eastAsia"/>
                <w:kern w:val="0"/>
                <w:szCs w:val="21"/>
                <w:lang w:bidi="ar"/>
              </w:rPr>
              <w:t>研</w:t>
            </w:r>
            <w:proofErr w:type="gramEnd"/>
            <w:r>
              <w:rPr>
                <w:rFonts w:ascii="仿宋_GB2312" w:eastAsia="仿宋_GB2312" w:hAnsi="仿宋" w:cs="仿宋" w:hint="eastAsia"/>
                <w:kern w:val="0"/>
                <w:szCs w:val="21"/>
                <w:lang w:bidi="ar"/>
              </w:rPr>
              <w:t>判，牢牢把握意识形态领导权、主动权</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kern w:val="0"/>
                <w:szCs w:val="21"/>
                <w:lang w:bidi="ar"/>
              </w:rPr>
              <w:t>试用引进舆情监测系统，进一步强化校园舆情管控</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21</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kern w:val="0"/>
                <w:szCs w:val="21"/>
                <w:lang w:bidi="ar"/>
              </w:rPr>
              <w:t>研究制订二级党组织落实意识形态工作责任制责任书与“四张清单”</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22</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kern w:val="0"/>
                <w:szCs w:val="21"/>
                <w:lang w:bidi="ar"/>
              </w:rPr>
              <w:t>对意识形态工作和宗教工作进行 “双排摸”</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23</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cs="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kern w:val="0"/>
                <w:szCs w:val="21"/>
                <w:lang w:bidi="ar"/>
              </w:rPr>
              <w:t>开展意识形态工作校内巡查</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cs="仿宋"/>
                <w:szCs w:val="21"/>
              </w:rPr>
            </w:pPr>
            <w:r>
              <w:rPr>
                <w:rFonts w:ascii="仿宋_GB2312" w:eastAsia="仿宋_GB2312" w:hAnsi="仿宋" w:cs="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24</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exact"/>
              <w:ind w:leftChars="-20" w:left="-42" w:rightChars="-45" w:right="-94"/>
              <w:jc w:val="center"/>
              <w:rPr>
                <w:rFonts w:ascii="仿宋_GB2312" w:eastAsia="仿宋_GB2312" w:hAnsi="宋体" w:cs="宋体"/>
                <w:szCs w:val="21"/>
              </w:rPr>
            </w:pPr>
            <w:r>
              <w:rPr>
                <w:rFonts w:ascii="仿宋_GB2312" w:eastAsia="仿宋_GB2312" w:hAnsi="仿宋" w:hint="eastAsia"/>
                <w:szCs w:val="21"/>
              </w:rPr>
              <w:t>凝练</w:t>
            </w:r>
            <w:proofErr w:type="gramStart"/>
            <w:r>
              <w:rPr>
                <w:rFonts w:ascii="仿宋_GB2312" w:eastAsia="仿宋_GB2312" w:hAnsi="仿宋" w:hint="eastAsia"/>
                <w:szCs w:val="21"/>
              </w:rPr>
              <w:t>课程思政品牌</w:t>
            </w:r>
            <w:proofErr w:type="gramEnd"/>
            <w:r>
              <w:rPr>
                <w:rFonts w:ascii="仿宋_GB2312" w:eastAsia="仿宋_GB2312" w:hAnsi="仿宋" w:hint="eastAsia"/>
                <w:szCs w:val="21"/>
              </w:rPr>
              <w:t>，做实“课程微思政”，打造</w:t>
            </w:r>
            <w:proofErr w:type="gramStart"/>
            <w:r>
              <w:rPr>
                <w:rFonts w:ascii="仿宋_GB2312" w:eastAsia="仿宋_GB2312" w:hAnsi="仿宋" w:hint="eastAsia"/>
                <w:szCs w:val="21"/>
              </w:rPr>
              <w:t>课程思政“金课”</w:t>
            </w:r>
            <w:proofErr w:type="gramEnd"/>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kern w:val="0"/>
                <w:szCs w:val="21"/>
                <w:lang w:bidi="ar"/>
              </w:rPr>
              <w:t>继续建设“课程思政”教学资源库</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textAlignment w:val="center"/>
              <w:rPr>
                <w:rFonts w:ascii="仿宋_GB2312" w:eastAsia="仿宋_GB2312" w:hAnsi="宋体" w:cs="宋体"/>
                <w:szCs w:val="21"/>
              </w:rPr>
            </w:pPr>
            <w:r>
              <w:rPr>
                <w:rFonts w:ascii="仿宋_GB2312" w:eastAsia="仿宋_GB2312" w:hAnsi="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25</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jc w:val="left"/>
              <w:textAlignment w:val="center"/>
              <w:rPr>
                <w:rFonts w:ascii="仿宋_GB2312" w:eastAsia="仿宋_GB2312" w:hAnsi="仿宋" w:cs="仿宋"/>
                <w:kern w:val="0"/>
                <w:szCs w:val="21"/>
                <w:lang w:bidi="ar"/>
              </w:rPr>
            </w:pPr>
            <w:r>
              <w:rPr>
                <w:rFonts w:ascii="仿宋_GB2312" w:eastAsia="仿宋_GB2312" w:hAnsi="仿宋" w:cs="仿宋" w:hint="eastAsia"/>
                <w:kern w:val="0"/>
                <w:szCs w:val="21"/>
                <w:lang w:bidi="ar"/>
              </w:rPr>
              <w:t>拍摄、制作课程</w:t>
            </w:r>
            <w:proofErr w:type="gramStart"/>
            <w:r>
              <w:rPr>
                <w:rFonts w:ascii="仿宋_GB2312" w:eastAsia="仿宋_GB2312" w:hAnsi="仿宋" w:cs="仿宋" w:hint="eastAsia"/>
                <w:kern w:val="0"/>
                <w:szCs w:val="21"/>
                <w:lang w:bidi="ar"/>
              </w:rPr>
              <w:t>思政微</w:t>
            </w:r>
            <w:proofErr w:type="gramEnd"/>
            <w:r>
              <w:rPr>
                <w:rFonts w:ascii="仿宋_GB2312" w:eastAsia="仿宋_GB2312" w:hAnsi="仿宋" w:cs="仿宋" w:hint="eastAsia"/>
                <w:kern w:val="0"/>
                <w:szCs w:val="21"/>
                <w:lang w:bidi="ar"/>
              </w:rPr>
              <w:t>视频4个</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ind w:firstLineChars="200" w:firstLine="420"/>
              <w:textAlignment w:val="center"/>
              <w:rPr>
                <w:rFonts w:ascii="仿宋_GB2312" w:eastAsia="仿宋_GB2312" w:hAnsi="宋体" w:cs="宋体"/>
                <w:szCs w:val="21"/>
              </w:rPr>
            </w:pPr>
            <w:r>
              <w:rPr>
                <w:rFonts w:ascii="仿宋_GB2312" w:eastAsia="仿宋_GB2312" w:hAnsi="仿宋" w:hint="eastAsia"/>
                <w:szCs w:val="21"/>
              </w:rPr>
              <w:t>完成得20分。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26</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exact"/>
              <w:ind w:leftChars="-20" w:left="-42" w:rightChars="-45" w:right="-94"/>
              <w:jc w:val="center"/>
              <w:rPr>
                <w:rFonts w:ascii="仿宋_GB2312" w:eastAsia="仿宋_GB2312" w:hAnsi="仿宋"/>
                <w:szCs w:val="21"/>
              </w:rPr>
            </w:pPr>
            <w:r>
              <w:rPr>
                <w:rFonts w:ascii="仿宋_GB2312" w:eastAsia="仿宋_GB2312" w:hAnsi="仿宋" w:hint="eastAsia"/>
                <w:szCs w:val="21"/>
              </w:rPr>
              <w:t>加强统战工作</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exact"/>
              <w:ind w:leftChars="-20" w:left="-42" w:rightChars="-45" w:right="-94" w:firstLineChars="200" w:firstLine="420"/>
              <w:jc w:val="left"/>
              <w:rPr>
                <w:rFonts w:ascii="仿宋_GB2312" w:eastAsia="仿宋_GB2312" w:hAnsi="仿宋"/>
                <w:szCs w:val="21"/>
              </w:rPr>
            </w:pPr>
            <w:r>
              <w:rPr>
                <w:rFonts w:ascii="仿宋_GB2312" w:eastAsia="仿宋_GB2312" w:hAnsi="仿宋" w:hint="eastAsia"/>
                <w:szCs w:val="21"/>
              </w:rPr>
              <w:t>制订“十四五”期间民主党派组织及成员培养发展计划</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exact"/>
              <w:ind w:leftChars="-20" w:left="-42" w:rightChars="-45" w:right="-94" w:firstLineChars="200" w:firstLine="420"/>
              <w:jc w:val="left"/>
              <w:rPr>
                <w:rFonts w:ascii="仿宋_GB2312" w:eastAsia="仿宋_GB2312" w:hAnsi="仿宋"/>
                <w:szCs w:val="21"/>
              </w:rPr>
            </w:pPr>
            <w:r>
              <w:rPr>
                <w:rFonts w:ascii="仿宋_GB2312" w:eastAsia="仿宋_GB2312" w:hAnsi="仿宋" w:hint="eastAsia"/>
                <w:szCs w:val="21"/>
              </w:rPr>
              <w:t>完成得10分。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hRule="exact" w:val="578"/>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仿宋_GB2312" w:eastAsia="仿宋_GB2312" w:hAnsi="仿宋" w:cs="仿宋"/>
                <w:szCs w:val="21"/>
              </w:rPr>
            </w:pPr>
            <w:r>
              <w:rPr>
                <w:rFonts w:ascii="仿宋_GB2312" w:eastAsia="仿宋_GB2312" w:hAnsi="仿宋" w:cs="仿宋" w:hint="eastAsia"/>
                <w:szCs w:val="21"/>
              </w:rPr>
              <w:t>27</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exact"/>
              <w:ind w:leftChars="-20" w:left="-42" w:rightChars="-45" w:right="-94" w:firstLineChars="200" w:firstLine="420"/>
              <w:jc w:val="left"/>
              <w:rPr>
                <w:rFonts w:ascii="仿宋_GB2312" w:eastAsia="仿宋_GB2312" w:hAnsi="仿宋"/>
                <w:szCs w:val="21"/>
              </w:rPr>
            </w:pPr>
            <w:r>
              <w:rPr>
                <w:rFonts w:ascii="仿宋_GB2312" w:eastAsia="仿宋_GB2312" w:hAnsi="仿宋" w:hint="eastAsia"/>
                <w:szCs w:val="21"/>
              </w:rPr>
              <w:t>“留联会”与“知联会”换届工作</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exact"/>
              <w:ind w:leftChars="-20" w:left="-42" w:rightChars="-45" w:right="-94" w:firstLineChars="200" w:firstLine="420"/>
              <w:jc w:val="left"/>
              <w:rPr>
                <w:rFonts w:ascii="仿宋_GB2312" w:eastAsia="仿宋_GB2312" w:hAnsi="仿宋"/>
                <w:szCs w:val="21"/>
              </w:rPr>
            </w:pPr>
            <w:r>
              <w:rPr>
                <w:rFonts w:ascii="仿宋_GB2312" w:eastAsia="仿宋_GB2312" w:hAnsi="仿宋" w:hint="eastAsia"/>
                <w:szCs w:val="21"/>
              </w:rPr>
              <w:t>完成得20分。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bl>
    <w:p w:rsidR="0020227C" w:rsidRDefault="0020227C" w:rsidP="0020227C">
      <w:pPr>
        <w:rPr>
          <w:rFonts w:ascii="仿宋_GB2312" w:eastAsia="仿宋_GB2312" w:hAnsi="Calibri" w:cs="Calibri"/>
          <w:szCs w:val="21"/>
        </w:rPr>
      </w:pPr>
    </w:p>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br w:type="page"/>
        <w:t>纪检室、审计处2021</w:t>
      </w:r>
      <w:r>
        <w:rPr>
          <w:rFonts w:ascii="方正小标宋简体" w:eastAsia="方正小标宋简体" w:hAnsi="宋体" w:cs="宋体" w:hint="eastAsia"/>
          <w:sz w:val="36"/>
        </w:rPr>
        <w:t>年度目标任务绩效考核表</w:t>
      </w:r>
    </w:p>
    <w:tbl>
      <w:tblPr>
        <w:tblW w:w="14438" w:type="dxa"/>
        <w:jc w:val="center"/>
        <w:tblCellMar>
          <w:left w:w="10" w:type="dxa"/>
          <w:right w:w="10" w:type="dxa"/>
        </w:tblCellMar>
        <w:tblLook w:val="04A0" w:firstRow="1" w:lastRow="0" w:firstColumn="1" w:lastColumn="0" w:noHBand="0" w:noVBand="1"/>
      </w:tblPr>
      <w:tblGrid>
        <w:gridCol w:w="568"/>
        <w:gridCol w:w="2639"/>
        <w:gridCol w:w="7655"/>
        <w:gridCol w:w="2986"/>
        <w:gridCol w:w="590"/>
      </w:tblGrid>
      <w:tr w:rsidR="0020227C" w:rsidTr="0020227C">
        <w:trPr>
          <w:trHeight w:val="510"/>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分值</w:t>
            </w:r>
          </w:p>
        </w:tc>
      </w:tr>
      <w:tr w:rsidR="0020227C" w:rsidTr="0020227C">
        <w:trPr>
          <w:trHeight w:val="737"/>
          <w:jc w:val="center"/>
        </w:trPr>
        <w:tc>
          <w:tcPr>
            <w:tcW w:w="568"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2639"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0227C" w:rsidRDefault="0020227C">
            <w:pPr>
              <w:ind w:left="3" w:hanging="5"/>
              <w:jc w:val="center"/>
              <w:rPr>
                <w:rFonts w:ascii="仿宋_GB2312" w:eastAsia="仿宋_GB2312" w:hAnsi="宋体" w:cs="宋体"/>
                <w:bCs/>
                <w:szCs w:val="21"/>
              </w:rPr>
            </w:pPr>
            <w:r>
              <w:rPr>
                <w:rFonts w:ascii="仿宋_GB2312" w:eastAsia="仿宋_GB2312" w:hAnsi="宋体" w:cs="宋体" w:hint="eastAsia"/>
                <w:bCs/>
                <w:szCs w:val="21"/>
              </w:rPr>
              <w:t>协助落实主体责任，持续推动“清廉校园”建设</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①协助党委制定校领导党风廉政建设和反腐败工作责任分工报告书、二级单位牵头单位任务函告书、落实党风廉政建设责任制建议书。</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全部完成得45分，少1项扣15分。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45</w:t>
            </w:r>
          </w:p>
        </w:tc>
      </w:tr>
      <w:tr w:rsidR="0020227C" w:rsidTr="0020227C">
        <w:trPr>
          <w:trHeight w:val="737"/>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②协助党委召开党风廉政建设分析会和开展每季度政治生态建设状况自查自评，履行全面从严治党监督责任。</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全部完成得40分，少1次扣10分。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40</w:t>
            </w:r>
          </w:p>
        </w:tc>
      </w:tr>
      <w:tr w:rsidR="0020227C" w:rsidTr="0020227C">
        <w:trPr>
          <w:trHeight w:val="737"/>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③督促各党总支、部门落实党风廉政建设责任制，做好半年一次的二级单位党风廉政建设情况分析总结工作部署。</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全部完成得30分，少1次扣15分。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30</w:t>
            </w:r>
          </w:p>
        </w:tc>
      </w:tr>
      <w:tr w:rsidR="0020227C" w:rsidTr="0020227C">
        <w:trPr>
          <w:trHeight w:val="737"/>
          <w:jc w:val="center"/>
        </w:trPr>
        <w:tc>
          <w:tcPr>
            <w:tcW w:w="5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263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27C" w:rsidRDefault="0020227C">
            <w:pPr>
              <w:ind w:left="3" w:hanging="5"/>
              <w:jc w:val="center"/>
              <w:rPr>
                <w:rFonts w:ascii="仿宋_GB2312" w:eastAsia="仿宋_GB2312" w:hAnsi="宋体" w:cs="宋体"/>
                <w:bCs/>
                <w:szCs w:val="21"/>
              </w:rPr>
            </w:pPr>
            <w:r>
              <w:rPr>
                <w:rFonts w:ascii="仿宋_GB2312" w:eastAsia="仿宋_GB2312" w:hAnsi="宋体" w:cs="宋体" w:hint="eastAsia"/>
                <w:bCs/>
                <w:szCs w:val="21"/>
              </w:rPr>
              <w:t>深化运用监督执纪“四种形态”，严格监督执纪问责</w:t>
            </w:r>
          </w:p>
        </w:tc>
        <w:tc>
          <w:tcPr>
            <w:tcW w:w="765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①做实做细日常监督和专项监督，开展招生考试、人事招聘、重大基建等重点领域关键环节监督，防范廉政风险。</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完成得30分，未完成不得分。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30</w:t>
            </w: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②按要求完成派驻市教育局纪检监察小组重点监督项目年度工作任务。</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完成得25分，未完成不得分。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25</w:t>
            </w:r>
          </w:p>
        </w:tc>
      </w:tr>
      <w:tr w:rsidR="0020227C" w:rsidTr="0020227C">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③强化信访监督，畅通信访举报渠道，及时处理信访举报，对问题线索开展调查。</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完成得30分，未处理1件扣10分，扣完为止。</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30</w:t>
            </w: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④</w:t>
            </w:r>
            <w:proofErr w:type="gramStart"/>
            <w:r>
              <w:rPr>
                <w:rFonts w:ascii="仿宋_GB2312" w:eastAsia="仿宋_GB2312" w:hAnsi="宋体" w:cs="宋体" w:hint="eastAsia"/>
                <w:szCs w:val="21"/>
              </w:rPr>
              <w:t>深化巡审监督</w:t>
            </w:r>
            <w:proofErr w:type="gramEnd"/>
            <w:r>
              <w:rPr>
                <w:rFonts w:ascii="仿宋_GB2312" w:eastAsia="仿宋_GB2312" w:hAnsi="宋体" w:cs="宋体" w:hint="eastAsia"/>
                <w:szCs w:val="21"/>
              </w:rPr>
              <w:t>，完成机关党委巡察和处室内部审计 “回头看”工作。</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完成得50分，未完成不得分。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50</w:t>
            </w: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⑤及时做好学校工程建设项目的竣工结算审价工作。</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完成得20分，未完成不得分。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⑥加强监督执纪“四种形态”工作规范性，对违规违纪行为严肃追责问责。</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完成得30分，未完成不得分。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30</w:t>
            </w:r>
          </w:p>
        </w:tc>
      </w:tr>
      <w:tr w:rsidR="0020227C" w:rsidTr="0020227C">
        <w:trPr>
          <w:trHeight w:val="737"/>
          <w:jc w:val="center"/>
        </w:trPr>
        <w:tc>
          <w:tcPr>
            <w:tcW w:w="568"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2639"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0227C" w:rsidRDefault="0020227C">
            <w:pPr>
              <w:ind w:left="3" w:hanging="5"/>
              <w:jc w:val="center"/>
              <w:rPr>
                <w:rFonts w:ascii="仿宋_GB2312" w:eastAsia="仿宋_GB2312" w:hAnsi="宋体" w:cs="宋体"/>
                <w:bCs/>
                <w:szCs w:val="21"/>
              </w:rPr>
            </w:pPr>
            <w:r>
              <w:rPr>
                <w:rFonts w:ascii="仿宋_GB2312" w:eastAsia="仿宋_GB2312" w:hAnsi="宋体" w:cs="宋体" w:hint="eastAsia"/>
                <w:bCs/>
                <w:szCs w:val="21"/>
              </w:rPr>
              <w:t>协助党委综合协调省委巡视工作，监督问题整改落实</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①协助党委制订迎接巡视工作方案和做好巡视期间综合协调工作，撰写纪检工作和信访工作汇报材料，按巡视组要求及时报送相关</w:t>
            </w:r>
            <w:proofErr w:type="gramStart"/>
            <w:r>
              <w:rPr>
                <w:rFonts w:ascii="仿宋_GB2312" w:eastAsia="仿宋_GB2312" w:hAnsi="宋体" w:cs="宋体" w:hint="eastAsia"/>
                <w:szCs w:val="21"/>
              </w:rPr>
              <w:t>材料台</w:t>
            </w:r>
            <w:proofErr w:type="gramEnd"/>
            <w:r>
              <w:rPr>
                <w:rFonts w:ascii="仿宋_GB2312" w:eastAsia="仿宋_GB2312" w:hAnsi="宋体" w:cs="宋体" w:hint="eastAsia"/>
                <w:szCs w:val="21"/>
              </w:rPr>
              <w:t>账。</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完成得120分，未完成1项工作任务扣30分。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120</w:t>
            </w:r>
          </w:p>
        </w:tc>
      </w:tr>
      <w:tr w:rsidR="0020227C" w:rsidTr="0020227C">
        <w:trPr>
          <w:trHeight w:val="737"/>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②负责巡视期间信访工作和监督检查工作，协助巡视组受理学校及个人有关违纪违法问题的来信、来电、来访。</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完成得30分，未完成不得分。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30</w:t>
            </w:r>
          </w:p>
        </w:tc>
      </w:tr>
      <w:tr w:rsidR="0020227C" w:rsidTr="0020227C">
        <w:trPr>
          <w:trHeight w:val="603"/>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仿宋_GB2312" w:cs="仿宋_GB2312"/>
                <w:bCs/>
                <w:szCs w:val="21"/>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bCs/>
                <w:szCs w:val="21"/>
              </w:rPr>
            </w:pP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③做好对省委巡视反馈意见整改落实情况的监督检查。</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ind w:firstLineChars="200" w:firstLine="420"/>
              <w:jc w:val="left"/>
              <w:rPr>
                <w:rFonts w:ascii="仿宋_GB2312" w:eastAsia="仿宋_GB2312" w:hAnsi="宋体" w:cs="宋体"/>
                <w:szCs w:val="21"/>
              </w:rPr>
            </w:pPr>
            <w:r>
              <w:rPr>
                <w:rFonts w:ascii="仿宋_GB2312" w:eastAsia="仿宋_GB2312" w:hAnsi="宋体" w:cs="宋体" w:hint="eastAsia"/>
                <w:szCs w:val="21"/>
              </w:rPr>
              <w:t>完成得50分，未完成不得分。</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20227C" w:rsidRDefault="0020227C">
            <w:pPr>
              <w:ind w:left="3" w:hanging="5"/>
              <w:jc w:val="center"/>
              <w:rPr>
                <w:rFonts w:ascii="仿宋_GB2312" w:eastAsia="仿宋_GB2312" w:hAnsi="宋体" w:cs="宋体"/>
                <w:szCs w:val="21"/>
              </w:rPr>
            </w:pPr>
            <w:r>
              <w:rPr>
                <w:rFonts w:ascii="仿宋_GB2312" w:eastAsia="仿宋_GB2312" w:hAnsi="宋体" w:cs="宋体" w:hint="eastAsia"/>
                <w:szCs w:val="21"/>
              </w:rPr>
              <w:t>50</w:t>
            </w:r>
          </w:p>
        </w:tc>
      </w:tr>
    </w:tbl>
    <w:p w:rsidR="0020227C" w:rsidRDefault="0020227C" w:rsidP="0020227C">
      <w:pPr>
        <w:jc w:val="center"/>
        <w:rPr>
          <w:rFonts w:ascii="方正小标宋简体" w:eastAsia="方正小标宋简体" w:hAnsi="方正小标宋简体" w:cs="方正小标宋简体"/>
          <w:sz w:val="36"/>
        </w:rPr>
      </w:pPr>
      <w:r>
        <w:rPr>
          <w:rFonts w:hAnsi="方正小标宋简体" w:cs="方正小标宋简体" w:hint="eastAsia"/>
        </w:rPr>
        <w:br w:type="page"/>
      </w:r>
      <w:r>
        <w:rPr>
          <w:rFonts w:ascii="方正小标宋简体" w:eastAsia="方正小标宋简体" w:hAnsi="方正小标宋简体" w:cs="方正小标宋简体" w:hint="eastAsia"/>
          <w:sz w:val="36"/>
        </w:rPr>
        <w:t>工会2021年度目标任务绩效考核表</w:t>
      </w:r>
    </w:p>
    <w:tbl>
      <w:tblPr>
        <w:tblW w:w="14555" w:type="dxa"/>
        <w:jc w:val="center"/>
        <w:tblCellMar>
          <w:left w:w="10" w:type="dxa"/>
          <w:right w:w="10" w:type="dxa"/>
        </w:tblCellMar>
        <w:tblLook w:val="04A0" w:firstRow="1" w:lastRow="0" w:firstColumn="1" w:lastColumn="0" w:noHBand="0" w:noVBand="1"/>
      </w:tblPr>
      <w:tblGrid>
        <w:gridCol w:w="522"/>
        <w:gridCol w:w="2839"/>
        <w:gridCol w:w="5922"/>
        <w:gridCol w:w="4705"/>
        <w:gridCol w:w="567"/>
      </w:tblGrid>
      <w:tr w:rsidR="0020227C" w:rsidTr="0020227C">
        <w:trPr>
          <w:trHeight w:val="51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szCs w:val="21"/>
              </w:rPr>
            </w:pPr>
            <w:r>
              <w:rPr>
                <w:rFonts w:ascii="黑体" w:eastAsia="黑体" w:hAnsi="黑体" w:cs="仿宋_GB2312" w:hint="eastAsia"/>
                <w:szCs w:val="21"/>
              </w:rPr>
              <w:t>目标任务</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szCs w:val="21"/>
              </w:rPr>
            </w:pPr>
            <w:r>
              <w:rPr>
                <w:rFonts w:ascii="黑体" w:eastAsia="黑体" w:hAnsi="黑体" w:cs="仿宋_GB2312" w:hint="eastAsia"/>
                <w:szCs w:val="21"/>
              </w:rPr>
              <w:t>考核内容</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r>
      <w:tr w:rsidR="0020227C" w:rsidTr="0020227C">
        <w:trPr>
          <w:trHeight w:val="161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1</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Chars="-1" w:left="2" w:hangingChars="2" w:hanging="4"/>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组织开展庆祝建党100 周年系列活动，开展全覆盖、全媒体、全方位的宣传教育</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eastAsia="仿宋_GB2312" w:cs="仿宋_GB2312"/>
                <w:kern w:val="0"/>
                <w:szCs w:val="21"/>
                <w:lang w:bidi="ar"/>
              </w:rPr>
            </w:pPr>
            <w:r>
              <w:rPr>
                <w:rFonts w:ascii="仿宋_GB2312" w:eastAsia="仿宋_GB2312" w:hAnsi="Times New Roman" w:cs="仿宋_GB2312" w:hint="eastAsia"/>
                <w:kern w:val="0"/>
                <w:szCs w:val="21"/>
                <w:lang w:bidi="ar"/>
              </w:rPr>
              <w:t>①3月8日，开展庆祝建党100周年暨“三八”妇女节活动）；</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②3-6月，组织工会会员参观温州市域内红色景点）；</w:t>
            </w:r>
          </w:p>
          <w:p w:rsidR="0020227C" w:rsidRDefault="0020227C">
            <w:pPr>
              <w:adjustRightInd w:val="0"/>
              <w:snapToGrid w:val="0"/>
              <w:ind w:firstLineChars="200" w:firstLine="420"/>
              <w:jc w:val="left"/>
              <w:rPr>
                <w:rFonts w:eastAsia="仿宋_GB2312" w:cs="仿宋_GB2312"/>
                <w:kern w:val="0"/>
                <w:szCs w:val="21"/>
                <w:lang w:bidi="ar"/>
              </w:rPr>
            </w:pPr>
            <w:r>
              <w:rPr>
                <w:rFonts w:ascii="仿宋_GB2312" w:eastAsia="仿宋_GB2312" w:hAnsi="Times New Roman" w:cs="仿宋_GB2312" w:hint="eastAsia"/>
                <w:kern w:val="0"/>
                <w:szCs w:val="21"/>
                <w:lang w:bidi="ar"/>
              </w:rPr>
              <w:t>③根据市里时间安排，组织教职工参加温州市职工文化节的职工摄影展、职工朗诵大赛；</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④12月，举行庆建党100年师生文艺联欢会。</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仿宋" w:hint="eastAsia"/>
                <w:bCs/>
                <w:kern w:val="0"/>
                <w:szCs w:val="21"/>
              </w:rPr>
              <w:t>①完成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w:t>
            </w:r>
            <w:r>
              <w:rPr>
                <w:rFonts w:ascii="仿宋_GB2312" w:eastAsia="仿宋_GB2312" w:hAnsi="Times New Roman" w:cs="仿宋_GB2312" w:hint="eastAsia"/>
                <w:kern w:val="0"/>
                <w:szCs w:val="21"/>
                <w:lang w:bidi="ar"/>
              </w:rPr>
              <w:t>30分，未完成不得分；</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仿宋" w:hint="eastAsia"/>
                <w:bCs/>
                <w:kern w:val="0"/>
                <w:szCs w:val="21"/>
              </w:rPr>
              <w:t>②完成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w:t>
            </w:r>
            <w:r>
              <w:rPr>
                <w:rFonts w:ascii="仿宋_GB2312" w:eastAsia="仿宋_GB2312" w:hAnsi="Times New Roman" w:cs="仿宋_GB2312" w:hint="eastAsia"/>
                <w:kern w:val="0"/>
                <w:szCs w:val="21"/>
                <w:lang w:bidi="ar"/>
              </w:rPr>
              <w:t>30分，未完成不得分；</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仿宋" w:hint="eastAsia"/>
                <w:bCs/>
                <w:kern w:val="0"/>
                <w:szCs w:val="21"/>
              </w:rPr>
              <w:t>③完成</w:t>
            </w:r>
            <w:r>
              <w:rPr>
                <w:rFonts w:ascii="仿宋_GB2312" w:eastAsia="仿宋_GB2312" w:hAnsi="Times New Roman" w:cs="仿宋_GB2312" w:hint="eastAsia"/>
                <w:kern w:val="0"/>
                <w:szCs w:val="21"/>
                <w:lang w:bidi="ar"/>
              </w:rPr>
              <w:t>任务得20分，未完成不得分；</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仿宋" w:hint="eastAsia"/>
                <w:bCs/>
                <w:kern w:val="0"/>
                <w:szCs w:val="21"/>
              </w:rPr>
              <w:t>④完成</w:t>
            </w:r>
            <w:r>
              <w:rPr>
                <w:rFonts w:ascii="仿宋_GB2312" w:eastAsia="仿宋_GB2312" w:hAnsi="Times New Roman" w:cs="仿宋_GB2312" w:hint="eastAsia"/>
                <w:kern w:val="0"/>
                <w:szCs w:val="21"/>
                <w:lang w:bidi="ar"/>
              </w:rPr>
              <w:t>任务得40分，未完成不得分。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120</w:t>
            </w:r>
          </w:p>
        </w:tc>
      </w:tr>
      <w:tr w:rsidR="0020227C" w:rsidTr="0020227C">
        <w:trPr>
          <w:trHeight w:val="85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2</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Chars="-1" w:left="2" w:hangingChars="2" w:hanging="4"/>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“我为群众办实事”提案落实年活动</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12月前，做好“我为群众办实事”教代会、工代会提案的答复与落实工作，提升提案办理质量和实效。</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完成任务得40分，未完成不得分。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40</w:t>
            </w:r>
          </w:p>
        </w:tc>
      </w:tr>
      <w:tr w:rsidR="0020227C" w:rsidTr="0020227C">
        <w:trPr>
          <w:trHeight w:val="99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Chars="-1" w:left="2" w:hangingChars="2" w:hanging="4"/>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积极开展各种文体活动，做好教职工</w:t>
            </w:r>
            <w:proofErr w:type="gramStart"/>
            <w:r>
              <w:rPr>
                <w:rFonts w:ascii="仿宋_GB2312" w:eastAsia="仿宋_GB2312" w:hAnsi="Times New Roman" w:cs="仿宋_GB2312" w:hint="eastAsia"/>
                <w:kern w:val="0"/>
                <w:szCs w:val="21"/>
                <w:lang w:bidi="ar"/>
              </w:rPr>
              <w:t>疗</w:t>
            </w:r>
            <w:proofErr w:type="gramEnd"/>
            <w:r>
              <w:rPr>
                <w:rFonts w:ascii="仿宋_GB2312" w:eastAsia="仿宋_GB2312" w:hAnsi="Times New Roman" w:cs="仿宋_GB2312" w:hint="eastAsia"/>
                <w:kern w:val="0"/>
                <w:szCs w:val="21"/>
                <w:lang w:bidi="ar"/>
              </w:rPr>
              <w:t>休养的有关服务保障工作</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全年开展春游、秋游、教职工趣味运动会，做好教职工</w:t>
            </w:r>
            <w:proofErr w:type="gramStart"/>
            <w:r>
              <w:rPr>
                <w:rFonts w:ascii="仿宋_GB2312" w:eastAsia="仿宋_GB2312" w:hAnsi="Times New Roman" w:cs="仿宋_GB2312" w:hint="eastAsia"/>
                <w:kern w:val="0"/>
                <w:szCs w:val="21"/>
                <w:lang w:bidi="ar"/>
              </w:rPr>
              <w:t>疗</w:t>
            </w:r>
            <w:proofErr w:type="gramEnd"/>
            <w:r>
              <w:rPr>
                <w:rFonts w:ascii="仿宋_GB2312" w:eastAsia="仿宋_GB2312" w:hAnsi="Times New Roman" w:cs="仿宋_GB2312" w:hint="eastAsia"/>
                <w:kern w:val="0"/>
                <w:szCs w:val="21"/>
                <w:lang w:bidi="ar"/>
              </w:rPr>
              <w:t>休养的有关服务保障工作。</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完成任务总分得70分，其中春游任务得10分；秋游任务得10分；教职工趣味运动会得20分；完成教职工</w:t>
            </w:r>
            <w:proofErr w:type="gramStart"/>
            <w:r>
              <w:rPr>
                <w:rFonts w:ascii="仿宋_GB2312" w:eastAsia="仿宋_GB2312" w:hAnsi="Times New Roman" w:cs="仿宋_GB2312" w:hint="eastAsia"/>
                <w:kern w:val="0"/>
                <w:szCs w:val="21"/>
                <w:lang w:bidi="ar"/>
              </w:rPr>
              <w:t>疗</w:t>
            </w:r>
            <w:proofErr w:type="gramEnd"/>
            <w:r>
              <w:rPr>
                <w:rFonts w:ascii="仿宋_GB2312" w:eastAsia="仿宋_GB2312" w:hAnsi="Times New Roman" w:cs="仿宋_GB2312" w:hint="eastAsia"/>
                <w:kern w:val="0"/>
                <w:szCs w:val="21"/>
                <w:lang w:bidi="ar"/>
              </w:rPr>
              <w:t>休养的有关服务保障工作得30分。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70</w:t>
            </w:r>
          </w:p>
        </w:tc>
      </w:tr>
      <w:tr w:rsidR="0020227C" w:rsidTr="0020227C">
        <w:trPr>
          <w:trHeight w:val="907"/>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4</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Chars="-1" w:left="2" w:hangingChars="2" w:hanging="4"/>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积极发挥教代会的作用，推进民主管理  落实依法治校</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做好</w:t>
            </w:r>
            <w:proofErr w:type="gramStart"/>
            <w:r>
              <w:rPr>
                <w:rFonts w:ascii="仿宋_GB2312" w:eastAsia="仿宋_GB2312" w:hAnsi="Times New Roman" w:cs="仿宋_GB2312" w:hint="eastAsia"/>
                <w:kern w:val="0"/>
                <w:szCs w:val="21"/>
                <w:lang w:bidi="ar"/>
              </w:rPr>
              <w:t>第五届双代会</w:t>
            </w:r>
            <w:proofErr w:type="gramEnd"/>
            <w:r>
              <w:rPr>
                <w:rFonts w:ascii="仿宋_GB2312" w:eastAsia="仿宋_GB2312" w:hAnsi="Times New Roman" w:cs="仿宋_GB2312" w:hint="eastAsia"/>
                <w:kern w:val="0"/>
                <w:szCs w:val="21"/>
                <w:lang w:bidi="ar"/>
              </w:rPr>
              <w:t>第二次会议的相关准备工作；</w:t>
            </w:r>
            <w:proofErr w:type="gramStart"/>
            <w:r>
              <w:rPr>
                <w:rFonts w:ascii="仿宋_GB2312" w:eastAsia="仿宋_GB2312" w:hAnsi="Times New Roman" w:cs="仿宋_GB2312" w:hint="eastAsia"/>
                <w:kern w:val="0"/>
                <w:szCs w:val="21"/>
                <w:lang w:bidi="ar"/>
              </w:rPr>
              <w:t>在双代会</w:t>
            </w:r>
            <w:proofErr w:type="gramEnd"/>
            <w:r>
              <w:rPr>
                <w:rFonts w:ascii="仿宋_GB2312" w:eastAsia="仿宋_GB2312" w:hAnsi="Times New Roman" w:cs="仿宋_GB2312" w:hint="eastAsia"/>
                <w:kern w:val="0"/>
                <w:szCs w:val="21"/>
                <w:lang w:bidi="ar"/>
              </w:rPr>
              <w:t>闭会期间做好相关工作。</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完成任务得30分，未完成不得分。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30</w:t>
            </w:r>
          </w:p>
        </w:tc>
      </w:tr>
      <w:tr w:rsidR="0020227C" w:rsidTr="0020227C">
        <w:trPr>
          <w:trHeight w:val="1018"/>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5</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认真做好各项慰问工作</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①做好六个节日慰问品的购买和发放工作；</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②做好各项慰问工作。</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①完成任务得120分，其中五一任务10分、端午任务20分、国庆节任务10分、中秋任务20分、元旦任务10分、春节任务50分）；</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②完成任务得20分，未完成不得分。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140</w:t>
            </w:r>
          </w:p>
        </w:tc>
      </w:tr>
      <w:tr w:rsidR="0020227C" w:rsidTr="0020227C">
        <w:trPr>
          <w:trHeight w:val="1474"/>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6</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认真做好相关服务工作</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①综合医疗互助和女职工特殊疾病医疗互助的投保和服务工作；</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②困难教职工的帮扶；</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③教职工子女入学、入</w:t>
            </w:r>
            <w:proofErr w:type="gramStart"/>
            <w:r>
              <w:rPr>
                <w:rFonts w:ascii="仿宋_GB2312" w:eastAsia="仿宋_GB2312" w:hAnsi="Times New Roman" w:cs="仿宋_GB2312" w:hint="eastAsia"/>
                <w:kern w:val="0"/>
                <w:szCs w:val="21"/>
                <w:lang w:bidi="ar"/>
              </w:rPr>
              <w:t>幼服务</w:t>
            </w:r>
            <w:proofErr w:type="gramEnd"/>
            <w:r>
              <w:rPr>
                <w:rFonts w:ascii="仿宋_GB2312" w:eastAsia="仿宋_GB2312" w:hAnsi="Times New Roman" w:cs="仿宋_GB2312" w:hint="eastAsia"/>
                <w:kern w:val="0"/>
                <w:szCs w:val="21"/>
                <w:lang w:bidi="ar"/>
              </w:rPr>
              <w:t>工作。</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①完成任务得40分，未完成不得分；</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②完成任务得20分，未完成不得分；。</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③完成任务得20分，未完成不得分。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80</w:t>
            </w:r>
          </w:p>
        </w:tc>
      </w:tr>
      <w:tr w:rsidR="0020227C" w:rsidTr="0020227C">
        <w:trPr>
          <w:trHeight w:val="794"/>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7</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积极完成上级部门布置的各项工作和临时任务</w:t>
            </w:r>
          </w:p>
        </w:tc>
        <w:tc>
          <w:tcPr>
            <w:tcW w:w="5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完成市献血办下达的献血任务。</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完成任务得20分，未完成不得分。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Chars="-1" w:left="2" w:hangingChars="2" w:hanging="4"/>
              <w:jc w:val="center"/>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20</w:t>
            </w: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发展规划处（产教融合处）2021</w:t>
      </w:r>
      <w:r>
        <w:rPr>
          <w:rFonts w:ascii="方正小标宋简体" w:eastAsia="方正小标宋简体" w:hAnsi="宋体" w:cs="宋体" w:hint="eastAsia"/>
          <w:sz w:val="36"/>
        </w:rPr>
        <w:t>年度目标任务绩效考核表</w:t>
      </w:r>
    </w:p>
    <w:tbl>
      <w:tblPr>
        <w:tblW w:w="15256" w:type="dxa"/>
        <w:jc w:val="center"/>
        <w:tblCellMar>
          <w:left w:w="10" w:type="dxa"/>
          <w:right w:w="10" w:type="dxa"/>
        </w:tblCellMar>
        <w:tblLook w:val="04A0" w:firstRow="1" w:lastRow="0" w:firstColumn="1" w:lastColumn="0" w:noHBand="0" w:noVBand="1"/>
      </w:tblPr>
      <w:tblGrid>
        <w:gridCol w:w="649"/>
        <w:gridCol w:w="3846"/>
        <w:gridCol w:w="4727"/>
        <w:gridCol w:w="3622"/>
        <w:gridCol w:w="566"/>
        <w:gridCol w:w="566"/>
        <w:gridCol w:w="640"/>
        <w:gridCol w:w="640"/>
      </w:tblGrid>
      <w:tr w:rsidR="0020227C" w:rsidTr="0020227C">
        <w:trPr>
          <w:trHeight w:val="510"/>
          <w:tblHeade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培优</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1701"/>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深化双高校建设工作，做好双高校中期检查验收</w:t>
            </w:r>
          </w:p>
        </w:tc>
        <w:tc>
          <w:tcPr>
            <w:tcW w:w="4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①实施专班化运作，协调推进各项任务；全方位做好人财物保障，积极争取教育部、省教育厅、市委市政府等的支持；</w:t>
            </w:r>
          </w:p>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②核查2019-2020年双高绩效指标140余项，编制完成双高校中期检查报告，完成双高校建设阶段验收工作。</w:t>
            </w:r>
          </w:p>
        </w:tc>
        <w:tc>
          <w:tcPr>
            <w:tcW w:w="3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fldChar w:fldCharType="begin"/>
            </w:r>
            <w:r>
              <w:rPr>
                <w:rFonts w:ascii="仿宋_GB2312" w:eastAsia="仿宋_GB2312" w:hAnsi="仿宋_GB2312" w:cs="仿宋_GB2312" w:hint="eastAsia"/>
                <w:bCs/>
                <w:kern w:val="0"/>
                <w:szCs w:val="21"/>
              </w:rPr>
              <w:instrText xml:space="preserve"> = 1 \* GB3 \* MERGEFORMAT </w:instrText>
            </w:r>
            <w:r>
              <w:rPr>
                <w:rFonts w:ascii="仿宋_GB2312" w:eastAsia="仿宋_GB2312" w:hAnsi="仿宋_GB2312" w:cs="仿宋_GB2312" w:hint="eastAsia"/>
                <w:bCs/>
                <w:kern w:val="0"/>
                <w:szCs w:val="21"/>
              </w:rPr>
              <w:fldChar w:fldCharType="separate"/>
            </w:r>
            <w:r>
              <w:rPr>
                <w:rFonts w:ascii="仿宋_GB2312" w:eastAsia="仿宋_GB2312" w:hAnsi="仿宋_GB2312" w:cs="仿宋_GB2312" w:hint="eastAsia"/>
                <w:bCs/>
                <w:kern w:val="0"/>
                <w:szCs w:val="21"/>
              </w:rPr>
              <w:t>①</w:t>
            </w:r>
            <w:r>
              <w:rPr>
                <w:rFonts w:ascii="仿宋_GB2312" w:eastAsia="仿宋_GB2312" w:hAnsi="仿宋_GB2312" w:cs="仿宋_GB2312" w:hint="eastAsia"/>
                <w:bCs/>
                <w:kern w:val="0"/>
                <w:szCs w:val="21"/>
              </w:rPr>
              <w:fldChar w:fldCharType="end"/>
            </w:r>
            <w:r>
              <w:rPr>
                <w:rFonts w:ascii="仿宋_GB2312" w:eastAsia="仿宋_GB2312" w:hAnsi="仿宋_GB2312" w:cs="仿宋_GB2312" w:hint="eastAsia"/>
                <w:bCs/>
                <w:kern w:val="0"/>
                <w:szCs w:val="21"/>
              </w:rPr>
              <w:t>成立专班化运作得10分，未完成不得分；</w:t>
            </w:r>
          </w:p>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fldChar w:fldCharType="begin"/>
            </w:r>
            <w:r>
              <w:rPr>
                <w:rFonts w:ascii="仿宋_GB2312" w:eastAsia="仿宋_GB2312" w:hAnsi="仿宋_GB2312" w:cs="仿宋_GB2312" w:hint="eastAsia"/>
                <w:bCs/>
                <w:kern w:val="0"/>
                <w:szCs w:val="21"/>
              </w:rPr>
              <w:instrText xml:space="preserve"> = 2 \* GB3 \* MERGEFORMAT </w:instrText>
            </w:r>
            <w:r>
              <w:rPr>
                <w:rFonts w:ascii="仿宋_GB2312" w:eastAsia="仿宋_GB2312" w:hAnsi="仿宋_GB2312" w:cs="仿宋_GB2312" w:hint="eastAsia"/>
                <w:bCs/>
                <w:kern w:val="0"/>
                <w:szCs w:val="21"/>
              </w:rPr>
              <w:fldChar w:fldCharType="separate"/>
            </w:r>
            <w:r>
              <w:rPr>
                <w:rFonts w:ascii="仿宋_GB2312" w:eastAsia="仿宋_GB2312" w:hAnsi="仿宋_GB2312" w:cs="仿宋_GB2312" w:hint="eastAsia"/>
                <w:bCs/>
                <w:kern w:val="0"/>
                <w:szCs w:val="21"/>
              </w:rPr>
              <w:t>②</w:t>
            </w:r>
            <w:r>
              <w:rPr>
                <w:rFonts w:ascii="仿宋_GB2312" w:eastAsia="仿宋_GB2312" w:hAnsi="仿宋_GB2312" w:cs="仿宋_GB2312" w:hint="eastAsia"/>
                <w:bCs/>
                <w:kern w:val="0"/>
                <w:szCs w:val="21"/>
              </w:rPr>
              <w:fldChar w:fldCharType="end"/>
            </w:r>
            <w:r>
              <w:rPr>
                <w:rFonts w:ascii="仿宋_GB2312" w:eastAsia="仿宋_GB2312" w:hAnsi="仿宋_GB2312" w:cs="仿宋_GB2312" w:hint="eastAsia"/>
                <w:bCs/>
                <w:kern w:val="0"/>
                <w:szCs w:val="21"/>
              </w:rPr>
              <w:t>完成检查报告编制1份40分，未完成不得分。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701"/>
          <w:jc w:val="center"/>
        </w:trPr>
        <w:tc>
          <w:tcPr>
            <w:tcW w:w="64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int="eastAsia"/>
                <w:szCs w:val="21"/>
              </w:rPr>
              <w:t>2</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对照《本科层次职业教育专业设置管理办法》和《本科层次职业学校设置标准(试行)》，统筹安排、精心准备，对标对表、查缺补漏，以升本带动学校整体建设水平的提升</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①制定《温州职业学院升格职业技术大学的工作方案》，对标对表、查缺补漏,及时跟踪升本进展。</w:t>
            </w:r>
          </w:p>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②编制《温州职业技术大学筹建工作任务表》，实施问题导向、清单管理、明确节点、销号推进。</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fldChar w:fldCharType="begin"/>
            </w:r>
            <w:r>
              <w:rPr>
                <w:rFonts w:ascii="仿宋_GB2312" w:eastAsia="仿宋_GB2312" w:hAnsi="仿宋_GB2312" w:cs="仿宋_GB2312" w:hint="eastAsia"/>
                <w:bCs/>
                <w:kern w:val="0"/>
                <w:szCs w:val="21"/>
              </w:rPr>
              <w:instrText xml:space="preserve"> = 1 \* GB3 \* MERGEFORMAT </w:instrText>
            </w:r>
            <w:r>
              <w:rPr>
                <w:rFonts w:ascii="仿宋_GB2312" w:eastAsia="仿宋_GB2312" w:hAnsi="仿宋_GB2312" w:cs="仿宋_GB2312" w:hint="eastAsia"/>
                <w:bCs/>
                <w:kern w:val="0"/>
                <w:szCs w:val="21"/>
              </w:rPr>
              <w:fldChar w:fldCharType="separate"/>
            </w:r>
            <w:r>
              <w:rPr>
                <w:rFonts w:ascii="仿宋_GB2312" w:eastAsia="仿宋_GB2312" w:hAnsi="仿宋_GB2312" w:cs="仿宋_GB2312" w:hint="eastAsia"/>
                <w:bCs/>
                <w:kern w:val="0"/>
                <w:szCs w:val="21"/>
              </w:rPr>
              <w:t>①</w:t>
            </w:r>
            <w:r>
              <w:rPr>
                <w:rFonts w:ascii="仿宋_GB2312" w:eastAsia="仿宋_GB2312" w:hAnsi="仿宋_GB2312" w:cs="仿宋_GB2312" w:hint="eastAsia"/>
                <w:bCs/>
                <w:kern w:val="0"/>
                <w:szCs w:val="21"/>
              </w:rPr>
              <w:fldChar w:fldCharType="end"/>
            </w:r>
            <w:r>
              <w:rPr>
                <w:rFonts w:ascii="仿宋_GB2312" w:eastAsia="仿宋_GB2312" w:hAnsi="仿宋_GB2312" w:cs="仿宋_GB2312" w:hint="eastAsia"/>
                <w:bCs/>
                <w:kern w:val="0"/>
                <w:szCs w:val="21"/>
              </w:rPr>
              <w:t>修订《温州职业学院升格职业技术大学的工作方案》1份10分，未完成不得分；</w:t>
            </w:r>
          </w:p>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fldChar w:fldCharType="begin"/>
            </w:r>
            <w:r>
              <w:rPr>
                <w:rFonts w:ascii="仿宋_GB2312" w:eastAsia="仿宋_GB2312" w:hAnsi="仿宋_GB2312" w:cs="仿宋_GB2312" w:hint="eastAsia"/>
                <w:bCs/>
                <w:kern w:val="0"/>
                <w:szCs w:val="21"/>
              </w:rPr>
              <w:instrText xml:space="preserve"> = 2 \* GB3 \* MERGEFORMAT </w:instrText>
            </w:r>
            <w:r>
              <w:rPr>
                <w:rFonts w:ascii="仿宋_GB2312" w:eastAsia="仿宋_GB2312" w:hAnsi="仿宋_GB2312" w:cs="仿宋_GB2312" w:hint="eastAsia"/>
                <w:bCs/>
                <w:kern w:val="0"/>
                <w:szCs w:val="21"/>
              </w:rPr>
              <w:fldChar w:fldCharType="separate"/>
            </w:r>
            <w:r>
              <w:rPr>
                <w:rFonts w:ascii="仿宋_GB2312" w:eastAsia="仿宋_GB2312" w:hAnsi="仿宋_GB2312" w:cs="仿宋_GB2312" w:hint="eastAsia"/>
                <w:bCs/>
                <w:kern w:val="0"/>
                <w:szCs w:val="21"/>
              </w:rPr>
              <w:t>②</w:t>
            </w:r>
            <w:r>
              <w:rPr>
                <w:rFonts w:ascii="仿宋_GB2312" w:eastAsia="仿宋_GB2312" w:hAnsi="仿宋_GB2312" w:cs="仿宋_GB2312" w:hint="eastAsia"/>
                <w:bCs/>
                <w:kern w:val="0"/>
                <w:szCs w:val="21"/>
              </w:rPr>
              <w:fldChar w:fldCharType="end"/>
            </w:r>
            <w:r>
              <w:rPr>
                <w:rFonts w:ascii="仿宋_GB2312" w:eastAsia="仿宋_GB2312" w:hAnsi="仿宋_GB2312" w:cs="仿宋_GB2312" w:hint="eastAsia"/>
                <w:bCs/>
                <w:kern w:val="0"/>
                <w:szCs w:val="21"/>
              </w:rPr>
              <w:t>修订《温州职业技术大学筹建工作任务表》1份10分，未完成不得分。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2041"/>
          <w:jc w:val="center"/>
        </w:trPr>
        <w:tc>
          <w:tcPr>
            <w:tcW w:w="6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384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探索本科职业教育的办学定位和人才培养定位，探索职教本科人才培养，支持符合条件的优秀专业申请职业教育本科专业，系统研究本科层次人才培养方案，为进一步发展本科层次职业教育积累可复制推广的办学经验。</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①推进本科层次职业教育办学研究，协助教务处、各系部遴选6-10个优势专业积极申报职业教育本科专业。</w:t>
            </w:r>
          </w:p>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②本学期结束前完成升本准备工作，包括材料收集、整理归档等，争取为年</w:t>
            </w:r>
            <w:proofErr w:type="gramStart"/>
            <w:r>
              <w:rPr>
                <w:rFonts w:ascii="仿宋_GB2312" w:eastAsia="仿宋_GB2312" w:hAnsi="仿宋_GB2312" w:cs="仿宋_GB2312" w:hint="eastAsia"/>
                <w:bCs/>
                <w:kern w:val="0"/>
                <w:szCs w:val="21"/>
              </w:rPr>
              <w:t>后专家</w:t>
            </w:r>
            <w:proofErr w:type="gramEnd"/>
            <w:r>
              <w:rPr>
                <w:rFonts w:ascii="仿宋_GB2312" w:eastAsia="仿宋_GB2312" w:hAnsi="仿宋_GB2312" w:cs="仿宋_GB2312" w:hint="eastAsia"/>
                <w:bCs/>
                <w:kern w:val="0"/>
                <w:szCs w:val="21"/>
              </w:rPr>
              <w:t>随时进校检查做好准备。</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①协助完成优势专业遴选得5分，未完成不得分；</w:t>
            </w:r>
          </w:p>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②完成得15分。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635"/>
          <w:jc w:val="center"/>
        </w:trPr>
        <w:tc>
          <w:tcPr>
            <w:tcW w:w="6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84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把升本工作作为本年度</w:t>
            </w:r>
            <w:proofErr w:type="gramStart"/>
            <w:r>
              <w:rPr>
                <w:rFonts w:ascii="仿宋_GB2312" w:eastAsia="仿宋_GB2312" w:hint="eastAsia"/>
                <w:bCs/>
                <w:kern w:val="0"/>
                <w:szCs w:val="21"/>
              </w:rPr>
              <w:t>重点督考内容</w:t>
            </w:r>
            <w:proofErr w:type="gramEnd"/>
            <w:r>
              <w:rPr>
                <w:rFonts w:ascii="仿宋_GB2312" w:eastAsia="仿宋_GB2312" w:hint="eastAsia"/>
                <w:bCs/>
                <w:kern w:val="0"/>
                <w:szCs w:val="21"/>
              </w:rPr>
              <w:t>，纳入年初制定的部门考绩体系</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协同</w:t>
            </w:r>
            <w:proofErr w:type="gramStart"/>
            <w:r>
              <w:rPr>
                <w:rFonts w:ascii="仿宋_GB2312" w:eastAsia="仿宋_GB2312" w:hAnsi="仿宋_GB2312" w:cs="仿宋_GB2312" w:hint="eastAsia"/>
                <w:bCs/>
                <w:kern w:val="0"/>
                <w:szCs w:val="21"/>
              </w:rPr>
              <w:t>考绩办</w:t>
            </w:r>
            <w:proofErr w:type="gramEnd"/>
            <w:r>
              <w:rPr>
                <w:rFonts w:ascii="仿宋_GB2312" w:eastAsia="仿宋_GB2312" w:hAnsi="仿宋_GB2312" w:cs="仿宋_GB2312" w:hint="eastAsia"/>
                <w:bCs/>
                <w:kern w:val="0"/>
                <w:szCs w:val="21"/>
              </w:rPr>
              <w:t>把升本工作纳入年初制定的部门考绩体系</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完成得5分。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1531"/>
          <w:jc w:val="center"/>
        </w:trPr>
        <w:tc>
          <w:tcPr>
            <w:tcW w:w="64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4</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分解《职业教育提质培优行动计划》各项指标，积极承接各项建设任务，科学制定建设目标和具体举措</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分解、落实提</w:t>
            </w:r>
            <w:proofErr w:type="gramStart"/>
            <w:r>
              <w:rPr>
                <w:rFonts w:ascii="仿宋_GB2312" w:eastAsia="仿宋_GB2312" w:hint="eastAsia"/>
                <w:bCs/>
                <w:kern w:val="0"/>
                <w:szCs w:val="21"/>
              </w:rPr>
              <w:t>质培优行动</w:t>
            </w:r>
            <w:proofErr w:type="gramEnd"/>
            <w:r>
              <w:rPr>
                <w:rFonts w:ascii="仿宋_GB2312" w:eastAsia="仿宋_GB2312" w:hint="eastAsia"/>
                <w:bCs/>
                <w:kern w:val="0"/>
                <w:szCs w:val="21"/>
              </w:rPr>
              <w:t>计划指标39项，与学校双高计划同部署、同落实、同考评，协助浙江省教育厅完成年度执行绩效数据采集。</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1 \* GB3 \* MERGEFORMAT </w:instrText>
            </w:r>
            <w:r>
              <w:rPr>
                <w:rFonts w:ascii="仿宋_GB2312" w:eastAsia="仿宋_GB2312" w:hint="eastAsia"/>
                <w:bCs/>
                <w:kern w:val="0"/>
                <w:szCs w:val="21"/>
              </w:rPr>
              <w:fldChar w:fldCharType="separate"/>
            </w:r>
            <w:r>
              <w:rPr>
                <w:rFonts w:ascii="仿宋_GB2312" w:eastAsia="仿宋_GB2312" w:hint="eastAsia"/>
                <w:szCs w:val="21"/>
              </w:rPr>
              <w:t>①</w:t>
            </w:r>
            <w:r>
              <w:rPr>
                <w:rFonts w:ascii="仿宋_GB2312" w:eastAsia="仿宋_GB2312" w:hint="eastAsia"/>
                <w:bCs/>
                <w:kern w:val="0"/>
                <w:szCs w:val="21"/>
              </w:rPr>
              <w:fldChar w:fldCharType="end"/>
            </w:r>
            <w:r>
              <w:rPr>
                <w:rFonts w:ascii="仿宋_GB2312" w:eastAsia="仿宋_GB2312" w:hint="eastAsia"/>
                <w:bCs/>
                <w:kern w:val="0"/>
                <w:szCs w:val="21"/>
              </w:rPr>
              <w:t>分解行动计划指标得10分，未完成不得分；</w:t>
            </w:r>
          </w:p>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2 \* GB3 \* MERGEFORMAT </w:instrText>
            </w:r>
            <w:r>
              <w:rPr>
                <w:rFonts w:ascii="仿宋_GB2312" w:eastAsia="仿宋_GB2312" w:hint="eastAsia"/>
                <w:bCs/>
                <w:kern w:val="0"/>
                <w:szCs w:val="21"/>
              </w:rPr>
              <w:fldChar w:fldCharType="separate"/>
            </w:r>
            <w:r>
              <w:rPr>
                <w:rFonts w:ascii="仿宋_GB2312" w:eastAsia="仿宋_GB2312" w:hint="eastAsia"/>
                <w:szCs w:val="21"/>
              </w:rPr>
              <w:t>②</w:t>
            </w:r>
            <w:r>
              <w:rPr>
                <w:rFonts w:ascii="仿宋_GB2312" w:eastAsia="仿宋_GB2312" w:hint="eastAsia"/>
                <w:bCs/>
                <w:kern w:val="0"/>
                <w:szCs w:val="21"/>
              </w:rPr>
              <w:fldChar w:fldCharType="end"/>
            </w:r>
            <w:r>
              <w:rPr>
                <w:rFonts w:ascii="仿宋_GB2312" w:eastAsia="仿宋_GB2312" w:hint="eastAsia"/>
                <w:bCs/>
                <w:kern w:val="0"/>
                <w:szCs w:val="21"/>
              </w:rPr>
              <w:t>完成年度绩效数据采集10分，未完成不得分。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96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科学谋划“十四五”发展的目标定位、主要任务、指标体系和具体举措，形成“十四五”发展规划文本</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高质量、高标准完成学校“十四五”规划编制工作。</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完成《温州职业技术学院“十四五”发展规划》文本1份得40分，未完成不得分。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40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130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6</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落实双高专业群支持政策、绩效考核与评价建设工作，激发双高专业群内生动能，以双高专业群高质量发展辐射带领其他专业群内涵发展</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对照2021年双高绩效指标，与提</w:t>
            </w:r>
            <w:proofErr w:type="gramStart"/>
            <w:r>
              <w:rPr>
                <w:rFonts w:ascii="仿宋_GB2312" w:eastAsia="仿宋_GB2312" w:hint="eastAsia"/>
                <w:bCs/>
                <w:kern w:val="0"/>
                <w:szCs w:val="21"/>
              </w:rPr>
              <w:t>质培优行动</w:t>
            </w:r>
            <w:proofErr w:type="gramEnd"/>
            <w:r>
              <w:rPr>
                <w:rFonts w:ascii="仿宋_GB2312" w:eastAsia="仿宋_GB2312" w:hint="eastAsia"/>
                <w:bCs/>
                <w:kern w:val="0"/>
                <w:szCs w:val="21"/>
              </w:rPr>
              <w:t>计划同部署、同落实、同考评，服务双高专业群高质量发展。</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分解绩效指标得10分，完成绩效数据采集10分，未完成不得分。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6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凝聚职教研究力量，发挥战略规划和政策咨询作用，努力形成优秀的研究成果和政策参考，推进职业院校治理研究品牌建设，继续深化治理研究</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围绕职业教育治理能力与治理现代化、高职院校内部治理等研究方向，积极申报省部级相关课题。</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申报省部级相关课题得10分。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13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立足学校实际，探索各校区不同的治理模式</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立足学校东西南北中分布式办学布局实践，结合各校区实际，探索混合所有制、中高职一体化办学等模式，形成校本治理经验案例。</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形成各校区治理经验案例1份得10分，未完成不得分。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41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协助做好职业院校质量发展研究中心副主任单位工作，参与质量文化建设，参与质量评价委员会、标准研究委员会、资源共建委员会和教师发展委员会的工作，保障“双高”建设质量</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参与院校治理发展研究中心相关会议，组织开展职业院校质量发展研究，以研究助力学校高质量发展。</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参与会议得5分，未完成不得分。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高职教育专项课题申报、验收</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组织课题的申报、验收工作（2021年12月）</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1 \* GB3 \* MERGEFORMAT </w:instrText>
            </w:r>
            <w:r>
              <w:rPr>
                <w:rFonts w:ascii="仿宋_GB2312" w:eastAsia="仿宋_GB2312" w:hint="eastAsia"/>
                <w:bCs/>
                <w:kern w:val="0"/>
                <w:szCs w:val="21"/>
              </w:rPr>
              <w:fldChar w:fldCharType="separate"/>
            </w:r>
            <w:r>
              <w:rPr>
                <w:rFonts w:ascii="仿宋_GB2312" w:eastAsia="仿宋_GB2312" w:hint="eastAsia"/>
                <w:szCs w:val="21"/>
              </w:rPr>
              <w:t>①</w:t>
            </w:r>
            <w:r>
              <w:rPr>
                <w:rFonts w:ascii="仿宋_GB2312" w:eastAsia="仿宋_GB2312" w:hint="eastAsia"/>
                <w:bCs/>
                <w:kern w:val="0"/>
                <w:szCs w:val="21"/>
              </w:rPr>
              <w:fldChar w:fldCharType="end"/>
            </w:r>
            <w:r>
              <w:rPr>
                <w:rFonts w:ascii="仿宋_GB2312" w:eastAsia="仿宋_GB2312" w:hint="eastAsia"/>
                <w:bCs/>
                <w:kern w:val="0"/>
                <w:szCs w:val="21"/>
              </w:rPr>
              <w:t>组织申报10分，未完成不得分；</w:t>
            </w:r>
          </w:p>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2 \* GB3 \* MERGEFORMAT </w:instrText>
            </w:r>
            <w:r>
              <w:rPr>
                <w:rFonts w:ascii="仿宋_GB2312" w:eastAsia="仿宋_GB2312" w:hint="eastAsia"/>
                <w:bCs/>
                <w:kern w:val="0"/>
                <w:szCs w:val="21"/>
              </w:rPr>
              <w:fldChar w:fldCharType="separate"/>
            </w:r>
            <w:r>
              <w:rPr>
                <w:rFonts w:ascii="仿宋_GB2312" w:eastAsia="仿宋_GB2312" w:hint="eastAsia"/>
                <w:szCs w:val="21"/>
              </w:rPr>
              <w:t>②</w:t>
            </w:r>
            <w:r>
              <w:rPr>
                <w:rFonts w:ascii="仿宋_GB2312" w:eastAsia="仿宋_GB2312" w:hint="eastAsia"/>
                <w:bCs/>
                <w:kern w:val="0"/>
                <w:szCs w:val="21"/>
              </w:rPr>
              <w:fldChar w:fldCharType="end"/>
            </w:r>
            <w:r>
              <w:rPr>
                <w:rFonts w:ascii="仿宋_GB2312" w:eastAsia="仿宋_GB2312" w:hint="eastAsia"/>
                <w:bCs/>
                <w:kern w:val="0"/>
                <w:szCs w:val="21"/>
              </w:rPr>
              <w:t>组织验收10分，未完成不得分。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62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编印《高职教育动态》</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编印《高职教育动态》第9期，第10期（2021年12月）。</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每期10分，缺1期扣10分。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56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bCs/>
                <w:kern w:val="0"/>
                <w:szCs w:val="21"/>
              </w:rPr>
            </w:pPr>
            <w:r>
              <w:rPr>
                <w:rFonts w:ascii="仿宋_GB2312" w:eastAsia="仿宋_GB2312" w:hint="eastAsia"/>
                <w:bCs/>
                <w:kern w:val="0"/>
                <w:szCs w:val="21"/>
              </w:rPr>
              <w:t>更新高职教育研究网站信息内容</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不定期更新网站信息，并做好日常维护（2021年12月）。</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不定期更新，未完成不得分。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13</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bCs/>
                <w:kern w:val="0"/>
                <w:szCs w:val="21"/>
              </w:rPr>
            </w:pPr>
            <w:r>
              <w:rPr>
                <w:rFonts w:ascii="仿宋_GB2312" w:eastAsia="仿宋_GB2312" w:hint="eastAsia"/>
                <w:bCs/>
                <w:kern w:val="0"/>
                <w:szCs w:val="21"/>
              </w:rPr>
              <w:t>推进落实我校温台职教高地建设具体实施方案，做好温台职教高地任务分解，推动项目和责任</w:t>
            </w:r>
            <w:proofErr w:type="gramStart"/>
            <w:r>
              <w:rPr>
                <w:rFonts w:ascii="仿宋_GB2312" w:eastAsia="仿宋_GB2312" w:hint="eastAsia"/>
                <w:bCs/>
                <w:kern w:val="0"/>
                <w:szCs w:val="21"/>
              </w:rPr>
              <w:t>清单双落实</w:t>
            </w:r>
            <w:proofErr w:type="gramEnd"/>
            <w:r>
              <w:rPr>
                <w:rFonts w:ascii="仿宋_GB2312" w:eastAsia="仿宋_GB2312" w:hint="eastAsia"/>
                <w:bCs/>
                <w:kern w:val="0"/>
                <w:szCs w:val="21"/>
              </w:rPr>
              <w:t>;积极参与温台高地建设项目的谋划与申请，注重项目包装，争取更多项目落地我校，以项目化推进高地任务的落实</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①成立温州职业技术学院温台职业教育创新高地建设工作领导小组；</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②完成温台职教高地温州职业技术学院一校</w:t>
            </w:r>
            <w:proofErr w:type="gramStart"/>
            <w:r>
              <w:rPr>
                <w:rFonts w:ascii="仿宋_GB2312" w:eastAsia="仿宋_GB2312" w:hint="eastAsia"/>
                <w:szCs w:val="21"/>
              </w:rPr>
              <w:t>一策整体</w:t>
            </w:r>
            <w:proofErr w:type="gramEnd"/>
            <w:r>
              <w:rPr>
                <w:rFonts w:ascii="仿宋_GB2312" w:eastAsia="仿宋_GB2312" w:hint="eastAsia"/>
                <w:szCs w:val="21"/>
              </w:rPr>
              <w:t>方案和项目清单、责任清单编制；</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③完成温台职教高地具体项目建设计划编制；</w:t>
            </w:r>
          </w:p>
          <w:p w:rsidR="0020227C" w:rsidRDefault="0020227C">
            <w:pPr>
              <w:adjustRightInd w:val="0"/>
              <w:snapToGrid w:val="0"/>
              <w:ind w:firstLineChars="200" w:firstLine="420"/>
              <w:rPr>
                <w:rFonts w:ascii="仿宋_GB2312" w:eastAsia="仿宋_GB2312" w:hAnsi="仿宋_GB2312" w:cs="仿宋_GB2312"/>
                <w:szCs w:val="21"/>
              </w:rPr>
            </w:pPr>
            <w:r>
              <w:rPr>
                <w:rFonts w:ascii="仿宋_GB2312" w:eastAsia="仿宋_GB2312" w:hint="eastAsia"/>
                <w:szCs w:val="21"/>
              </w:rPr>
              <w:t>④积极配合市政府、市教育局及相关部门做好教育高地推进会的相关工作，准确、及时完成高地相关文件资料的整理与填报。</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pStyle w:val="ac"/>
              <w:numPr>
                <w:ilvl w:val="0"/>
                <w:numId w:val="4"/>
              </w:numPr>
              <w:adjustRightInd w:val="0"/>
              <w:snapToGrid w:val="0"/>
              <w:ind w:firstLineChars="0"/>
              <w:jc w:val="left"/>
              <w:rPr>
                <w:rFonts w:ascii="仿宋_GB2312" w:eastAsia="仿宋_GB2312"/>
                <w:bCs/>
                <w:kern w:val="0"/>
                <w:szCs w:val="21"/>
              </w:rPr>
            </w:pPr>
            <w:r>
              <w:rPr>
                <w:rFonts w:ascii="仿宋_GB2312" w:eastAsia="仿宋_GB2312" w:hint="eastAsia"/>
                <w:bCs/>
                <w:kern w:val="0"/>
                <w:szCs w:val="21"/>
              </w:rPr>
              <w:t>成任务得5分,未完成不得分；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②完成任务得10分,未完成不得分；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③完成任务得10分,未完成不得分。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④完成得5分，未完成不得分。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w:t>
            </w: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14</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hAnsi="Times New Roman"/>
                <w:bCs/>
                <w:kern w:val="0"/>
                <w:szCs w:val="21"/>
              </w:rPr>
            </w:pPr>
            <w:r>
              <w:rPr>
                <w:rFonts w:ascii="仿宋_GB2312" w:eastAsia="仿宋_GB2312" w:hint="eastAsia"/>
                <w:bCs/>
                <w:kern w:val="0"/>
                <w:szCs w:val="21"/>
              </w:rPr>
              <w:t>以浙南职教集团及相关产教融合联盟等为载体设计产教对接谱系图，推动行业企业要素资源快速聚集，实现实体化运作</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①筹备成立浙南职教集团产业互联网学院；</w:t>
            </w:r>
          </w:p>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②设计产教对接谱系图。</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①完成任务得10分,未完成不得分；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②完成任务得10分,未完成不得分。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15</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hAnsi="Calibri"/>
                <w:szCs w:val="21"/>
              </w:rPr>
            </w:pPr>
            <w:r>
              <w:rPr>
                <w:rFonts w:ascii="仿宋_GB2312" w:eastAsia="仿宋_GB2312" w:hint="eastAsia"/>
                <w:szCs w:val="21"/>
              </w:rPr>
              <w:t>打造“校园+科技园+产业园”的“三园”融合模式，共享科研设备设施、专家学者、前沿知识技术等资源</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①探索制定“三园”融合建设方案；</w:t>
            </w:r>
          </w:p>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②开展主题活动10场。</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①完成任务得10分,未完成不得分；</w:t>
            </w:r>
          </w:p>
          <w:p w:rsidR="0020227C" w:rsidRDefault="0020227C">
            <w:pPr>
              <w:adjustRightInd w:val="0"/>
              <w:snapToGrid w:val="0"/>
              <w:ind w:firstLineChars="200" w:firstLine="420"/>
              <w:jc w:val="left"/>
              <w:rPr>
                <w:rFonts w:ascii="仿宋_GB2312" w:eastAsia="仿宋_GB2312" w:hAnsi="Calibri"/>
                <w:bCs/>
                <w:kern w:val="0"/>
                <w:szCs w:val="21"/>
              </w:rPr>
            </w:pPr>
            <w:r>
              <w:rPr>
                <w:rFonts w:ascii="仿宋_GB2312" w:eastAsia="仿宋_GB2312" w:hint="eastAsia"/>
                <w:bCs/>
                <w:kern w:val="0"/>
                <w:szCs w:val="21"/>
              </w:rPr>
              <w:t>①完成任务得10分,每少一场扣1分，扣完为止。</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16</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hAnsi="Calibri"/>
                <w:szCs w:val="21"/>
              </w:rPr>
            </w:pPr>
            <w:r>
              <w:rPr>
                <w:rFonts w:ascii="仿宋_GB2312" w:eastAsia="仿宋_GB2312" w:hint="eastAsia"/>
                <w:szCs w:val="21"/>
              </w:rPr>
              <w:t>以“五个一批”产教融合型项目为依托，助力温州</w:t>
            </w:r>
            <w:proofErr w:type="gramStart"/>
            <w:r>
              <w:rPr>
                <w:rFonts w:ascii="仿宋_GB2312" w:eastAsia="仿宋_GB2312" w:hint="eastAsia"/>
                <w:szCs w:val="21"/>
              </w:rPr>
              <w:t>申报国</w:t>
            </w:r>
            <w:proofErr w:type="gramEnd"/>
            <w:r>
              <w:rPr>
                <w:rFonts w:ascii="仿宋_GB2312" w:eastAsia="仿宋_GB2312" w:hint="eastAsia"/>
                <w:szCs w:val="21"/>
              </w:rPr>
              <w:t>家产教融合型城市试点，深化政</w:t>
            </w:r>
            <w:proofErr w:type="gramStart"/>
            <w:r>
              <w:rPr>
                <w:rFonts w:ascii="仿宋_GB2312" w:eastAsia="仿宋_GB2312" w:hint="eastAsia"/>
                <w:szCs w:val="21"/>
              </w:rPr>
              <w:t>校行企</w:t>
            </w:r>
            <w:proofErr w:type="gramEnd"/>
            <w:r>
              <w:rPr>
                <w:rFonts w:ascii="仿宋_GB2312" w:eastAsia="仿宋_GB2312" w:hint="eastAsia"/>
                <w:szCs w:val="21"/>
              </w:rPr>
              <w:t>在实训基地、专业教学、</w:t>
            </w:r>
            <w:proofErr w:type="gramStart"/>
            <w:r>
              <w:rPr>
                <w:rFonts w:ascii="仿宋_GB2312" w:eastAsia="仿宋_GB2312" w:hint="eastAsia"/>
                <w:szCs w:val="21"/>
              </w:rPr>
              <w:t>课证融合</w:t>
            </w:r>
            <w:proofErr w:type="gramEnd"/>
            <w:r>
              <w:rPr>
                <w:rFonts w:ascii="仿宋_GB2312" w:eastAsia="仿宋_GB2312" w:hint="eastAsia"/>
                <w:szCs w:val="21"/>
              </w:rPr>
              <w:t>、技能培训和技术研发等方面融合共享的长效机制</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pStyle w:val="aa"/>
              <w:adjustRightInd w:val="0"/>
              <w:snapToGrid w:val="0"/>
              <w:spacing w:after="0"/>
              <w:ind w:firstLineChars="200"/>
              <w:rPr>
                <w:rFonts w:ascii="仿宋_GB2312" w:eastAsia="仿宋_GB2312"/>
                <w:szCs w:val="21"/>
              </w:rPr>
            </w:pPr>
            <w:r>
              <w:rPr>
                <w:rFonts w:ascii="仿宋_GB2312" w:eastAsia="仿宋_GB2312" w:hint="eastAsia"/>
                <w:szCs w:val="21"/>
              </w:rPr>
              <w:t>①</w:t>
            </w:r>
            <w:r>
              <w:rPr>
                <w:rFonts w:ascii="仿宋_GB2312" w:eastAsia="仿宋_GB2312" w:hAnsi="Calibri" w:hint="eastAsia"/>
                <w:szCs w:val="21"/>
              </w:rPr>
              <w:t>助力产教融合企业6家，实现增效6亿元；</w:t>
            </w:r>
          </w:p>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②助力温州</w:t>
            </w:r>
            <w:proofErr w:type="gramStart"/>
            <w:r>
              <w:rPr>
                <w:rFonts w:ascii="仿宋_GB2312" w:eastAsia="仿宋_GB2312" w:hint="eastAsia"/>
                <w:szCs w:val="21"/>
              </w:rPr>
              <w:t>申报国</w:t>
            </w:r>
            <w:proofErr w:type="gramEnd"/>
            <w:r>
              <w:rPr>
                <w:rFonts w:ascii="仿宋_GB2312" w:eastAsia="仿宋_GB2312" w:hint="eastAsia"/>
                <w:szCs w:val="21"/>
              </w:rPr>
              <w:t>家产教融合型城市试点。</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①完成助力企业得6分,每少1家扣1分，完成增效任务得4分，每低于目标值10%扣0.4分，扣完为止；</w:t>
            </w:r>
          </w:p>
          <w:p w:rsidR="0020227C" w:rsidRDefault="0020227C">
            <w:pPr>
              <w:adjustRightInd w:val="0"/>
              <w:snapToGrid w:val="0"/>
              <w:ind w:firstLineChars="200" w:firstLine="420"/>
              <w:jc w:val="left"/>
              <w:rPr>
                <w:rFonts w:ascii="仿宋_GB2312" w:eastAsia="仿宋_GB2312" w:hAnsi="Calibri"/>
                <w:bCs/>
                <w:kern w:val="0"/>
                <w:szCs w:val="21"/>
              </w:rPr>
            </w:pPr>
            <w:r>
              <w:rPr>
                <w:rFonts w:ascii="仿宋_GB2312" w:eastAsia="仿宋_GB2312" w:hint="eastAsia"/>
                <w:bCs/>
                <w:kern w:val="0"/>
                <w:szCs w:val="21"/>
              </w:rPr>
              <w:t>②完成任务得10分,未完成不得分。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17</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hAnsi="Times New Roman"/>
                <w:bCs/>
                <w:kern w:val="0"/>
                <w:szCs w:val="21"/>
              </w:rPr>
            </w:pPr>
            <w:r>
              <w:rPr>
                <w:rFonts w:ascii="仿宋_GB2312" w:eastAsia="仿宋_GB2312" w:hint="eastAsia"/>
                <w:bCs/>
                <w:kern w:val="0"/>
                <w:szCs w:val="21"/>
              </w:rPr>
              <w:t>进一步探索混合所有制性质的产业学院，新建产业学院1个、产教融合联盟1家，深化联通5G+产业学院、天心天</w:t>
            </w:r>
            <w:proofErr w:type="gramStart"/>
            <w:r>
              <w:rPr>
                <w:rFonts w:ascii="仿宋_GB2312" w:eastAsia="仿宋_GB2312" w:hint="eastAsia"/>
                <w:bCs/>
                <w:kern w:val="0"/>
                <w:szCs w:val="21"/>
              </w:rPr>
              <w:t>思产业</w:t>
            </w:r>
            <w:proofErr w:type="gramEnd"/>
            <w:r>
              <w:rPr>
                <w:rFonts w:ascii="仿宋_GB2312" w:eastAsia="仿宋_GB2312" w:hint="eastAsia"/>
                <w:bCs/>
                <w:kern w:val="0"/>
                <w:szCs w:val="21"/>
              </w:rPr>
              <w:t>学院等内涵建设</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w:t>
            </w:r>
            <w:proofErr w:type="gramStart"/>
            <w:r>
              <w:rPr>
                <w:rFonts w:ascii="仿宋_GB2312" w:eastAsia="仿宋_GB2312" w:hint="eastAsia"/>
                <w:szCs w:val="21"/>
              </w:rPr>
              <w:t>建产业</w:t>
            </w:r>
            <w:proofErr w:type="gramEnd"/>
            <w:r>
              <w:rPr>
                <w:rFonts w:ascii="仿宋_GB2312" w:eastAsia="仿宋_GB2312" w:hint="eastAsia"/>
                <w:szCs w:val="21"/>
              </w:rPr>
              <w:t>学院1个；</w:t>
            </w:r>
          </w:p>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②新建产教融合联盟2家。</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int="eastAsia"/>
                <w:bCs/>
                <w:kern w:val="0"/>
                <w:szCs w:val="21"/>
              </w:rPr>
              <w:t>①完成任务得10分,未完成不得分；</w:t>
            </w:r>
          </w:p>
          <w:p w:rsidR="0020227C" w:rsidRDefault="0020227C">
            <w:pPr>
              <w:adjustRightInd w:val="0"/>
              <w:snapToGrid w:val="0"/>
              <w:ind w:firstLineChars="200" w:firstLine="420"/>
              <w:jc w:val="left"/>
              <w:rPr>
                <w:rFonts w:ascii="仿宋_GB2312" w:eastAsia="仿宋_GB2312" w:hAnsi="Calibri"/>
                <w:bCs/>
                <w:kern w:val="0"/>
                <w:szCs w:val="21"/>
              </w:rPr>
            </w:pPr>
            <w:r>
              <w:rPr>
                <w:rFonts w:ascii="仿宋_GB2312" w:eastAsia="仿宋_GB2312" w:hint="eastAsia"/>
                <w:bCs/>
                <w:kern w:val="0"/>
                <w:szCs w:val="21"/>
              </w:rPr>
              <w:t>②完成任务得10分,每少一家扣5分，未完成不得分。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18</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hAnsi="Times New Roman"/>
                <w:bCs/>
                <w:kern w:val="0"/>
                <w:szCs w:val="21"/>
              </w:rPr>
            </w:pPr>
            <w:r>
              <w:rPr>
                <w:rFonts w:ascii="仿宋_GB2312" w:eastAsia="仿宋_GB2312" w:hint="eastAsia"/>
                <w:bCs/>
                <w:kern w:val="0"/>
                <w:szCs w:val="21"/>
              </w:rPr>
              <w:t>校企共建数字产业经济、智能制造等产教融合基地6000平米，深化产教融合基地建设</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bCs/>
                <w:kern w:val="0"/>
                <w:szCs w:val="21"/>
              </w:rPr>
              <w:t>校企共建数字产业经济、智能制造等产教融合基地6000平米。</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Calibri"/>
                <w:bCs/>
                <w:kern w:val="0"/>
                <w:szCs w:val="21"/>
              </w:rPr>
            </w:pPr>
            <w:r>
              <w:rPr>
                <w:rFonts w:ascii="仿宋_GB2312" w:eastAsia="仿宋_GB2312" w:hint="eastAsia"/>
                <w:bCs/>
                <w:kern w:val="0"/>
                <w:szCs w:val="21"/>
              </w:rPr>
              <w:t>完成任务得20分,未完成不得分。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0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19</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hAnsi="Times New Roman"/>
                <w:bCs/>
                <w:kern w:val="0"/>
                <w:szCs w:val="21"/>
              </w:rPr>
            </w:pPr>
            <w:r>
              <w:rPr>
                <w:rFonts w:ascii="仿宋_GB2312" w:eastAsia="仿宋_GB2312" w:hint="eastAsia"/>
                <w:bCs/>
                <w:kern w:val="0"/>
                <w:szCs w:val="21"/>
              </w:rPr>
              <w:t>完善企业综合服务平台的“云”服务功能，深化“智造云”“培训云”“招聘云”等功能建设，推进“线上云”与“线下行”协同发展</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①深化“帮企云”内涵，确保服务满意度95%以上；</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②“帮企云”企业注册数突破9.5万户；</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③“帮企云”信息浏览流量30万人次；</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④开展线上、线下活动120场；</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⑤帮助政府服务</w:t>
            </w:r>
            <w:proofErr w:type="gramStart"/>
            <w:r>
              <w:rPr>
                <w:rFonts w:ascii="仿宋_GB2312" w:eastAsia="仿宋_GB2312" w:hint="eastAsia"/>
                <w:szCs w:val="21"/>
              </w:rPr>
              <w:t>券</w:t>
            </w:r>
            <w:proofErr w:type="gramEnd"/>
            <w:r>
              <w:rPr>
                <w:rFonts w:ascii="仿宋_GB2312" w:eastAsia="仿宋_GB2312" w:hint="eastAsia"/>
                <w:szCs w:val="21"/>
              </w:rPr>
              <w:t>发放；</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⑥完成温州企业综合服务平台布局，服务企业20000家。</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①完成得5分，每少1%扣1分，扣完为止；</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②完成得15分，每少1000家扣1分，扣完为止；</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③完成得15分，每少1000人次1分，扣完为止；</w:t>
            </w:r>
          </w:p>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④完成得10分，每少1场扣1分，扣完为止；</w:t>
            </w:r>
          </w:p>
          <w:p w:rsidR="0020227C" w:rsidRDefault="0020227C">
            <w:pPr>
              <w:widowControl/>
              <w:adjustRightInd w:val="0"/>
              <w:snapToGrid w:val="0"/>
              <w:ind w:firstLineChars="200" w:firstLine="420"/>
              <w:textAlignment w:val="baseline"/>
              <w:rPr>
                <w:rFonts w:ascii="仿宋_GB2312" w:eastAsia="仿宋_GB2312"/>
                <w:szCs w:val="21"/>
              </w:rPr>
            </w:pPr>
            <w:r>
              <w:rPr>
                <w:rFonts w:ascii="仿宋_GB2312" w:eastAsia="仿宋_GB2312" w:hint="eastAsia"/>
                <w:szCs w:val="21"/>
              </w:rPr>
              <w:t>⑤工作无失误得5分，失误一次扣2分，扣完为止；</w:t>
            </w:r>
          </w:p>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⑥完成得10分，每少1000家扣1分，扣完为止。</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64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int="eastAsia"/>
                <w:szCs w:val="21"/>
              </w:rPr>
              <w:t>20</w:t>
            </w:r>
          </w:p>
        </w:t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hAnsi="Times New Roman"/>
                <w:bCs/>
                <w:kern w:val="0"/>
                <w:szCs w:val="21"/>
              </w:rPr>
            </w:pPr>
            <w:r>
              <w:rPr>
                <w:rFonts w:ascii="仿宋_GB2312" w:eastAsia="仿宋_GB2312" w:hint="eastAsia"/>
                <w:bCs/>
                <w:kern w:val="0"/>
                <w:szCs w:val="21"/>
              </w:rPr>
              <w:t>探索企业综合服务平台与产业学院、职教集团等其他产教融合载体实现互联互通、资源共享，形成</w:t>
            </w:r>
            <w:proofErr w:type="gramStart"/>
            <w:r>
              <w:rPr>
                <w:rFonts w:ascii="仿宋_GB2312" w:eastAsia="仿宋_GB2312" w:hint="eastAsia"/>
                <w:bCs/>
                <w:kern w:val="0"/>
                <w:szCs w:val="21"/>
              </w:rPr>
              <w:t>网格化产教</w:t>
            </w:r>
            <w:proofErr w:type="gramEnd"/>
            <w:r>
              <w:rPr>
                <w:rFonts w:ascii="仿宋_GB2312" w:eastAsia="仿宋_GB2312" w:hint="eastAsia"/>
                <w:bCs/>
                <w:kern w:val="0"/>
                <w:szCs w:val="21"/>
              </w:rPr>
              <w:t>融合信息体系，发挥平台在涉企服务与产教融合中的枢纽作用</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①中小企业科技转型30家；</w:t>
            </w:r>
          </w:p>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②累计展示智造成果380个。</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①完成任务得15分，每少1家扣1分，扣完为止；</w:t>
            </w:r>
          </w:p>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②完成任务得15分，每少1个扣1分，扣完为止。</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794"/>
          <w:jc w:val="center"/>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center"/>
              <w:textAlignment w:val="baseline"/>
              <w:rPr>
                <w:rFonts w:ascii="仿宋_GB2312" w:eastAsia="仿宋_GB2312" w:hAnsi="Calibri"/>
                <w:bCs/>
                <w:kern w:val="0"/>
                <w:szCs w:val="21"/>
              </w:rPr>
            </w:pPr>
            <w:r>
              <w:rPr>
                <w:rFonts w:ascii="仿宋_GB2312" w:eastAsia="仿宋_GB2312" w:hint="eastAsia"/>
                <w:bCs/>
                <w:kern w:val="0"/>
                <w:szCs w:val="21"/>
              </w:rPr>
              <w:t>21</w:t>
            </w:r>
          </w:p>
        </w:tc>
        <w:tc>
          <w:tcPr>
            <w:tcW w:w="38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hAnsi="Calibri"/>
                <w:bCs/>
                <w:kern w:val="0"/>
                <w:szCs w:val="21"/>
              </w:rPr>
            </w:pPr>
            <w:r>
              <w:rPr>
                <w:rFonts w:ascii="仿宋_GB2312" w:eastAsia="仿宋_GB2312" w:hint="eastAsia"/>
                <w:bCs/>
                <w:kern w:val="0"/>
                <w:szCs w:val="21"/>
              </w:rPr>
              <w:t>利用温州市企业综合服务平台已有资源，成立温州市企业发展服务联盟，配合市教育局启动温台“职教数字大脑”系统建设</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①“亲清政商云学堂”开展35期。</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Calibri"/>
                <w:szCs w:val="21"/>
              </w:rPr>
            </w:pPr>
            <w:r>
              <w:rPr>
                <w:rFonts w:ascii="仿宋_GB2312" w:eastAsia="仿宋_GB2312" w:hint="eastAsia"/>
                <w:szCs w:val="21"/>
              </w:rPr>
              <w:t>①完成任务得15分，每少1个扣1分，扣完为止。</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adjustRightInd w:val="0"/>
              <w:snapToGrid w:val="0"/>
              <w:jc w:val="center"/>
              <w:textAlignment w:val="baseline"/>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79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Calibri"/>
                <w:bCs/>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Calibri"/>
                <w:bCs/>
                <w:kern w:val="0"/>
                <w:szCs w:val="21"/>
              </w:rPr>
            </w:pP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②配合市教育局启动温台“职教数字大脑”系统建设。</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②完成任务得10分，未完成不得分。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adjustRightInd w:val="0"/>
              <w:snapToGrid w:val="0"/>
              <w:jc w:val="center"/>
              <w:textAlignment w:val="baseline"/>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w:t>
            </w:r>
          </w:p>
        </w:tc>
      </w:tr>
      <w:tr w:rsidR="0020227C" w:rsidTr="0020227C">
        <w:trPr>
          <w:trHeight w:val="79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Calibri"/>
                <w:bCs/>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Calibri"/>
                <w:bCs/>
                <w:kern w:val="0"/>
                <w:szCs w:val="21"/>
              </w:rPr>
            </w:pPr>
          </w:p>
        </w:tc>
        <w:tc>
          <w:tcPr>
            <w:tcW w:w="4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③筹建温州市企业服务联盟。</w:t>
            </w:r>
          </w:p>
        </w:tc>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int="eastAsia"/>
                <w:szCs w:val="21"/>
              </w:rPr>
              <w:t>③完成任务得5分，未完成不得分。</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adjustRightInd w:val="0"/>
              <w:snapToGrid w:val="0"/>
              <w:jc w:val="center"/>
              <w:textAlignment w:val="baseline"/>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p>
    <w:p w:rsidR="0020227C" w:rsidRDefault="0020227C" w:rsidP="0020227C">
      <w:pPr>
        <w:pStyle w:val="a0"/>
      </w:pPr>
      <w:r>
        <w:rPr>
          <w:rFonts w:hint="eastAsia"/>
        </w:rPr>
        <w:br w:type="page"/>
      </w:r>
    </w:p>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人事处（教师工作部）2021</w:t>
      </w:r>
      <w:r>
        <w:rPr>
          <w:rFonts w:ascii="方正小标宋简体" w:eastAsia="方正小标宋简体" w:hAnsi="宋体" w:cs="宋体" w:hint="eastAsia"/>
          <w:sz w:val="36"/>
        </w:rPr>
        <w:t>年度目标任务绩效考核表</w:t>
      </w:r>
    </w:p>
    <w:tbl>
      <w:tblPr>
        <w:tblW w:w="14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09"/>
        <w:gridCol w:w="1986"/>
        <w:gridCol w:w="6520"/>
        <w:gridCol w:w="4385"/>
        <w:gridCol w:w="544"/>
        <w:gridCol w:w="458"/>
        <w:gridCol w:w="458"/>
      </w:tblGrid>
      <w:tr w:rsidR="0020227C" w:rsidTr="0020227C">
        <w:trPr>
          <w:trHeight w:val="510"/>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42" w:right="-94"/>
              <w:jc w:val="center"/>
              <w:rPr>
                <w:rFonts w:ascii="黑体" w:eastAsia="黑体" w:hAnsi="黑体"/>
                <w:szCs w:val="21"/>
              </w:rPr>
            </w:pPr>
            <w:r>
              <w:rPr>
                <w:rFonts w:ascii="黑体" w:eastAsia="黑体" w:hAnsi="黑体" w:cs="仿宋_GB2312" w:hint="eastAsia"/>
                <w:szCs w:val="21"/>
              </w:rPr>
              <w:t>序号</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spacing w:line="300" w:lineRule="auto"/>
              <w:jc w:val="center"/>
              <w:rPr>
                <w:rFonts w:ascii="黑体" w:eastAsia="黑体" w:hAnsi="黑体" w:cs="仿宋_GB2312"/>
                <w:szCs w:val="21"/>
              </w:rPr>
            </w:pPr>
            <w:r>
              <w:rPr>
                <w:rFonts w:ascii="黑体" w:eastAsia="黑体" w:hAnsi="黑体" w:cs="仿宋_GB2312" w:hint="eastAsia"/>
                <w:szCs w:val="21"/>
              </w:rPr>
              <w:t>分值</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spacing w:line="300" w:lineRule="auto"/>
              <w:ind w:left="3" w:hanging="5"/>
              <w:jc w:val="center"/>
              <w:rPr>
                <w:rFonts w:ascii="黑体" w:eastAsia="黑体" w:hAnsi="黑体" w:cs="仿宋_GB2312"/>
                <w:szCs w:val="21"/>
              </w:rPr>
            </w:pPr>
            <w:r>
              <w:rPr>
                <w:rFonts w:ascii="黑体" w:eastAsia="黑体" w:hAnsi="黑体" w:cs="仿宋_GB2312" w:hint="eastAsia"/>
                <w:szCs w:val="21"/>
              </w:rPr>
              <w:t>双高</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spacing w:line="300" w:lineRule="auto"/>
              <w:ind w:left="3" w:hanging="5"/>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510"/>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3" w:hanging="5"/>
              <w:jc w:val="left"/>
              <w:rPr>
                <w:rFonts w:ascii="黑体" w:eastAsia="黑体" w:hAnsi="黑体" w:cs="仿宋_GB2312"/>
                <w:szCs w:val="21"/>
              </w:rPr>
            </w:pPr>
            <w:r>
              <w:rPr>
                <w:rFonts w:ascii="仿宋_GB2312" w:eastAsia="仿宋_GB2312" w:hAnsi="宋体" w:cs="宋体" w:hint="eastAsia"/>
                <w:szCs w:val="21"/>
              </w:rPr>
              <w:t>创新人才引进机制</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spacing w:line="300" w:lineRule="auto"/>
              <w:ind w:leftChars="1" w:left="2" w:firstLineChars="150" w:firstLine="360"/>
              <w:jc w:val="left"/>
              <w:rPr>
                <w:rFonts w:ascii="黑体" w:eastAsia="黑体" w:hAnsi="黑体" w:cs="仿宋_GB2312"/>
                <w:szCs w:val="21"/>
              </w:rPr>
            </w:pPr>
            <w:r>
              <w:rPr>
                <w:rFonts w:ascii="仿宋_GB2312" w:eastAsia="仿宋_GB2312" w:hint="eastAsia"/>
                <w:bCs/>
                <w:kern w:val="0"/>
                <w:sz w:val="24"/>
              </w:rPr>
              <w:t>达成18:1的生师比标准。</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300" w:lineRule="auto"/>
              <w:ind w:firstLineChars="200" w:firstLine="420"/>
              <w:jc w:val="left"/>
              <w:rPr>
                <w:rFonts w:ascii="黑体" w:eastAsia="黑体" w:hAnsi="黑体" w:cs="仿宋_GB2312"/>
                <w:szCs w:val="21"/>
              </w:rPr>
            </w:pPr>
            <w:r>
              <w:rPr>
                <w:rFonts w:ascii="仿宋_GB2312" w:eastAsia="仿宋_GB2312" w:hAnsi="宋体" w:cs="宋体" w:hint="eastAsia"/>
                <w:szCs w:val="21"/>
              </w:rPr>
              <w:t>完成任务得60分，未完成不得分。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仿宋_GB2312" w:eastAsia="仿宋_GB2312" w:hAnsi="宋体" w:cs="宋体" w:hint="eastAsia"/>
                <w:szCs w:val="21"/>
              </w:rPr>
              <w:t>60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spacing w:line="300" w:lineRule="auto"/>
              <w:ind w:left="3" w:hanging="5"/>
              <w:jc w:val="left"/>
              <w:rPr>
                <w:rFonts w:ascii="黑体" w:eastAsia="黑体" w:hAnsi="黑体" w:cs="仿宋_GB2312"/>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spacing w:line="300" w:lineRule="auto"/>
              <w:ind w:left="3" w:hanging="5"/>
              <w:jc w:val="left"/>
              <w:rPr>
                <w:rFonts w:ascii="黑体" w:eastAsia="黑体" w:hAnsi="黑体" w:cs="仿宋_GB2312"/>
                <w:szCs w:val="21"/>
              </w:rPr>
            </w:pPr>
          </w:p>
        </w:tc>
      </w:tr>
      <w:tr w:rsidR="0020227C" w:rsidTr="0020227C">
        <w:trPr>
          <w:trHeight w:val="624"/>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创新人才引进机制</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rPr>
              <w:t>建立</w:t>
            </w:r>
            <w:proofErr w:type="gramStart"/>
            <w:r>
              <w:rPr>
                <w:rFonts w:ascii="仿宋_GB2312" w:eastAsia="仿宋_GB2312" w:hAnsi="宋体" w:cs="宋体" w:hint="eastAsia"/>
              </w:rPr>
              <w:t>系院人才</w:t>
            </w:r>
            <w:proofErr w:type="gramEnd"/>
            <w:r>
              <w:rPr>
                <w:rFonts w:ascii="仿宋_GB2312" w:eastAsia="仿宋_GB2312" w:hAnsi="宋体" w:cs="宋体" w:hint="eastAsia"/>
              </w:rPr>
              <w:t>工作考核制度，坚持人才工作月报制。</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将人才工作月报制纳入系部（二级学院）考核，完成得40分，未完成不得分。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736"/>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创新人才引进机制</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rPr>
              <w:t>计划引进各类人才100人，聘请一批企事业单位高技能人才、能工巧匠、非物质文化遗产传承人等到学校兼职任教。其中</w:t>
            </w:r>
            <w:proofErr w:type="gramStart"/>
            <w:r>
              <w:rPr>
                <w:rFonts w:ascii="仿宋_GB2312" w:eastAsia="仿宋_GB2312" w:hAnsi="宋体" w:cs="宋体" w:hint="eastAsia"/>
              </w:rPr>
              <w:t>聘请行企领军</w:t>
            </w:r>
            <w:proofErr w:type="gramEnd"/>
            <w:r>
              <w:rPr>
                <w:rFonts w:ascii="仿宋_GB2312" w:eastAsia="仿宋_GB2312" w:hAnsi="宋体" w:cs="宋体" w:hint="eastAsia"/>
              </w:rPr>
              <w:t>人才、大师名匠兼职20名，多种形式引进</w:t>
            </w:r>
            <w:proofErr w:type="gramStart"/>
            <w:r>
              <w:rPr>
                <w:rFonts w:ascii="仿宋_GB2312" w:eastAsia="仿宋_GB2312" w:hAnsi="宋体" w:cs="宋体" w:hint="eastAsia"/>
              </w:rPr>
              <w:t>行企高</w:t>
            </w:r>
            <w:proofErr w:type="gramEnd"/>
            <w:r>
              <w:rPr>
                <w:rFonts w:ascii="仿宋_GB2312" w:eastAsia="仿宋_GB2312" w:hAnsi="宋体" w:cs="宋体" w:hint="eastAsia"/>
              </w:rPr>
              <w:t>技能人才30人。</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完成全部任务得50分，每少引进1</w:t>
            </w:r>
            <w:proofErr w:type="gramStart"/>
            <w:r>
              <w:rPr>
                <w:rFonts w:ascii="仿宋_GB2312" w:eastAsia="仿宋_GB2312" w:hAnsi="宋体" w:cs="宋体" w:hint="eastAsia"/>
                <w:szCs w:val="21"/>
              </w:rPr>
              <w:t>名人才扣1分</w:t>
            </w:r>
            <w:proofErr w:type="gramEnd"/>
            <w:r>
              <w:rPr>
                <w:rFonts w:ascii="仿宋_GB2312" w:eastAsia="仿宋_GB2312" w:hAnsi="宋体" w:cs="宋体" w:hint="eastAsia"/>
                <w:szCs w:val="21"/>
              </w:rPr>
              <w:t>。</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567"/>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hAnsi="黑体"/>
                <w:szCs w:val="21"/>
              </w:rPr>
            </w:pPr>
            <w:r>
              <w:rPr>
                <w:rFonts w:ascii="仿宋_GB2312" w:eastAsia="仿宋_GB2312" w:hAnsi="黑体" w:hint="eastAsia"/>
                <w:szCs w:val="21"/>
              </w:rPr>
              <w:t>加大人才培育力度</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rPr>
              <w:t>鼓励教师在职攻读博士学位，</w:t>
            </w:r>
            <w:proofErr w:type="gramStart"/>
            <w:r>
              <w:rPr>
                <w:rFonts w:ascii="仿宋_GB2312" w:eastAsia="仿宋_GB2312" w:hAnsi="宋体" w:cs="宋体" w:hint="eastAsia"/>
              </w:rPr>
              <w:t>全年引培博士学位</w:t>
            </w:r>
            <w:proofErr w:type="gramEnd"/>
            <w:r>
              <w:rPr>
                <w:rFonts w:ascii="仿宋_GB2312" w:eastAsia="仿宋_GB2312" w:hAnsi="宋体" w:cs="宋体" w:hint="eastAsia"/>
              </w:rPr>
              <w:t>教师10人以上。</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完成任务得50分，每少1人扣5分。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624"/>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20" w:left="-42"/>
              <w:jc w:val="center"/>
              <w:rPr>
                <w:rFonts w:ascii="仿宋_GB2312" w:eastAsia="仿宋_GB2312"/>
                <w:szCs w:val="21"/>
              </w:rPr>
            </w:pPr>
            <w:r>
              <w:rPr>
                <w:rFonts w:ascii="仿宋_GB2312" w:eastAsia="仿宋_GB2312" w:hAnsi="仿宋_GB2312" w:cs="仿宋_GB2312" w:hint="eastAsia"/>
                <w:szCs w:val="21"/>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仿宋_GB2312" w:eastAsia="仿宋_GB2312" w:hAnsi="黑体"/>
                <w:szCs w:val="21"/>
              </w:rPr>
            </w:pPr>
            <w:r>
              <w:rPr>
                <w:rFonts w:ascii="仿宋_GB2312" w:eastAsia="仿宋_GB2312" w:hAnsi="黑体" w:hint="eastAsia"/>
                <w:szCs w:val="21"/>
              </w:rPr>
              <w:t>加大人才培育力度</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rPr>
              <w:t>设立国家级教学名师工作室2个，深入推进名师梯队工程。</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设立国家级教学名师工作室2个得60分，每少一个扣30分。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60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754"/>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hAnsi="黑体"/>
                <w:szCs w:val="21"/>
              </w:rPr>
            </w:pPr>
            <w:r>
              <w:rPr>
                <w:rFonts w:ascii="仿宋_GB2312" w:eastAsia="仿宋_GB2312" w:hAnsi="黑体" w:hint="eastAsia"/>
                <w:szCs w:val="21"/>
              </w:rPr>
              <w:t>加大人才培育力度</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rPr>
              <w:t>提升</w:t>
            </w:r>
            <w:proofErr w:type="gramStart"/>
            <w:r>
              <w:rPr>
                <w:rFonts w:ascii="仿宋_GB2312" w:eastAsia="仿宋_GB2312" w:hAnsi="宋体" w:cs="宋体" w:hint="eastAsia"/>
              </w:rPr>
              <w:t>教师双</w:t>
            </w:r>
            <w:proofErr w:type="gramEnd"/>
            <w:r>
              <w:rPr>
                <w:rFonts w:ascii="仿宋_GB2312" w:eastAsia="仿宋_GB2312" w:hAnsi="宋体" w:cs="宋体" w:hint="eastAsia"/>
              </w:rPr>
              <w:t>师素质，</w:t>
            </w:r>
            <w:r>
              <w:rPr>
                <w:rFonts w:ascii="仿宋_GB2312" w:eastAsia="仿宋_GB2312" w:hAnsi="宋体" w:cs="宋体" w:hint="eastAsia"/>
                <w:szCs w:val="21"/>
              </w:rPr>
              <w:t>修订出台双师</w:t>
            </w:r>
            <w:proofErr w:type="gramStart"/>
            <w:r>
              <w:rPr>
                <w:rFonts w:ascii="仿宋_GB2312" w:eastAsia="仿宋_GB2312" w:hAnsi="宋体" w:cs="宋体" w:hint="eastAsia"/>
                <w:szCs w:val="21"/>
              </w:rPr>
              <w:t>型教师</w:t>
            </w:r>
            <w:proofErr w:type="gramEnd"/>
            <w:r>
              <w:rPr>
                <w:rFonts w:ascii="仿宋_GB2312" w:eastAsia="仿宋_GB2312" w:hAnsi="宋体" w:cs="宋体" w:hint="eastAsia"/>
                <w:szCs w:val="21"/>
              </w:rPr>
              <w:t>培养培训基地建设相关制度，</w:t>
            </w:r>
            <w:r>
              <w:rPr>
                <w:rFonts w:ascii="仿宋_GB2312" w:eastAsia="仿宋_GB2312" w:hAnsi="宋体" w:cs="宋体" w:hint="eastAsia"/>
              </w:rPr>
              <w:t>遴选校级高质量“双师型”教师培养培训基地不少于5个。</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修订出台双师</w:t>
            </w:r>
            <w:proofErr w:type="gramStart"/>
            <w:r>
              <w:rPr>
                <w:rFonts w:ascii="仿宋_GB2312" w:eastAsia="仿宋_GB2312" w:hAnsi="宋体" w:cs="宋体" w:hint="eastAsia"/>
                <w:szCs w:val="21"/>
              </w:rPr>
              <w:t>型教师</w:t>
            </w:r>
            <w:proofErr w:type="gramEnd"/>
            <w:r>
              <w:rPr>
                <w:rFonts w:ascii="仿宋_GB2312" w:eastAsia="仿宋_GB2312" w:hAnsi="宋体" w:cs="宋体" w:hint="eastAsia"/>
                <w:szCs w:val="21"/>
              </w:rPr>
              <w:t>培养培训基地建设相关制度，遴选5个以</w:t>
            </w:r>
            <w:proofErr w:type="gramStart"/>
            <w:r>
              <w:rPr>
                <w:rFonts w:ascii="仿宋_GB2312" w:eastAsia="仿宋_GB2312" w:hAnsi="宋体" w:cs="宋体" w:hint="eastAsia"/>
                <w:szCs w:val="21"/>
              </w:rPr>
              <w:t>上校级</w:t>
            </w:r>
            <w:proofErr w:type="gramEnd"/>
            <w:r>
              <w:rPr>
                <w:rFonts w:ascii="仿宋_GB2312" w:eastAsia="仿宋_GB2312" w:hAnsi="宋体" w:cs="宋体" w:hint="eastAsia"/>
                <w:szCs w:val="21"/>
              </w:rPr>
              <w:t>高质量“双师型”教师培养培训基地，得50分，未完成制度扣10分，校内高质量基地每少一个扣8分。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510"/>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hAnsi="黑体"/>
                <w:szCs w:val="21"/>
              </w:rPr>
            </w:pPr>
            <w:r>
              <w:rPr>
                <w:rFonts w:ascii="仿宋_GB2312" w:eastAsia="仿宋_GB2312" w:hAnsi="黑体" w:hint="eastAsia"/>
                <w:szCs w:val="21"/>
              </w:rPr>
              <w:t>充分激发人才活力</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rPr>
            </w:pPr>
            <w:r>
              <w:rPr>
                <w:rFonts w:ascii="仿宋_GB2312" w:eastAsia="仿宋_GB2312" w:hAnsi="宋体" w:cs="宋体" w:hint="eastAsia"/>
              </w:rPr>
              <w:t>将师德考核纳入教职工年度考核。</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完成任务得50分，未完成不得分。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567"/>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仿宋_GB2312" w:eastAsia="仿宋_GB2312" w:hAnsi="黑体"/>
                <w:szCs w:val="21"/>
              </w:rPr>
            </w:pPr>
            <w:r>
              <w:rPr>
                <w:rFonts w:ascii="仿宋_GB2312" w:eastAsia="仿宋_GB2312" w:hAnsi="黑体" w:hint="eastAsia"/>
                <w:szCs w:val="21"/>
              </w:rPr>
              <w:t>充分激发人才活力</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rPr>
              <w:t>持续推进教师职称制度改革，坚持分类评价，成立专业技术职务评聘常设委员会，对引进的高层次、紧缺急需等人才实行直接申报、直接评审、直接聘任。</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修订专业技术职务评聘办法得40分，未完成不得分。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607"/>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仿宋_GB2312" w:eastAsia="仿宋_GB2312" w:hAnsi="黑体"/>
                <w:szCs w:val="21"/>
              </w:rPr>
            </w:pPr>
            <w:r>
              <w:rPr>
                <w:rFonts w:ascii="仿宋_GB2312" w:eastAsia="仿宋_GB2312" w:hAnsi="黑体" w:hint="eastAsia"/>
                <w:szCs w:val="21"/>
              </w:rPr>
              <w:t>充分激发人才活力</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rPr>
              <w:t>建立教师专业技术职务评聘与岗位设置和聘任衔接的制度，健全与岗位职责、工作业绩、实际贡献紧密相连的晋升机制。</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修订岗位设置与聘用实施办法得40分，未完成不得分。</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40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910"/>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仿宋_GB2312" w:eastAsia="仿宋_GB2312" w:hAnsi="黑体"/>
                <w:szCs w:val="21"/>
              </w:rPr>
            </w:pPr>
            <w:r>
              <w:rPr>
                <w:rFonts w:ascii="仿宋_GB2312" w:eastAsia="仿宋_GB2312" w:hAnsi="黑体" w:hint="eastAsia"/>
                <w:szCs w:val="21"/>
              </w:rPr>
              <w:t>加大人才培育力度</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①选派15名专业群带头人或骨干赴国（境）外研修；</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②开展校</w:t>
            </w:r>
            <w:proofErr w:type="gramStart"/>
            <w:r>
              <w:rPr>
                <w:rFonts w:ascii="仿宋_GB2312" w:eastAsia="仿宋_GB2312" w:hAnsi="宋体" w:cs="宋体" w:hint="eastAsia"/>
                <w:szCs w:val="21"/>
              </w:rPr>
              <w:t>企双百双师活动</w:t>
            </w:r>
            <w:proofErr w:type="gramEnd"/>
            <w:r>
              <w:rPr>
                <w:rFonts w:ascii="仿宋_GB2312" w:eastAsia="仿宋_GB2312" w:hAnsi="宋体" w:cs="宋体" w:hint="eastAsia"/>
                <w:szCs w:val="21"/>
              </w:rPr>
              <w:t>200人次。</w:t>
            </w:r>
          </w:p>
        </w:tc>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①完成全部任务得30分，完成率每降低10%扣3分，扣完为止。如因疫情等不可抗力无法出国（境），则不扣分；</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②完成“双百”任务得30分，完成率每降低10%扣3分，扣完为止。</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right="-94"/>
              <w:jc w:val="center"/>
              <w:rPr>
                <w:rFonts w:ascii="仿宋_GB2312" w:eastAsia="仿宋_GB2312" w:hAnsi="宋体" w:cs="宋体"/>
                <w:szCs w:val="21"/>
              </w:rPr>
            </w:pPr>
          </w:p>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60</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right="-94"/>
              <w:jc w:val="center"/>
              <w:rPr>
                <w:rFonts w:ascii="仿宋_GB2312" w:eastAsia="仿宋_GB2312"/>
                <w:szCs w:val="21"/>
              </w:rPr>
            </w:pPr>
          </w:p>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int="eastAsia"/>
                <w:szCs w:val="21"/>
              </w:rPr>
              <w:t>√</w:t>
            </w:r>
          </w:p>
        </w:tc>
        <w:tc>
          <w:tcPr>
            <w:tcW w:w="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szCs w:val="21"/>
              </w:rPr>
            </w:pP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hAnsi="方正小标宋简体" w:cs="方正小标宋简体" w:hint="eastAsia"/>
        </w:rPr>
        <w:br w:type="page"/>
      </w:r>
      <w:r>
        <w:rPr>
          <w:rFonts w:ascii="方正小标宋简体" w:eastAsia="方正小标宋简体" w:hAnsi="方正小标宋简体" w:cs="方正小标宋简体" w:hint="eastAsia"/>
          <w:sz w:val="36"/>
        </w:rPr>
        <w:t>教务处2021年度目标任务绩效考核表</w:t>
      </w:r>
    </w:p>
    <w:tbl>
      <w:tblPr>
        <w:tblW w:w="15144" w:type="dxa"/>
        <w:jc w:val="center"/>
        <w:tblCellMar>
          <w:left w:w="10" w:type="dxa"/>
          <w:right w:w="10" w:type="dxa"/>
        </w:tblCellMar>
        <w:tblLook w:val="04A0" w:firstRow="1" w:lastRow="0" w:firstColumn="1" w:lastColumn="0" w:noHBand="0" w:noVBand="1"/>
      </w:tblPr>
      <w:tblGrid>
        <w:gridCol w:w="594"/>
        <w:gridCol w:w="2446"/>
        <w:gridCol w:w="6434"/>
        <w:gridCol w:w="6"/>
        <w:gridCol w:w="3396"/>
        <w:gridCol w:w="567"/>
        <w:gridCol w:w="567"/>
        <w:gridCol w:w="567"/>
        <w:gridCol w:w="567"/>
      </w:tblGrid>
      <w:tr w:rsidR="0020227C" w:rsidTr="0020227C">
        <w:trPr>
          <w:trHeight w:val="510"/>
          <w:tblHeader/>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培优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266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left"/>
              <w:textAlignment w:val="center"/>
              <w:rPr>
                <w:rFonts w:ascii="仿宋_GB2312" w:eastAsia="仿宋_GB2312" w:hAnsi="宋体" w:cs="宋体"/>
                <w:szCs w:val="21"/>
              </w:rPr>
            </w:pPr>
            <w:r>
              <w:rPr>
                <w:rFonts w:ascii="仿宋_GB2312" w:eastAsia="仿宋_GB2312" w:hAnsi="宋体" w:cs="宋体" w:hint="eastAsia"/>
                <w:kern w:val="0"/>
                <w:szCs w:val="21"/>
                <w:lang w:bidi="ar"/>
              </w:rPr>
              <w:t>探索本科职业教育的办学定位和人才培养定位，探索职教本科人才培养</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20" w:lineRule="exact"/>
              <w:ind w:firstLineChars="200" w:firstLine="420"/>
              <w:jc w:val="left"/>
              <w:textAlignment w:val="center"/>
              <w:rPr>
                <w:rFonts w:ascii="仿宋_GB2312" w:eastAsia="仿宋_GB2312"/>
                <w:szCs w:val="21"/>
              </w:rPr>
            </w:pPr>
            <w:r>
              <w:rPr>
                <w:rFonts w:ascii="仿宋_GB2312" w:eastAsia="仿宋_GB2312" w:hint="eastAsia"/>
                <w:szCs w:val="21"/>
              </w:rPr>
              <w:t>①继续与温州大学合作开展四年制高等职业教育人才培养试点；</w:t>
            </w:r>
            <w:r>
              <w:rPr>
                <w:rFonts w:ascii="仿宋_GB2312" w:eastAsia="仿宋_GB2312" w:hint="eastAsia"/>
                <w:szCs w:val="21"/>
              </w:rPr>
              <w:br/>
              <w:t>②继续开展联合试办专升本教育工作，争取部分专业自行试办本科层次职业教育；</w:t>
            </w:r>
          </w:p>
          <w:p w:rsidR="0020227C" w:rsidRDefault="0020227C">
            <w:pPr>
              <w:widowControl/>
              <w:adjustRightInd w:val="0"/>
              <w:snapToGrid w:val="0"/>
              <w:spacing w:line="220" w:lineRule="exact"/>
              <w:ind w:firstLineChars="200" w:firstLine="420"/>
              <w:jc w:val="left"/>
              <w:textAlignment w:val="center"/>
              <w:rPr>
                <w:rFonts w:ascii="仿宋_GB2312" w:eastAsia="仿宋_GB2312"/>
                <w:szCs w:val="21"/>
              </w:rPr>
            </w:pPr>
            <w:r>
              <w:rPr>
                <w:rFonts w:ascii="仿宋_GB2312" w:eastAsia="仿宋_GB2312" w:hint="eastAsia"/>
                <w:szCs w:val="21"/>
              </w:rPr>
              <w:t>③探索研究本科层次人才培养方案；</w:t>
            </w:r>
          </w:p>
          <w:p w:rsidR="0020227C" w:rsidRDefault="0020227C">
            <w:pPr>
              <w:widowControl/>
              <w:adjustRightInd w:val="0"/>
              <w:snapToGrid w:val="0"/>
              <w:spacing w:line="220" w:lineRule="exact"/>
              <w:ind w:firstLineChars="200" w:firstLine="420"/>
              <w:jc w:val="left"/>
              <w:textAlignment w:val="center"/>
              <w:rPr>
                <w:rFonts w:ascii="仿宋_GB2312" w:eastAsia="仿宋_GB2312"/>
                <w:szCs w:val="21"/>
              </w:rPr>
            </w:pPr>
            <w:r>
              <w:rPr>
                <w:rFonts w:ascii="仿宋_GB2312" w:eastAsia="仿宋_GB2312" w:hint="eastAsia"/>
                <w:szCs w:val="21"/>
              </w:rPr>
              <w:t>④总结评估新技术应用人才培养模式成效；</w:t>
            </w:r>
          </w:p>
          <w:p w:rsidR="0020227C" w:rsidRDefault="0020227C">
            <w:pPr>
              <w:widowControl/>
              <w:adjustRightInd w:val="0"/>
              <w:snapToGrid w:val="0"/>
              <w:spacing w:line="220" w:lineRule="exact"/>
              <w:ind w:firstLineChars="200" w:firstLine="420"/>
              <w:jc w:val="left"/>
              <w:textAlignment w:val="center"/>
              <w:rPr>
                <w:rFonts w:ascii="仿宋_GB2312" w:eastAsia="仿宋_GB2312"/>
                <w:szCs w:val="21"/>
              </w:rPr>
            </w:pPr>
            <w:r>
              <w:rPr>
                <w:rFonts w:ascii="仿宋_GB2312" w:eastAsia="仿宋_GB2312" w:hint="eastAsia"/>
                <w:szCs w:val="21"/>
              </w:rPr>
              <w:t>⑤深化升本专业的内涵建设，准备调研报告、论证报告等材料，系统制定本科层次人才培养方案，努力在职教本科目标定位、专业设置、课程体系构建、教学模式改革等方面形成一批研究成果；</w:t>
            </w:r>
          </w:p>
          <w:p w:rsidR="0020227C" w:rsidRDefault="0020227C">
            <w:pPr>
              <w:widowControl/>
              <w:adjustRightInd w:val="0"/>
              <w:snapToGrid w:val="0"/>
              <w:spacing w:line="220" w:lineRule="exact"/>
              <w:ind w:firstLineChars="200" w:firstLine="420"/>
              <w:jc w:val="left"/>
              <w:textAlignment w:val="center"/>
              <w:rPr>
                <w:rFonts w:ascii="仿宋_GB2312" w:eastAsia="仿宋_GB2312"/>
                <w:szCs w:val="21"/>
              </w:rPr>
            </w:pPr>
            <w:r>
              <w:rPr>
                <w:rFonts w:ascii="仿宋_GB2312" w:eastAsia="仿宋_GB2312" w:hint="eastAsia"/>
                <w:szCs w:val="21"/>
              </w:rPr>
              <w:t>⑥召开本科专业建设推进研讨会，引导开展第二批拟申报职教本科专业的遴选和准备工作；进一步做好专业申本材料的指导、论证工作；严格要求落实兼职教师授课课时等本科层次职业教育专业标准，提前做好各专业升本准备。</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Calibri"/>
                <w:szCs w:val="21"/>
              </w:rPr>
            </w:pPr>
            <w:r>
              <w:rPr>
                <w:rFonts w:ascii="仿宋_GB2312" w:eastAsia="仿宋_GB2312" w:hint="eastAsia"/>
                <w:szCs w:val="21"/>
              </w:rPr>
              <w:t>①完成得10分，未完成不得分；</w:t>
            </w:r>
          </w:p>
          <w:p w:rsidR="0020227C" w:rsidRDefault="0020227C">
            <w:pPr>
              <w:adjustRightInd w:val="0"/>
              <w:snapToGrid w:val="0"/>
              <w:spacing w:line="220" w:lineRule="exact"/>
              <w:ind w:firstLineChars="200" w:firstLine="420"/>
              <w:jc w:val="left"/>
              <w:rPr>
                <w:rFonts w:ascii="仿宋_GB2312" w:eastAsia="仿宋_GB2312"/>
                <w:szCs w:val="21"/>
              </w:rPr>
            </w:pPr>
            <w:r>
              <w:rPr>
                <w:rFonts w:ascii="仿宋_GB2312" w:eastAsia="仿宋_GB2312" w:hint="eastAsia"/>
                <w:szCs w:val="21"/>
              </w:rPr>
              <w:t>②完成得10分，未完成不得分；</w:t>
            </w:r>
          </w:p>
          <w:p w:rsidR="0020227C" w:rsidRDefault="0020227C">
            <w:pPr>
              <w:adjustRightInd w:val="0"/>
              <w:snapToGrid w:val="0"/>
              <w:spacing w:line="220" w:lineRule="exact"/>
              <w:ind w:firstLineChars="200" w:firstLine="420"/>
              <w:jc w:val="left"/>
              <w:rPr>
                <w:rFonts w:ascii="仿宋_GB2312" w:eastAsia="仿宋_GB2312"/>
                <w:szCs w:val="21"/>
              </w:rPr>
            </w:pPr>
            <w:r>
              <w:rPr>
                <w:rFonts w:ascii="仿宋_GB2312" w:eastAsia="仿宋_GB2312" w:hint="eastAsia"/>
                <w:szCs w:val="21"/>
              </w:rPr>
              <w:t>③完成得5分，未完成不得分；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④完成得5分，未完成不得分；</w:t>
            </w:r>
          </w:p>
          <w:p w:rsidR="0020227C" w:rsidRDefault="0020227C">
            <w:pPr>
              <w:adjustRightInd w:val="0"/>
              <w:snapToGrid w:val="0"/>
              <w:spacing w:line="220" w:lineRule="exact"/>
              <w:ind w:firstLineChars="200" w:firstLine="420"/>
              <w:jc w:val="left"/>
              <w:rPr>
                <w:rFonts w:ascii="仿宋_GB2312" w:eastAsia="仿宋_GB2312"/>
                <w:szCs w:val="21"/>
              </w:rPr>
            </w:pPr>
            <w:r>
              <w:rPr>
                <w:rFonts w:ascii="仿宋_GB2312" w:eastAsia="仿宋_GB2312" w:hAnsi="宋体" w:cs="宋体" w:hint="eastAsia"/>
                <w:szCs w:val="21"/>
              </w:rPr>
              <w:t>⑤完成得5分，未完成不得分；</w:t>
            </w:r>
          </w:p>
          <w:p w:rsidR="0020227C" w:rsidRDefault="0020227C">
            <w:pPr>
              <w:pStyle w:val="aa"/>
              <w:adjustRightInd w:val="0"/>
              <w:snapToGrid w:val="0"/>
              <w:spacing w:after="0" w:line="220" w:lineRule="exact"/>
              <w:ind w:firstLineChars="200"/>
              <w:rPr>
                <w:rFonts w:ascii="仿宋_GB2312" w:eastAsia="仿宋_GB2312"/>
                <w:szCs w:val="21"/>
              </w:rPr>
            </w:pPr>
            <w:r>
              <w:rPr>
                <w:rFonts w:ascii="仿宋_GB2312" w:eastAsia="仿宋_GB2312" w:hAnsi="宋体" w:cs="宋体" w:hint="eastAsia"/>
                <w:szCs w:val="21"/>
              </w:rPr>
              <w:t>⑥完成得5分，未完成不得分。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510"/>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2</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textAlignment w:val="center"/>
              <w:rPr>
                <w:rFonts w:ascii="仿宋_GB2312" w:eastAsia="仿宋_GB2312" w:hAnsi="宋体" w:cs="宋体"/>
                <w:szCs w:val="21"/>
              </w:rPr>
            </w:pPr>
            <w:r>
              <w:rPr>
                <w:rFonts w:ascii="仿宋_GB2312" w:eastAsia="仿宋_GB2312" w:hAnsi="宋体" w:cs="宋体" w:hint="eastAsia"/>
                <w:kern w:val="0"/>
                <w:szCs w:val="21"/>
                <w:lang w:bidi="ar"/>
              </w:rPr>
              <w:t>完善专业考核制度，推进传统专业改造转型</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20" w:lineRule="exact"/>
              <w:ind w:firstLineChars="200" w:firstLine="420"/>
              <w:jc w:val="left"/>
              <w:textAlignment w:val="center"/>
              <w:rPr>
                <w:rFonts w:ascii="仿宋_GB2312" w:eastAsia="仿宋_GB2312" w:hAnsi="Calibri"/>
                <w:szCs w:val="21"/>
              </w:rPr>
            </w:pPr>
            <w:r>
              <w:rPr>
                <w:rFonts w:ascii="仿宋_GB2312" w:eastAsia="仿宋_GB2312" w:hint="eastAsia"/>
                <w:szCs w:val="21"/>
              </w:rPr>
              <w:t>①修订完善《专业建设工作业绩考核及专业动态调整办法》；</w:t>
            </w:r>
          </w:p>
          <w:p w:rsidR="0020227C" w:rsidRDefault="0020227C">
            <w:pPr>
              <w:widowControl/>
              <w:adjustRightInd w:val="0"/>
              <w:snapToGrid w:val="0"/>
              <w:spacing w:line="220" w:lineRule="exact"/>
              <w:ind w:firstLineChars="200" w:firstLine="420"/>
              <w:textAlignment w:val="center"/>
              <w:rPr>
                <w:rFonts w:ascii="仿宋_GB2312" w:eastAsia="仿宋_GB2312"/>
                <w:szCs w:val="21"/>
              </w:rPr>
            </w:pPr>
            <w:r>
              <w:rPr>
                <w:rFonts w:ascii="仿宋_GB2312" w:eastAsia="仿宋_GB2312" w:hint="eastAsia"/>
                <w:szCs w:val="21"/>
              </w:rPr>
              <w:t>②完成专业建设工作业绩考核工作和专业负责人考核工作；</w:t>
            </w:r>
          </w:p>
          <w:p w:rsidR="0020227C" w:rsidRDefault="0020227C">
            <w:pPr>
              <w:widowControl/>
              <w:adjustRightInd w:val="0"/>
              <w:snapToGrid w:val="0"/>
              <w:spacing w:line="220" w:lineRule="exact"/>
              <w:ind w:firstLineChars="200" w:firstLine="420"/>
              <w:textAlignment w:val="center"/>
              <w:rPr>
                <w:rFonts w:ascii="仿宋_GB2312" w:eastAsia="仿宋_GB2312"/>
                <w:szCs w:val="21"/>
              </w:rPr>
            </w:pPr>
            <w:r>
              <w:rPr>
                <w:rFonts w:ascii="仿宋_GB2312" w:eastAsia="仿宋_GB2312" w:hint="eastAsia"/>
                <w:szCs w:val="21"/>
              </w:rPr>
              <w:t>③确保校本部在专业数量不增加的前提下申报新技术专业1-2个；</w:t>
            </w:r>
          </w:p>
          <w:p w:rsidR="0020227C" w:rsidRDefault="0020227C">
            <w:pPr>
              <w:widowControl/>
              <w:adjustRightInd w:val="0"/>
              <w:snapToGrid w:val="0"/>
              <w:spacing w:line="220" w:lineRule="exact"/>
              <w:ind w:firstLineChars="200" w:firstLine="420"/>
              <w:textAlignment w:val="center"/>
              <w:rPr>
                <w:rFonts w:ascii="仿宋_GB2312" w:eastAsia="仿宋_GB2312"/>
                <w:szCs w:val="21"/>
              </w:rPr>
            </w:pPr>
            <w:r>
              <w:rPr>
                <w:rFonts w:ascii="仿宋_GB2312" w:eastAsia="仿宋_GB2312" w:hint="eastAsia"/>
                <w:szCs w:val="21"/>
              </w:rPr>
              <w:t>④优化专业结构，优化整合二级学院专业资源和发展规划。</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①完成得10分，未完成不得分；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②完成得10分，少1项工作扣5分；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int="eastAsia"/>
                <w:szCs w:val="21"/>
              </w:rPr>
              <w:t>③</w:t>
            </w:r>
            <w:r>
              <w:rPr>
                <w:rFonts w:ascii="仿宋_GB2312" w:eastAsia="仿宋_GB2312" w:hAnsi="宋体" w:cs="宋体" w:hint="eastAsia"/>
                <w:szCs w:val="21"/>
              </w:rPr>
              <w:t>完成得10分，未完成不得分；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④完成得10分，未完成不得分。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1528"/>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3</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textAlignment w:val="center"/>
              <w:rPr>
                <w:rFonts w:ascii="仿宋_GB2312" w:eastAsia="仿宋_GB2312" w:hAnsi="宋体" w:cs="宋体"/>
                <w:szCs w:val="21"/>
              </w:rPr>
            </w:pPr>
            <w:r>
              <w:rPr>
                <w:rFonts w:ascii="仿宋_GB2312" w:eastAsia="仿宋_GB2312" w:hAnsi="宋体" w:cs="宋体" w:hint="eastAsia"/>
                <w:kern w:val="0"/>
                <w:szCs w:val="21"/>
                <w:lang w:bidi="ar"/>
              </w:rPr>
              <w:t>推动“课堂革命”，遴选“课堂革命”典型案例，着力培育省级职业教育教学成果奖</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①推动“课堂革命”，适应生源多样化特点，将课堂教学改革推向纵深，遴选“课堂革命”相关典型案例10个；</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②培育省级职业教育教学成果奖6个；</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③出台《关于推进中高职一体化人才培养的指导意见》；</w:t>
            </w:r>
          </w:p>
          <w:p w:rsidR="0020227C" w:rsidRDefault="0020227C">
            <w:pPr>
              <w:widowControl/>
              <w:adjustRightInd w:val="0"/>
              <w:snapToGrid w:val="0"/>
              <w:spacing w:line="220" w:lineRule="exact"/>
              <w:ind w:firstLineChars="200" w:firstLine="420"/>
              <w:jc w:val="left"/>
              <w:textAlignment w:val="center"/>
              <w:rPr>
                <w:rFonts w:ascii="微软雅黑" w:eastAsia="微软雅黑" w:hAnsi="微软雅黑" w:cs="微软雅黑"/>
                <w:sz w:val="24"/>
                <w:szCs w:val="24"/>
                <w:u w:val="single"/>
              </w:rPr>
            </w:pPr>
            <w:r>
              <w:rPr>
                <w:rFonts w:ascii="仿宋_GB2312" w:eastAsia="仿宋_GB2312" w:hAnsi="宋体" w:cs="宋体" w:hint="eastAsia"/>
                <w:kern w:val="0"/>
                <w:szCs w:val="21"/>
                <w:lang w:bidi="ar"/>
              </w:rPr>
              <w:t>④牵头成立温州市职业教育改革指导委员会。</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①完成得5分，少1个扣0.5分；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②完成得5分，少1项扣1分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③完成得5分，未完成不得分；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④完成得5分，未完成不得分。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20227C" w:rsidTr="0020227C">
        <w:trPr>
          <w:trHeight w:val="2041"/>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4</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textAlignment w:val="center"/>
              <w:rPr>
                <w:rFonts w:ascii="仿宋_GB2312" w:eastAsia="仿宋_GB2312" w:hAnsi="宋体" w:cs="宋体"/>
                <w:szCs w:val="21"/>
              </w:rPr>
            </w:pPr>
            <w:r>
              <w:rPr>
                <w:rFonts w:ascii="仿宋_GB2312" w:eastAsia="仿宋_GB2312" w:hAnsi="宋体" w:cs="宋体" w:hint="eastAsia"/>
                <w:kern w:val="0"/>
                <w:szCs w:val="21"/>
                <w:lang w:bidi="ar"/>
              </w:rPr>
              <w:t>加强教材建设，打造教材编审团队</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①校企合作开发教材10部；</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②打造教材编写优秀团队1个；</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③出版新形态教材5部；</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④培养培训一批水平较高的教材编审专家；</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⑤组织申报省级教材建设研究基地；</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⑥组织第四批省级新形态教材建设项目申报遴选工作；</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⑦完善教材规划、编写、审核、选用使用、评价监管机制，落实“三年一大改，一年一小改”的教材修订机制。</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①完成得10分，少1本扣1分；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②完成得5分，未完成不得分；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③完成得5分，少1部扣1分；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④完成得5分，未完成不得分；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⑤完成得5分，未完成不得分；</w:t>
            </w:r>
          </w:p>
          <w:p w:rsidR="0020227C" w:rsidRDefault="0020227C">
            <w:pPr>
              <w:adjustRightInd w:val="0"/>
              <w:snapToGrid w:val="0"/>
              <w:spacing w:line="22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⑥完成得5分，未完成不得分；</w:t>
            </w:r>
          </w:p>
          <w:p w:rsidR="0020227C" w:rsidRDefault="0020227C">
            <w:pPr>
              <w:widowControl/>
              <w:adjustRightInd w:val="0"/>
              <w:snapToGrid w:val="0"/>
              <w:spacing w:line="220" w:lineRule="exact"/>
              <w:ind w:firstLineChars="200" w:firstLine="420"/>
              <w:jc w:val="left"/>
              <w:textAlignment w:val="center"/>
              <w:rPr>
                <w:rFonts w:ascii="仿宋_GB2312" w:eastAsia="仿宋_GB2312" w:hAnsi="宋体" w:cs="宋体"/>
                <w:szCs w:val="21"/>
              </w:rPr>
            </w:pPr>
            <w:r>
              <w:rPr>
                <w:rFonts w:ascii="仿宋_GB2312" w:eastAsia="仿宋_GB2312" w:hAnsi="宋体" w:cs="宋体" w:hint="eastAsia"/>
                <w:szCs w:val="21"/>
              </w:rPr>
              <w:t>⑦完成得5分，未完成不得分。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仿宋_GB2312" w:cs="仿宋_GB2312"/>
                <w:szCs w:val="21"/>
              </w:rPr>
            </w:pPr>
          </w:p>
        </w:tc>
      </w:tr>
      <w:tr w:rsidR="0020227C" w:rsidTr="0020227C">
        <w:trPr>
          <w:trHeight w:val="1781"/>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5</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szCs w:val="21"/>
              </w:rPr>
            </w:pPr>
            <w:r>
              <w:rPr>
                <w:rFonts w:ascii="仿宋_GB2312" w:eastAsia="仿宋_GB2312" w:hAnsi="宋体" w:cs="宋体" w:hint="eastAsia"/>
                <w:kern w:val="0"/>
                <w:szCs w:val="21"/>
                <w:lang w:bidi="ar"/>
              </w:rPr>
              <w:t>修订书证融通人才培养方案，继续开展1+X证书试点项目，规范证书试点管理，推进1+X证书的社会培训工作</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①将1+X证书制度融入2021级人才培养方案；</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②组织申报第四批1+X证书试点，新增试点项目5项；</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③完成1+X证书培训考核1500人次；</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④制定《职业教育国家学分银行学习成果转换办法》；</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⑤</w:t>
            </w:r>
            <w:proofErr w:type="gramStart"/>
            <w:r>
              <w:rPr>
                <w:rFonts w:ascii="仿宋_GB2312" w:eastAsia="仿宋_GB2312" w:hAnsi="宋体" w:cs="宋体" w:hint="eastAsia"/>
                <w:kern w:val="0"/>
                <w:szCs w:val="21"/>
                <w:lang w:bidi="ar"/>
              </w:rPr>
              <w:t>将课证</w:t>
            </w:r>
            <w:proofErr w:type="gramEnd"/>
            <w:r>
              <w:rPr>
                <w:rFonts w:ascii="仿宋_GB2312" w:eastAsia="仿宋_GB2312" w:hAnsi="宋体" w:cs="宋体" w:hint="eastAsia"/>
                <w:kern w:val="0"/>
                <w:szCs w:val="21"/>
                <w:lang w:bidi="ar"/>
              </w:rPr>
              <w:t>融通纳入各二级学院考核体系。</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①完成得10分，少一本扣1分；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②完成得10分，少一项扣2分；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③完成得10分，少100人次扣1分；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kern w:val="0"/>
                <w:szCs w:val="21"/>
                <w:lang w:bidi="ar"/>
              </w:rPr>
              <w:t>④</w:t>
            </w:r>
            <w:r>
              <w:rPr>
                <w:rFonts w:ascii="仿宋_GB2312" w:eastAsia="仿宋_GB2312" w:hAnsi="宋体" w:cs="宋体" w:hint="eastAsia"/>
                <w:szCs w:val="21"/>
              </w:rPr>
              <w:t>完成得5分，未完成不得分；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⑤完成得5分，未完成不得分。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2154"/>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6</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szCs w:val="21"/>
              </w:rPr>
            </w:pPr>
            <w:r>
              <w:rPr>
                <w:rFonts w:ascii="仿宋_GB2312" w:eastAsia="仿宋_GB2312" w:hAnsi="宋体" w:cs="宋体" w:hint="eastAsia"/>
                <w:kern w:val="0"/>
                <w:szCs w:val="21"/>
                <w:lang w:bidi="ar"/>
              </w:rPr>
              <w:t>充分发挥课程思政协同育人中心作用，深入开展“六个一”工程，建设课程</w:t>
            </w:r>
            <w:proofErr w:type="gramStart"/>
            <w:r>
              <w:rPr>
                <w:rFonts w:ascii="仿宋_GB2312" w:eastAsia="仿宋_GB2312" w:hAnsi="宋体" w:cs="宋体" w:hint="eastAsia"/>
                <w:kern w:val="0"/>
                <w:szCs w:val="21"/>
                <w:lang w:bidi="ar"/>
              </w:rPr>
              <w:t>思政资源</w:t>
            </w:r>
            <w:proofErr w:type="gramEnd"/>
            <w:r>
              <w:rPr>
                <w:rFonts w:ascii="仿宋_GB2312" w:eastAsia="仿宋_GB2312" w:hAnsi="宋体" w:cs="宋体" w:hint="eastAsia"/>
                <w:kern w:val="0"/>
                <w:szCs w:val="21"/>
                <w:lang w:bidi="ar"/>
              </w:rPr>
              <w:t>库和精品通识课程</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pStyle w:val="aa"/>
              <w:adjustRightInd w:val="0"/>
              <w:snapToGrid w:val="0"/>
              <w:spacing w:after="0" w:line="240" w:lineRule="exact"/>
              <w:ind w:firstLineChars="200"/>
              <w:rPr>
                <w:rFonts w:ascii="仿宋_GB2312" w:eastAsia="仿宋_GB2312" w:hAnsi="宋体" w:cs="宋体"/>
                <w:kern w:val="0"/>
                <w:szCs w:val="21"/>
                <w:lang w:bidi="ar"/>
              </w:rPr>
            </w:pPr>
            <w:r>
              <w:rPr>
                <w:rFonts w:ascii="仿宋_GB2312" w:eastAsia="仿宋_GB2312" w:hAnsi="宋体" w:cs="宋体" w:hint="eastAsia"/>
                <w:kern w:val="0"/>
                <w:szCs w:val="21"/>
                <w:lang w:bidi="ar"/>
              </w:rPr>
              <w:t>①立项4个</w:t>
            </w:r>
            <w:proofErr w:type="gramStart"/>
            <w:r>
              <w:rPr>
                <w:rFonts w:ascii="仿宋_GB2312" w:eastAsia="仿宋_GB2312" w:hAnsi="宋体" w:cs="宋体" w:hint="eastAsia"/>
                <w:kern w:val="0"/>
                <w:szCs w:val="21"/>
                <w:lang w:bidi="ar"/>
              </w:rPr>
              <w:t>课程思政示范</w:t>
            </w:r>
            <w:proofErr w:type="gramEnd"/>
            <w:r>
              <w:rPr>
                <w:rFonts w:ascii="仿宋_GB2312" w:eastAsia="仿宋_GB2312" w:hAnsi="宋体" w:cs="宋体" w:hint="eastAsia"/>
                <w:kern w:val="0"/>
                <w:szCs w:val="21"/>
                <w:lang w:bidi="ar"/>
              </w:rPr>
              <w:t>专业，10门</w:t>
            </w:r>
            <w:proofErr w:type="gramStart"/>
            <w:r>
              <w:rPr>
                <w:rFonts w:ascii="仿宋_GB2312" w:eastAsia="仿宋_GB2312" w:hAnsi="宋体" w:cs="宋体" w:hint="eastAsia"/>
                <w:kern w:val="0"/>
                <w:szCs w:val="21"/>
                <w:lang w:bidi="ar"/>
              </w:rPr>
              <w:t>课程思政示范</w:t>
            </w:r>
            <w:proofErr w:type="gramEnd"/>
            <w:r>
              <w:rPr>
                <w:rFonts w:ascii="仿宋_GB2312" w:eastAsia="仿宋_GB2312" w:hAnsi="宋体" w:cs="宋体" w:hint="eastAsia"/>
                <w:kern w:val="0"/>
                <w:szCs w:val="21"/>
                <w:lang w:bidi="ar"/>
              </w:rPr>
              <w:t>课程，遴选10个</w:t>
            </w:r>
            <w:proofErr w:type="gramStart"/>
            <w:r>
              <w:rPr>
                <w:rFonts w:ascii="仿宋_GB2312" w:eastAsia="仿宋_GB2312" w:hAnsi="宋体" w:cs="宋体" w:hint="eastAsia"/>
                <w:kern w:val="0"/>
                <w:szCs w:val="21"/>
                <w:lang w:bidi="ar"/>
              </w:rPr>
              <w:t>课程思政示范</w:t>
            </w:r>
            <w:proofErr w:type="gramEnd"/>
            <w:r>
              <w:rPr>
                <w:rFonts w:ascii="仿宋_GB2312" w:eastAsia="仿宋_GB2312" w:hAnsi="宋体" w:cs="宋体" w:hint="eastAsia"/>
                <w:kern w:val="0"/>
                <w:szCs w:val="21"/>
                <w:lang w:bidi="ar"/>
              </w:rPr>
              <w:t>课堂，10名课程</w:t>
            </w:r>
            <w:proofErr w:type="gramStart"/>
            <w:r>
              <w:rPr>
                <w:rFonts w:ascii="仿宋_GB2312" w:eastAsia="仿宋_GB2312" w:hAnsi="宋体" w:cs="宋体" w:hint="eastAsia"/>
                <w:kern w:val="0"/>
                <w:szCs w:val="21"/>
                <w:lang w:bidi="ar"/>
              </w:rPr>
              <w:t>思政优秀</w:t>
            </w:r>
            <w:proofErr w:type="gramEnd"/>
            <w:r>
              <w:rPr>
                <w:rFonts w:ascii="仿宋_GB2312" w:eastAsia="仿宋_GB2312" w:hAnsi="宋体" w:cs="宋体" w:hint="eastAsia"/>
                <w:kern w:val="0"/>
                <w:szCs w:val="21"/>
                <w:lang w:bidi="ar"/>
              </w:rPr>
              <w:t>教师，4部课程</w:t>
            </w:r>
            <w:proofErr w:type="gramStart"/>
            <w:r>
              <w:rPr>
                <w:rFonts w:ascii="仿宋_GB2312" w:eastAsia="仿宋_GB2312" w:hAnsi="宋体" w:cs="宋体" w:hint="eastAsia"/>
                <w:kern w:val="0"/>
                <w:szCs w:val="21"/>
                <w:lang w:bidi="ar"/>
              </w:rPr>
              <w:t>思政优秀</w:t>
            </w:r>
            <w:proofErr w:type="gramEnd"/>
            <w:r>
              <w:rPr>
                <w:rFonts w:ascii="仿宋_GB2312" w:eastAsia="仿宋_GB2312" w:hAnsi="宋体" w:cs="宋体" w:hint="eastAsia"/>
                <w:kern w:val="0"/>
                <w:szCs w:val="21"/>
                <w:lang w:bidi="ar"/>
              </w:rPr>
              <w:t>教材，</w:t>
            </w:r>
            <w:r>
              <w:rPr>
                <w:rFonts w:ascii="仿宋_GB2312" w:eastAsia="仿宋_GB2312" w:hAnsi="Calibri" w:cs="Calibri" w:hint="eastAsia"/>
                <w:szCs w:val="21"/>
              </w:rPr>
              <w:t>立项</w:t>
            </w:r>
            <w:proofErr w:type="gramStart"/>
            <w:r>
              <w:rPr>
                <w:rFonts w:ascii="仿宋_GB2312" w:eastAsia="仿宋_GB2312" w:hAnsi="Calibri" w:cs="Calibri" w:hint="eastAsia"/>
                <w:szCs w:val="21"/>
              </w:rPr>
              <w:t>课程思政研究</w:t>
            </w:r>
            <w:proofErr w:type="gramEnd"/>
            <w:r>
              <w:rPr>
                <w:rFonts w:ascii="仿宋_GB2312" w:eastAsia="仿宋_GB2312" w:hAnsi="Calibri" w:cs="Calibri" w:hint="eastAsia"/>
                <w:szCs w:val="21"/>
              </w:rPr>
              <w:t>项目10项；</w:t>
            </w:r>
          </w:p>
          <w:p w:rsidR="0020227C" w:rsidRDefault="0020227C">
            <w:pPr>
              <w:pStyle w:val="aa"/>
              <w:adjustRightInd w:val="0"/>
              <w:snapToGrid w:val="0"/>
              <w:spacing w:after="0" w:line="240" w:lineRule="exact"/>
              <w:ind w:firstLineChars="200"/>
              <w:rPr>
                <w:rFonts w:ascii="仿宋_GB2312" w:eastAsia="仿宋_GB2312" w:hAnsi="宋体" w:cs="宋体"/>
                <w:kern w:val="0"/>
                <w:szCs w:val="21"/>
                <w:lang w:bidi="ar"/>
              </w:rPr>
            </w:pPr>
            <w:r>
              <w:rPr>
                <w:rFonts w:ascii="仿宋_GB2312" w:eastAsia="仿宋_GB2312" w:hAnsi="宋体" w:cs="宋体" w:hint="eastAsia"/>
                <w:kern w:val="0"/>
                <w:szCs w:val="21"/>
                <w:lang w:bidi="ar"/>
              </w:rPr>
              <w:t>②建设使用课程</w:t>
            </w:r>
            <w:proofErr w:type="gramStart"/>
            <w:r>
              <w:rPr>
                <w:rFonts w:ascii="仿宋_GB2312" w:eastAsia="仿宋_GB2312" w:hAnsi="宋体" w:cs="宋体" w:hint="eastAsia"/>
                <w:kern w:val="0"/>
                <w:szCs w:val="21"/>
                <w:lang w:bidi="ar"/>
              </w:rPr>
              <w:t>思政资源</w:t>
            </w:r>
            <w:proofErr w:type="gramEnd"/>
            <w:r>
              <w:rPr>
                <w:rFonts w:ascii="仿宋_GB2312" w:eastAsia="仿宋_GB2312" w:hAnsi="宋体" w:cs="宋体" w:hint="eastAsia"/>
                <w:kern w:val="0"/>
                <w:szCs w:val="21"/>
                <w:lang w:bidi="ar"/>
              </w:rPr>
              <w:t>库1个；</w:t>
            </w:r>
          </w:p>
          <w:p w:rsidR="0020227C" w:rsidRDefault="0020227C">
            <w:pPr>
              <w:pStyle w:val="aa"/>
              <w:adjustRightInd w:val="0"/>
              <w:snapToGrid w:val="0"/>
              <w:spacing w:after="0" w:line="240" w:lineRule="exact"/>
              <w:ind w:firstLineChars="200"/>
              <w:rPr>
                <w:rFonts w:ascii="仿宋_GB2312" w:eastAsia="仿宋_GB2312" w:hAnsi="宋体" w:cs="宋体"/>
                <w:kern w:val="0"/>
                <w:szCs w:val="21"/>
                <w:lang w:bidi="ar"/>
              </w:rPr>
            </w:pPr>
            <w:r>
              <w:rPr>
                <w:rFonts w:ascii="仿宋_GB2312" w:eastAsia="仿宋_GB2312" w:hAnsi="宋体" w:cs="宋体" w:hint="eastAsia"/>
                <w:kern w:val="0"/>
                <w:szCs w:val="21"/>
                <w:lang w:bidi="ar"/>
              </w:rPr>
              <w:t>③建设精品通识课程2门；</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④申报国家级</w:t>
            </w:r>
            <w:proofErr w:type="gramStart"/>
            <w:r>
              <w:rPr>
                <w:rFonts w:ascii="仿宋_GB2312" w:eastAsia="仿宋_GB2312" w:hAnsi="宋体" w:cs="宋体" w:hint="eastAsia"/>
                <w:kern w:val="0"/>
                <w:szCs w:val="21"/>
                <w:lang w:bidi="ar"/>
              </w:rPr>
              <w:t>课程思政示范</w:t>
            </w:r>
            <w:proofErr w:type="gramEnd"/>
            <w:r>
              <w:rPr>
                <w:rFonts w:ascii="仿宋_GB2312" w:eastAsia="仿宋_GB2312" w:hAnsi="宋体" w:cs="宋体" w:hint="eastAsia"/>
                <w:kern w:val="0"/>
                <w:szCs w:val="21"/>
                <w:lang w:bidi="ar"/>
              </w:rPr>
              <w:t>课程、教学名师和团队1项；</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⑤牵头成立温州市高职课程</w:t>
            </w:r>
            <w:proofErr w:type="gramStart"/>
            <w:r>
              <w:rPr>
                <w:rFonts w:ascii="仿宋_GB2312" w:eastAsia="仿宋_GB2312" w:hAnsi="宋体" w:cs="宋体" w:hint="eastAsia"/>
                <w:kern w:val="0"/>
                <w:szCs w:val="21"/>
                <w:lang w:bidi="ar"/>
              </w:rPr>
              <w:t>思政教学</w:t>
            </w:r>
            <w:proofErr w:type="gramEnd"/>
            <w:r>
              <w:rPr>
                <w:rFonts w:ascii="仿宋_GB2312" w:eastAsia="仿宋_GB2312" w:hAnsi="宋体" w:cs="宋体" w:hint="eastAsia"/>
                <w:kern w:val="0"/>
                <w:szCs w:val="21"/>
                <w:lang w:bidi="ar"/>
              </w:rPr>
              <w:t>研究中心，做好“课程教学”向“课程育人”的深化工作。</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①完成得20分，少1项扣0.5分；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②完成得10分，未完成不得分；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③完成得10分，少1门扣5分；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④完成得5分，未完成不得分。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⑤完成得5分，未完成不得分。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20227C" w:rsidTr="0020227C">
        <w:trPr>
          <w:trHeight w:val="1263"/>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7</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szCs w:val="21"/>
              </w:rPr>
            </w:pPr>
            <w:r>
              <w:rPr>
                <w:rFonts w:ascii="仿宋_GB2312" w:eastAsia="仿宋_GB2312" w:hAnsi="宋体" w:cs="宋体" w:hint="eastAsia"/>
                <w:kern w:val="0"/>
                <w:szCs w:val="21"/>
                <w:lang w:bidi="ar"/>
              </w:rPr>
              <w:t>大力推动“互联网+”“智能+”教育新形态，推动教育教学改革，建设示范性虚拟仿真实训基地</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jc w:val="left"/>
              <w:textAlignment w:val="center"/>
              <w:rPr>
                <w:rFonts w:ascii="仿宋_GB2312" w:eastAsia="仿宋_GB2312" w:hAnsi="Calibri"/>
                <w:szCs w:val="21"/>
              </w:rPr>
            </w:pPr>
            <w:r>
              <w:rPr>
                <w:rFonts w:ascii="仿宋_GB2312" w:eastAsia="仿宋_GB2312" w:hint="eastAsia"/>
                <w:szCs w:val="21"/>
              </w:rPr>
              <w:t>①完成省级虚拟仿真实训基地立项1项；</w:t>
            </w:r>
          </w:p>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r>
              <w:rPr>
                <w:rFonts w:ascii="仿宋_GB2312" w:eastAsia="仿宋_GB2312" w:hint="eastAsia"/>
                <w:szCs w:val="21"/>
              </w:rPr>
              <w:t>②组织申报国家级虚拟仿真实训基地1项；</w:t>
            </w:r>
          </w:p>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r>
              <w:rPr>
                <w:rFonts w:ascii="仿宋_GB2312" w:eastAsia="仿宋_GB2312" w:hint="eastAsia"/>
                <w:szCs w:val="21"/>
              </w:rPr>
              <w:t>③组织开展3门基于虚拟仿真技术的新形态课程授课；</w:t>
            </w:r>
          </w:p>
          <w:p w:rsidR="0020227C" w:rsidRDefault="0020227C">
            <w:pPr>
              <w:pStyle w:val="aa"/>
              <w:adjustRightInd w:val="0"/>
              <w:snapToGrid w:val="0"/>
              <w:spacing w:after="0" w:line="240" w:lineRule="exact"/>
              <w:ind w:firstLineChars="200"/>
              <w:rPr>
                <w:rFonts w:ascii="仿宋_GB2312" w:eastAsia="仿宋_GB2312"/>
                <w:szCs w:val="21"/>
              </w:rPr>
            </w:pPr>
            <w:r>
              <w:rPr>
                <w:rFonts w:ascii="仿宋_GB2312" w:eastAsia="仿宋_GB2312" w:hint="eastAsia"/>
                <w:szCs w:val="21"/>
              </w:rPr>
              <w:t>④建设虚拟仿真实训中心2个。</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Calibri"/>
                <w:szCs w:val="21"/>
              </w:rPr>
            </w:pPr>
            <w:r>
              <w:rPr>
                <w:rFonts w:ascii="仿宋_GB2312" w:eastAsia="仿宋_GB2312" w:hint="eastAsia"/>
                <w:szCs w:val="21"/>
              </w:rPr>
              <w:t>①完成得20分，未完成不得分；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②完成得10分，未完成不得分；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③完成得10分，少1门扣4分；</w:t>
            </w:r>
          </w:p>
          <w:p w:rsidR="0020227C" w:rsidRDefault="0020227C">
            <w:pPr>
              <w:pStyle w:val="aa"/>
              <w:adjustRightInd w:val="0"/>
              <w:snapToGrid w:val="0"/>
              <w:spacing w:after="0" w:line="240" w:lineRule="exact"/>
              <w:ind w:firstLineChars="200"/>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完成得10分，少1门扣5分。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964"/>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8</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szCs w:val="21"/>
              </w:rPr>
            </w:pPr>
            <w:r>
              <w:rPr>
                <w:rFonts w:ascii="仿宋_GB2312" w:eastAsia="仿宋_GB2312" w:hAnsi="宋体" w:cs="宋体" w:hint="eastAsia"/>
                <w:kern w:val="0"/>
                <w:szCs w:val="21"/>
                <w:lang w:bidi="ar"/>
              </w:rPr>
              <w:t>建设职业教育在线精品课程，申报国家精品在线开放课程</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r>
              <w:rPr>
                <w:rFonts w:ascii="仿宋_GB2312" w:eastAsia="仿宋_GB2312" w:hint="eastAsia"/>
                <w:szCs w:val="21"/>
              </w:rPr>
              <w:t>①建设职业教育在线精品课程20门；</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Calibri"/>
                <w:szCs w:val="21"/>
              </w:rPr>
            </w:pPr>
            <w:r>
              <w:rPr>
                <w:rFonts w:ascii="仿宋_GB2312" w:eastAsia="仿宋_GB2312" w:hint="eastAsia"/>
                <w:szCs w:val="21"/>
              </w:rPr>
              <w:t>②立项国家精品在线开放课程1门；</w:t>
            </w:r>
          </w:p>
          <w:p w:rsidR="0020227C" w:rsidRDefault="0020227C">
            <w:pPr>
              <w:pStyle w:val="aa"/>
              <w:adjustRightInd w:val="0"/>
              <w:snapToGrid w:val="0"/>
              <w:spacing w:after="0" w:line="240" w:lineRule="exact"/>
              <w:ind w:firstLineChars="200"/>
              <w:rPr>
                <w:rFonts w:ascii="仿宋_GB2312" w:eastAsia="仿宋_GB2312"/>
                <w:szCs w:val="21"/>
              </w:rPr>
            </w:pPr>
            <w:r>
              <w:rPr>
                <w:rFonts w:ascii="仿宋_GB2312" w:eastAsia="仿宋_GB2312" w:hAnsi="宋体" w:cs="宋体" w:hint="eastAsia"/>
                <w:kern w:val="0"/>
                <w:szCs w:val="21"/>
                <w:lang w:bidi="ar"/>
              </w:rPr>
              <w:t>③</w:t>
            </w:r>
            <w:r>
              <w:rPr>
                <w:rFonts w:ascii="仿宋_GB2312" w:eastAsia="仿宋_GB2312" w:hint="eastAsia"/>
                <w:szCs w:val="21"/>
              </w:rPr>
              <w:t>新增MOOC、SPOC课程20门，面向社会开放资源。</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①完成得10分，少1门扣1分；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②完成得10分，未完成不得分；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③完成得10分，少1门扣4分。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2041"/>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Calibri"/>
                <w:szCs w:val="21"/>
              </w:rPr>
            </w:pPr>
            <w:r>
              <w:rPr>
                <w:rFonts w:ascii="仿宋_GB2312" w:eastAsia="仿宋_GB2312" w:hAnsi="仿宋_GB2312" w:cs="仿宋_GB2312" w:hint="eastAsia"/>
                <w:szCs w:val="21"/>
              </w:rPr>
              <w:t>9</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szCs w:val="21"/>
              </w:rPr>
            </w:pPr>
            <w:r>
              <w:rPr>
                <w:rFonts w:ascii="仿宋_GB2312" w:eastAsia="仿宋_GB2312" w:hAnsi="宋体" w:cs="宋体" w:hint="eastAsia"/>
                <w:kern w:val="0"/>
                <w:szCs w:val="21"/>
                <w:lang w:bidi="ar"/>
              </w:rPr>
              <w:t>培育以现代学徒制为人才培养模式的专业群，开展校企合作共建专业课程，组织参加省级竞赛赛项</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r>
              <w:rPr>
                <w:rFonts w:ascii="仿宋_GB2312" w:eastAsia="仿宋_GB2312" w:hint="eastAsia"/>
                <w:szCs w:val="21"/>
              </w:rPr>
              <w:t>①培育以现代学徒制为人才培养模式的专业群3个；</w:t>
            </w:r>
          </w:p>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r>
              <w:rPr>
                <w:rFonts w:ascii="仿宋_GB2312" w:eastAsia="仿宋_GB2312" w:hint="eastAsia"/>
                <w:szCs w:val="21"/>
              </w:rPr>
              <w:t>②开展校企合作共建专业课程10门；</w:t>
            </w:r>
          </w:p>
          <w:p w:rsidR="0020227C" w:rsidRDefault="0020227C">
            <w:pPr>
              <w:widowControl/>
              <w:adjustRightInd w:val="0"/>
              <w:snapToGrid w:val="0"/>
              <w:spacing w:line="240" w:lineRule="exact"/>
              <w:ind w:firstLineChars="200" w:firstLine="420"/>
              <w:jc w:val="left"/>
              <w:textAlignment w:val="center"/>
              <w:rPr>
                <w:rFonts w:ascii="仿宋_GB2312" w:eastAsia="仿宋_GB2312" w:hAnsi="Calibri"/>
                <w:szCs w:val="21"/>
              </w:rPr>
            </w:pPr>
            <w:r>
              <w:rPr>
                <w:rFonts w:ascii="仿宋_GB2312" w:eastAsia="仿宋_GB2312" w:hint="eastAsia"/>
                <w:szCs w:val="21"/>
              </w:rPr>
              <w:t>③组织参加省级及以上赛项30项；</w:t>
            </w:r>
          </w:p>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bookmarkStart w:id="13" w:name="OLE_LINK2"/>
            <w:r>
              <w:rPr>
                <w:rFonts w:ascii="仿宋_GB2312" w:eastAsia="仿宋_GB2312" w:hint="eastAsia"/>
                <w:szCs w:val="21"/>
              </w:rPr>
              <w:t>④</w:t>
            </w:r>
            <w:bookmarkEnd w:id="13"/>
            <w:r>
              <w:rPr>
                <w:rFonts w:ascii="仿宋_GB2312" w:eastAsia="仿宋_GB2312" w:hint="eastAsia"/>
                <w:szCs w:val="21"/>
              </w:rPr>
              <w:t>承办省级竞赛项目2项；</w:t>
            </w:r>
          </w:p>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r>
              <w:rPr>
                <w:rFonts w:ascii="仿宋_GB2312" w:eastAsia="仿宋_GB2312" w:hint="eastAsia"/>
                <w:szCs w:val="21"/>
              </w:rPr>
              <w:t>⑤学生竞赛国家级奖项不少于8项；</w:t>
            </w:r>
          </w:p>
          <w:p w:rsidR="0020227C" w:rsidRDefault="0020227C">
            <w:pPr>
              <w:widowControl/>
              <w:adjustRightInd w:val="0"/>
              <w:snapToGrid w:val="0"/>
              <w:spacing w:line="240" w:lineRule="exact"/>
              <w:ind w:firstLineChars="200" w:firstLine="420"/>
              <w:jc w:val="left"/>
              <w:textAlignment w:val="center"/>
              <w:rPr>
                <w:rFonts w:ascii="仿宋_GB2312" w:eastAsia="仿宋_GB2312"/>
                <w:szCs w:val="21"/>
              </w:rPr>
            </w:pPr>
            <w:r>
              <w:rPr>
                <w:rFonts w:ascii="仿宋_GB2312" w:eastAsia="仿宋_GB2312" w:hint="eastAsia"/>
                <w:szCs w:val="21"/>
              </w:rPr>
              <w:t>⑥推进技能工作室、第二课堂在实践教学中的作用。</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Calibri"/>
                <w:szCs w:val="21"/>
              </w:rPr>
            </w:pPr>
            <w:r>
              <w:rPr>
                <w:rFonts w:ascii="仿宋_GB2312" w:eastAsia="仿宋_GB2312" w:hint="eastAsia"/>
                <w:szCs w:val="21"/>
              </w:rPr>
              <w:t>①完成得10分，少一个扣4分；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②完成得10分，少1门扣1分；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③</w:t>
            </w:r>
            <w:bookmarkStart w:id="14" w:name="OLE_LINK3"/>
            <w:r>
              <w:rPr>
                <w:rFonts w:ascii="仿宋_GB2312" w:eastAsia="仿宋_GB2312" w:hint="eastAsia"/>
                <w:szCs w:val="21"/>
              </w:rPr>
              <w:t>完成得10分</w:t>
            </w:r>
            <w:bookmarkEnd w:id="14"/>
            <w:r>
              <w:rPr>
                <w:rFonts w:ascii="仿宋_GB2312" w:eastAsia="仿宋_GB2312" w:hint="eastAsia"/>
                <w:szCs w:val="21"/>
              </w:rPr>
              <w:t>，</w:t>
            </w:r>
            <w:bookmarkStart w:id="15" w:name="OLE_LINK4"/>
            <w:r>
              <w:rPr>
                <w:rFonts w:ascii="仿宋_GB2312" w:eastAsia="仿宋_GB2312" w:hint="eastAsia"/>
                <w:szCs w:val="21"/>
              </w:rPr>
              <w:t>少1项扣1分</w:t>
            </w:r>
            <w:bookmarkEnd w:id="15"/>
            <w:r>
              <w:rPr>
                <w:rFonts w:ascii="仿宋_GB2312" w:eastAsia="仿宋_GB2312" w:hint="eastAsia"/>
                <w:szCs w:val="21"/>
              </w:rPr>
              <w:t>；</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④完成得10分，少1项扣5分；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⑤完成得5分，少一项扣2分；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⑥完成得5分，未完成不得分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12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强化专业内涵建设，</w:t>
            </w:r>
            <w:proofErr w:type="gramStart"/>
            <w:r>
              <w:rPr>
                <w:rFonts w:ascii="仿宋_GB2312" w:eastAsia="仿宋_GB2312" w:hAnsi="宋体" w:cs="宋体" w:hint="eastAsia"/>
                <w:kern w:val="0"/>
                <w:szCs w:val="21"/>
                <w:lang w:bidi="ar"/>
              </w:rPr>
              <w:t>完成城轨和智控</w:t>
            </w:r>
            <w:proofErr w:type="gramEnd"/>
            <w:r>
              <w:rPr>
                <w:rFonts w:ascii="仿宋_GB2312" w:eastAsia="仿宋_GB2312" w:hAnsi="宋体" w:cs="宋体" w:hint="eastAsia"/>
                <w:kern w:val="0"/>
                <w:szCs w:val="21"/>
                <w:lang w:bidi="ar"/>
              </w:rPr>
              <w:t>实训室建设</w:t>
            </w:r>
          </w:p>
        </w:tc>
        <w:tc>
          <w:tcPr>
            <w:tcW w:w="6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①完成龙头专业年度考核工作；</w:t>
            </w:r>
          </w:p>
          <w:p w:rsidR="0020227C" w:rsidRDefault="0020227C">
            <w:pPr>
              <w:widowControl/>
              <w:adjustRightInd w:val="0"/>
              <w:snapToGrid w:val="0"/>
              <w:spacing w:line="240" w:lineRule="exact"/>
              <w:ind w:firstLineChars="200" w:firstLine="420"/>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②完成</w:t>
            </w:r>
            <w:proofErr w:type="gramStart"/>
            <w:r>
              <w:rPr>
                <w:rFonts w:ascii="仿宋_GB2312" w:eastAsia="仿宋_GB2312" w:hAnsi="宋体" w:cs="宋体" w:hint="eastAsia"/>
                <w:kern w:val="0"/>
                <w:szCs w:val="21"/>
                <w:lang w:bidi="ar"/>
              </w:rPr>
              <w:t>市特色</w:t>
            </w:r>
            <w:proofErr w:type="gramEnd"/>
            <w:r>
              <w:rPr>
                <w:rFonts w:ascii="仿宋_GB2312" w:eastAsia="仿宋_GB2312" w:hAnsi="宋体" w:cs="宋体" w:hint="eastAsia"/>
                <w:kern w:val="0"/>
                <w:szCs w:val="21"/>
                <w:lang w:bidi="ar"/>
              </w:rPr>
              <w:t>专业（群）中期验收工作；</w:t>
            </w:r>
          </w:p>
          <w:p w:rsidR="0020227C" w:rsidRDefault="0020227C">
            <w:pPr>
              <w:widowControl/>
              <w:adjustRightInd w:val="0"/>
              <w:snapToGrid w:val="0"/>
              <w:spacing w:line="240" w:lineRule="exact"/>
              <w:ind w:firstLineChars="200" w:firstLine="420"/>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③</w:t>
            </w:r>
            <w:proofErr w:type="gramStart"/>
            <w:r>
              <w:rPr>
                <w:rFonts w:ascii="仿宋_GB2312" w:eastAsia="仿宋_GB2312" w:hAnsi="宋体" w:cs="宋体" w:hint="eastAsia"/>
                <w:kern w:val="0"/>
                <w:szCs w:val="21"/>
                <w:lang w:bidi="ar"/>
              </w:rPr>
              <w:t>完成城轨和智控</w:t>
            </w:r>
            <w:proofErr w:type="gramEnd"/>
            <w:r>
              <w:rPr>
                <w:rFonts w:ascii="仿宋_GB2312" w:eastAsia="仿宋_GB2312" w:hAnsi="宋体" w:cs="宋体" w:hint="eastAsia"/>
                <w:kern w:val="0"/>
                <w:szCs w:val="21"/>
                <w:lang w:bidi="ar"/>
              </w:rPr>
              <w:t>实训室的建设2个；</w:t>
            </w:r>
          </w:p>
          <w:p w:rsidR="0020227C" w:rsidRDefault="0020227C">
            <w:pPr>
              <w:widowControl/>
              <w:adjustRightInd w:val="0"/>
              <w:snapToGrid w:val="0"/>
              <w:spacing w:line="240" w:lineRule="exact"/>
              <w:ind w:firstLineChars="200" w:firstLine="420"/>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④深化专业内涵，提前筹划新一批市级特色专业（群）申报工作。</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①完成得10分，未完成不得分；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②完成得5分，未完成不得分；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③完成得10分，少1项扣5分；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④完成得5分，未完成不得分。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757"/>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构建数字经济产业创新实训大楼实训场地共建共享管理机制，建设稳定的企业实训基地，建设与企业密切合作的生产型实训基地</w:t>
            </w:r>
          </w:p>
        </w:tc>
        <w:tc>
          <w:tcPr>
            <w:tcW w:w="6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pStyle w:val="aa"/>
              <w:adjustRightInd w:val="0"/>
              <w:snapToGrid w:val="0"/>
              <w:spacing w:after="0" w:line="240" w:lineRule="exact"/>
              <w:ind w:firstLineChars="200"/>
              <w:jc w:val="left"/>
              <w:rPr>
                <w:rFonts w:ascii="仿宋_GB2312" w:eastAsia="仿宋_GB2312" w:hAnsi="Calibri"/>
                <w:szCs w:val="21"/>
              </w:rPr>
            </w:pPr>
            <w:r>
              <w:rPr>
                <w:rFonts w:ascii="仿宋_GB2312" w:eastAsia="仿宋_GB2312" w:hint="eastAsia"/>
                <w:szCs w:val="21"/>
              </w:rPr>
              <w:t>①制定数字经济产业创新实训大楼实训场地共建共享管理相关文件；</w:t>
            </w:r>
          </w:p>
          <w:p w:rsidR="0020227C" w:rsidRDefault="0020227C">
            <w:pPr>
              <w:pStyle w:val="aa"/>
              <w:adjustRightInd w:val="0"/>
              <w:snapToGrid w:val="0"/>
              <w:spacing w:after="0" w:line="240" w:lineRule="exact"/>
              <w:ind w:firstLineChars="200"/>
              <w:jc w:val="left"/>
              <w:rPr>
                <w:rFonts w:ascii="仿宋_GB2312" w:eastAsia="仿宋_GB2312"/>
                <w:szCs w:val="21"/>
              </w:rPr>
            </w:pPr>
            <w:r>
              <w:rPr>
                <w:rFonts w:ascii="仿宋_GB2312" w:eastAsia="仿宋_GB2312" w:hint="eastAsia"/>
                <w:szCs w:val="21"/>
              </w:rPr>
              <w:t>②完成5个校企合作生产性实训基地；</w:t>
            </w:r>
          </w:p>
          <w:p w:rsidR="0020227C" w:rsidRDefault="0020227C">
            <w:pPr>
              <w:pStyle w:val="aa"/>
              <w:adjustRightInd w:val="0"/>
              <w:snapToGrid w:val="0"/>
              <w:spacing w:after="0" w:line="240" w:lineRule="exact"/>
              <w:ind w:firstLineChars="200"/>
              <w:jc w:val="left"/>
              <w:rPr>
                <w:rFonts w:ascii="仿宋_GB2312" w:eastAsia="仿宋_GB2312"/>
                <w:szCs w:val="21"/>
              </w:rPr>
            </w:pPr>
            <w:r>
              <w:rPr>
                <w:rFonts w:ascii="仿宋_GB2312" w:eastAsia="仿宋_GB2312" w:hint="eastAsia"/>
                <w:szCs w:val="21"/>
              </w:rPr>
              <w:t>③建设20家稳定的企业实训基地；</w:t>
            </w:r>
          </w:p>
          <w:p w:rsidR="0020227C" w:rsidRDefault="0020227C">
            <w:pPr>
              <w:pStyle w:val="aa"/>
              <w:adjustRightInd w:val="0"/>
              <w:snapToGrid w:val="0"/>
              <w:spacing w:after="0" w:line="240" w:lineRule="exact"/>
              <w:ind w:firstLineChars="200"/>
              <w:jc w:val="left"/>
              <w:rPr>
                <w:rFonts w:ascii="仿宋_GB2312" w:eastAsia="仿宋_GB2312"/>
                <w:szCs w:val="21"/>
              </w:rPr>
            </w:pPr>
            <w:r>
              <w:rPr>
                <w:rFonts w:ascii="仿宋_GB2312" w:eastAsia="仿宋_GB2312" w:hAnsi="宋体" w:cs="宋体" w:hint="eastAsia"/>
                <w:kern w:val="0"/>
                <w:szCs w:val="21"/>
                <w:lang w:bidi="ar"/>
              </w:rPr>
              <w:t>④</w:t>
            </w:r>
            <w:r>
              <w:rPr>
                <w:rFonts w:ascii="仿宋_GB2312" w:eastAsia="仿宋_GB2312" w:hint="eastAsia"/>
                <w:szCs w:val="21"/>
              </w:rPr>
              <w:t>立项省级高水平产教</w:t>
            </w:r>
            <w:proofErr w:type="gramStart"/>
            <w:r>
              <w:rPr>
                <w:rFonts w:ascii="仿宋_GB2312" w:eastAsia="仿宋_GB2312" w:hint="eastAsia"/>
                <w:szCs w:val="21"/>
              </w:rPr>
              <w:t>融合型实训</w:t>
            </w:r>
            <w:proofErr w:type="gramEnd"/>
            <w:r>
              <w:rPr>
                <w:rFonts w:ascii="仿宋_GB2312" w:eastAsia="仿宋_GB2312" w:hint="eastAsia"/>
                <w:szCs w:val="21"/>
              </w:rPr>
              <w:t>基地3个。</w:t>
            </w:r>
          </w:p>
          <w:p w:rsidR="0020227C" w:rsidRDefault="0020227C">
            <w:pPr>
              <w:pStyle w:val="aa"/>
              <w:adjustRightInd w:val="0"/>
              <w:snapToGrid w:val="0"/>
              <w:spacing w:after="0" w:line="240" w:lineRule="exact"/>
              <w:ind w:firstLineChars="200"/>
              <w:jc w:val="left"/>
              <w:rPr>
                <w:rFonts w:ascii="仿宋_GB2312" w:eastAsia="仿宋_GB2312"/>
                <w:szCs w:val="21"/>
              </w:rPr>
            </w:pPr>
            <w:r>
              <w:rPr>
                <w:rFonts w:ascii="仿宋_GB2312" w:eastAsia="仿宋_GB2312" w:hint="eastAsia"/>
                <w:szCs w:val="21"/>
              </w:rPr>
              <w:t>⑤完成校外共建实训基地80个；</w:t>
            </w:r>
          </w:p>
          <w:p w:rsidR="0020227C" w:rsidRDefault="0020227C">
            <w:pPr>
              <w:pStyle w:val="aa"/>
              <w:adjustRightInd w:val="0"/>
              <w:snapToGrid w:val="0"/>
              <w:spacing w:after="0" w:line="240" w:lineRule="exact"/>
              <w:ind w:firstLineChars="200"/>
              <w:jc w:val="left"/>
              <w:rPr>
                <w:rFonts w:ascii="仿宋_GB2312" w:eastAsia="仿宋_GB2312"/>
                <w:szCs w:val="21"/>
              </w:rPr>
            </w:pPr>
            <w:r>
              <w:rPr>
                <w:rFonts w:ascii="仿宋_GB2312" w:eastAsia="仿宋_GB2312" w:hint="eastAsia"/>
                <w:szCs w:val="21"/>
              </w:rPr>
              <w:t>⑥按照“三环一链”的理念、“专业跨界实训”的模式、“校企共建共管共享”的机制，高标准、高规格、高要求继续完善数字经济大楼入驻方案，确保11月底前部分校企合作的产业学院和实</w:t>
            </w:r>
            <w:proofErr w:type="gramStart"/>
            <w:r>
              <w:rPr>
                <w:rFonts w:ascii="仿宋_GB2312" w:eastAsia="仿宋_GB2312" w:hint="eastAsia"/>
                <w:szCs w:val="21"/>
              </w:rPr>
              <w:t>训机构</w:t>
            </w:r>
            <w:proofErr w:type="gramEnd"/>
            <w:r>
              <w:rPr>
                <w:rFonts w:ascii="仿宋_GB2312" w:eastAsia="仿宋_GB2312" w:hint="eastAsia"/>
                <w:szCs w:val="21"/>
              </w:rPr>
              <w:t>入驻运行；</w:t>
            </w:r>
          </w:p>
          <w:p w:rsidR="0020227C" w:rsidRDefault="0020227C">
            <w:pPr>
              <w:pStyle w:val="aa"/>
              <w:adjustRightInd w:val="0"/>
              <w:snapToGrid w:val="0"/>
              <w:spacing w:after="0" w:line="240" w:lineRule="exact"/>
              <w:ind w:firstLineChars="200"/>
              <w:rPr>
                <w:rFonts w:ascii="仿宋_GB2312" w:eastAsia="仿宋_GB2312" w:hAnsi="宋体" w:cs="宋体"/>
                <w:kern w:val="0"/>
                <w:szCs w:val="21"/>
                <w:lang w:bidi="ar"/>
              </w:rPr>
            </w:pPr>
            <w:r>
              <w:rPr>
                <w:rFonts w:ascii="仿宋_GB2312" w:eastAsia="仿宋_GB2312" w:hAnsi="宋体" w:cs="宋体" w:hint="eastAsia"/>
                <w:kern w:val="0"/>
                <w:szCs w:val="21"/>
                <w:lang w:bidi="ar"/>
              </w:rPr>
              <w:t>⑦以院系整合和校园形态整理为契机，对校内生产型实训基地的功能进行完善与拓展；</w:t>
            </w:r>
          </w:p>
          <w:p w:rsidR="0020227C" w:rsidRDefault="0020227C">
            <w:pPr>
              <w:pStyle w:val="aa"/>
              <w:adjustRightInd w:val="0"/>
              <w:snapToGrid w:val="0"/>
              <w:spacing w:after="0" w:line="240" w:lineRule="exact"/>
              <w:ind w:firstLineChars="200"/>
              <w:rPr>
                <w:rFonts w:ascii="仿宋_GB2312" w:eastAsia="仿宋_GB2312" w:hAnsi="宋体" w:cs="宋体"/>
                <w:kern w:val="0"/>
                <w:szCs w:val="21"/>
                <w:lang w:bidi="ar"/>
              </w:rPr>
            </w:pPr>
            <w:r>
              <w:rPr>
                <w:rFonts w:ascii="仿宋_GB2312" w:eastAsia="仿宋_GB2312" w:hAnsi="宋体" w:cs="宋体" w:hint="eastAsia"/>
                <w:kern w:val="0"/>
                <w:szCs w:val="21"/>
                <w:lang w:bidi="ar"/>
              </w:rPr>
              <w:t>⑧拓宽基地使用范围，建立</w:t>
            </w:r>
            <w:proofErr w:type="gramStart"/>
            <w:r>
              <w:rPr>
                <w:rFonts w:ascii="仿宋_GB2312" w:eastAsia="仿宋_GB2312" w:hAnsi="宋体" w:cs="宋体" w:hint="eastAsia"/>
                <w:kern w:val="0"/>
                <w:szCs w:val="21"/>
                <w:lang w:bidi="ar"/>
              </w:rPr>
              <w:t>一</w:t>
            </w:r>
            <w:proofErr w:type="gramEnd"/>
            <w:r>
              <w:rPr>
                <w:rFonts w:ascii="仿宋_GB2312" w:eastAsia="仿宋_GB2312" w:hAnsi="宋体" w:cs="宋体" w:hint="eastAsia"/>
                <w:kern w:val="0"/>
                <w:szCs w:val="21"/>
                <w:lang w:bidi="ar"/>
              </w:rPr>
              <w:t>批示范性职工培训基地；</w:t>
            </w:r>
          </w:p>
          <w:p w:rsidR="0020227C" w:rsidRDefault="0020227C">
            <w:pPr>
              <w:pStyle w:val="aa"/>
              <w:adjustRightInd w:val="0"/>
              <w:snapToGrid w:val="0"/>
              <w:spacing w:after="0" w:line="240" w:lineRule="exact"/>
              <w:ind w:firstLineChars="200"/>
              <w:rPr>
                <w:rFonts w:ascii="仿宋_GB2312" w:eastAsia="仿宋_GB2312"/>
                <w:szCs w:val="21"/>
              </w:rPr>
            </w:pPr>
            <w:r>
              <w:rPr>
                <w:rFonts w:ascii="仿宋_GB2312" w:eastAsia="仿宋_GB2312" w:hAnsi="宋体" w:cs="宋体" w:hint="eastAsia"/>
                <w:kern w:val="0"/>
                <w:szCs w:val="21"/>
                <w:lang w:bidi="ar"/>
              </w:rPr>
              <w:t>⑨推进虚拟仿真实训基地建设，组织开展3门基于虚拟仿真技术的新形态课程授课。</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Calibri"/>
                <w:szCs w:val="21"/>
              </w:rPr>
            </w:pPr>
            <w:r>
              <w:rPr>
                <w:rFonts w:ascii="仿宋_GB2312" w:eastAsia="仿宋_GB2312" w:hint="eastAsia"/>
                <w:szCs w:val="21"/>
              </w:rPr>
              <w:t>①</w:t>
            </w:r>
            <w:bookmarkStart w:id="16" w:name="OLE_LINK6"/>
            <w:r>
              <w:rPr>
                <w:rFonts w:ascii="仿宋_GB2312" w:eastAsia="仿宋_GB2312" w:hint="eastAsia"/>
                <w:szCs w:val="21"/>
              </w:rPr>
              <w:t>完成得10分，未完成不得分</w:t>
            </w:r>
            <w:bookmarkEnd w:id="16"/>
            <w:r>
              <w:rPr>
                <w:rFonts w:ascii="仿宋_GB2312" w:eastAsia="仿宋_GB2312" w:hint="eastAsia"/>
                <w:szCs w:val="21"/>
              </w:rPr>
              <w:t>；</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②完成得5分，少1项扣1分；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③完成得5分，少1项扣1分；</w:t>
            </w:r>
          </w:p>
          <w:p w:rsidR="0020227C" w:rsidRDefault="0020227C">
            <w:pPr>
              <w:pStyle w:val="aa"/>
              <w:adjustRightInd w:val="0"/>
              <w:snapToGrid w:val="0"/>
              <w:spacing w:after="0" w:line="240" w:lineRule="exact"/>
              <w:ind w:firstLineChars="200"/>
              <w:rPr>
                <w:rFonts w:ascii="仿宋_GB2312" w:eastAsia="仿宋_GB2312" w:hAnsi="宋体" w:cs="宋体"/>
                <w:szCs w:val="21"/>
              </w:rPr>
            </w:pPr>
            <w:r>
              <w:rPr>
                <w:rFonts w:ascii="仿宋_GB2312" w:eastAsia="仿宋_GB2312" w:hAnsi="宋体" w:cs="宋体" w:hint="eastAsia"/>
                <w:szCs w:val="21"/>
              </w:rPr>
              <w:t>④完成得5分，少1项扣2分；</w:t>
            </w:r>
          </w:p>
          <w:p w:rsidR="0020227C" w:rsidRDefault="0020227C">
            <w:pPr>
              <w:pStyle w:val="aa"/>
              <w:adjustRightInd w:val="0"/>
              <w:snapToGrid w:val="0"/>
              <w:spacing w:after="0" w:line="240" w:lineRule="exact"/>
              <w:ind w:firstLineChars="200"/>
              <w:rPr>
                <w:rFonts w:ascii="仿宋_GB2312" w:eastAsia="仿宋_GB2312" w:hAnsi="宋体" w:cs="宋体"/>
                <w:szCs w:val="21"/>
              </w:rPr>
            </w:pPr>
            <w:r>
              <w:rPr>
                <w:rFonts w:ascii="仿宋_GB2312" w:eastAsia="仿宋_GB2312" w:hAnsi="宋体" w:cs="宋体" w:hint="eastAsia"/>
                <w:szCs w:val="21"/>
              </w:rPr>
              <w:t>⑤完成得5分，少1项扣1分；</w:t>
            </w:r>
          </w:p>
          <w:p w:rsidR="0020227C" w:rsidRDefault="0020227C">
            <w:pPr>
              <w:adjustRightInd w:val="0"/>
              <w:snapToGrid w:val="0"/>
              <w:spacing w:line="240" w:lineRule="exact"/>
              <w:ind w:firstLineChars="200" w:firstLine="420"/>
              <w:jc w:val="left"/>
              <w:rPr>
                <w:rFonts w:ascii="仿宋_GB2312" w:eastAsia="仿宋_GB2312" w:hAnsi="Calibri"/>
                <w:szCs w:val="21"/>
              </w:rPr>
            </w:pPr>
            <w:r>
              <w:rPr>
                <w:rFonts w:ascii="仿宋_GB2312" w:eastAsia="仿宋_GB2312" w:hint="eastAsia"/>
                <w:szCs w:val="21"/>
              </w:rPr>
              <w:t>⑥完成得5分，未完成不得分；</w:t>
            </w:r>
          </w:p>
          <w:p w:rsidR="0020227C" w:rsidRDefault="0020227C">
            <w:pPr>
              <w:adjustRightInd w:val="0"/>
              <w:snapToGrid w:val="0"/>
              <w:spacing w:line="240" w:lineRule="exact"/>
              <w:ind w:firstLineChars="200" w:firstLine="420"/>
              <w:jc w:val="left"/>
              <w:rPr>
                <w:rFonts w:ascii="仿宋_GB2312" w:eastAsia="仿宋_GB2312" w:hAnsi="Calibri"/>
                <w:szCs w:val="21"/>
              </w:rPr>
            </w:pPr>
            <w:r>
              <w:rPr>
                <w:rFonts w:ascii="仿宋_GB2312" w:eastAsia="仿宋_GB2312" w:hint="eastAsia"/>
                <w:szCs w:val="21"/>
              </w:rPr>
              <w:t>⑦完成得5分，未完成不得分；</w:t>
            </w:r>
          </w:p>
          <w:p w:rsidR="0020227C" w:rsidRDefault="0020227C">
            <w:pPr>
              <w:adjustRightInd w:val="0"/>
              <w:snapToGrid w:val="0"/>
              <w:spacing w:line="240" w:lineRule="exact"/>
              <w:ind w:firstLineChars="200" w:firstLine="420"/>
              <w:jc w:val="left"/>
              <w:rPr>
                <w:rFonts w:ascii="仿宋_GB2312" w:eastAsia="仿宋_GB2312" w:hAnsi="Calibri"/>
                <w:szCs w:val="21"/>
              </w:rPr>
            </w:pPr>
            <w:r>
              <w:rPr>
                <w:rFonts w:ascii="仿宋_GB2312" w:eastAsia="仿宋_GB2312" w:hint="eastAsia"/>
                <w:szCs w:val="21"/>
              </w:rPr>
              <w:t>⑧完成得5分，未完成不得分；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int="eastAsia"/>
                <w:szCs w:val="21"/>
              </w:rPr>
              <w:t>⑨完成得5分，未完成不得分。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20227C" w:rsidTr="0020227C">
        <w:trPr>
          <w:trHeight w:val="1701"/>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jc w:val="center"/>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持续深化三教改革，推动教务管理信息化建设</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Calibri"/>
                <w:szCs w:val="21"/>
              </w:rPr>
            </w:pPr>
            <w:r>
              <w:rPr>
                <w:rFonts w:ascii="仿宋_GB2312" w:eastAsia="仿宋_GB2312" w:hint="eastAsia"/>
                <w:szCs w:val="21"/>
              </w:rPr>
              <w:t>①申报国家级职业教育教师教学创新团队2项；</w:t>
            </w:r>
          </w:p>
          <w:p w:rsidR="0020227C" w:rsidRDefault="0020227C">
            <w:pPr>
              <w:widowControl/>
              <w:adjustRightInd w:val="0"/>
              <w:snapToGrid w:val="0"/>
              <w:spacing w:line="240" w:lineRule="exact"/>
              <w:ind w:firstLineChars="200" w:firstLine="420"/>
              <w:textAlignment w:val="center"/>
              <w:rPr>
                <w:rFonts w:ascii="仿宋_GB2312" w:eastAsia="仿宋_GB2312"/>
                <w:szCs w:val="21"/>
              </w:rPr>
            </w:pPr>
            <w:r>
              <w:rPr>
                <w:rFonts w:ascii="仿宋_GB2312" w:eastAsia="仿宋_GB2312" w:hint="eastAsia"/>
                <w:szCs w:val="21"/>
              </w:rPr>
              <w:t>②组织浙江省高等教育“十三五”教学改革研究项目改革项目验收工作；</w:t>
            </w:r>
          </w:p>
          <w:p w:rsidR="0020227C" w:rsidRDefault="0020227C">
            <w:pPr>
              <w:widowControl/>
              <w:adjustRightInd w:val="0"/>
              <w:snapToGrid w:val="0"/>
              <w:spacing w:line="240" w:lineRule="exact"/>
              <w:ind w:firstLineChars="200" w:firstLine="420"/>
              <w:textAlignment w:val="center"/>
              <w:rPr>
                <w:rFonts w:ascii="仿宋_GB2312" w:eastAsia="仿宋_GB2312"/>
                <w:szCs w:val="21"/>
              </w:rPr>
            </w:pPr>
            <w:r>
              <w:rPr>
                <w:rFonts w:ascii="仿宋_GB2312" w:eastAsia="仿宋_GB2312" w:hint="eastAsia"/>
                <w:szCs w:val="21"/>
              </w:rPr>
              <w:t>③制定智慧教务管理系统建设方案并启动项目建设；</w:t>
            </w:r>
          </w:p>
          <w:p w:rsidR="0020227C" w:rsidRDefault="0020227C">
            <w:pPr>
              <w:pStyle w:val="aa"/>
              <w:adjustRightInd w:val="0"/>
              <w:snapToGrid w:val="0"/>
              <w:spacing w:after="0" w:line="240" w:lineRule="exact"/>
              <w:ind w:firstLineChars="200"/>
              <w:rPr>
                <w:rFonts w:ascii="仿宋_GB2312" w:eastAsia="仿宋_GB2312"/>
                <w:szCs w:val="21"/>
              </w:rPr>
            </w:pPr>
            <w:r>
              <w:rPr>
                <w:rFonts w:ascii="仿宋_GB2312" w:eastAsia="仿宋_GB2312" w:hAnsi="宋体" w:cs="宋体" w:hint="eastAsia"/>
                <w:kern w:val="0"/>
                <w:szCs w:val="21"/>
                <w:lang w:bidi="ar"/>
              </w:rPr>
              <w:t>④</w:t>
            </w:r>
            <w:r>
              <w:rPr>
                <w:rFonts w:ascii="仿宋_GB2312" w:eastAsia="仿宋_GB2312" w:hint="eastAsia"/>
                <w:szCs w:val="21"/>
              </w:rPr>
              <w:t>进一步扩大小班化，特长生培养范围；</w:t>
            </w:r>
          </w:p>
          <w:p w:rsidR="0020227C" w:rsidRDefault="0020227C">
            <w:pPr>
              <w:pStyle w:val="aa"/>
              <w:adjustRightInd w:val="0"/>
              <w:snapToGrid w:val="0"/>
              <w:spacing w:after="0" w:line="240" w:lineRule="exact"/>
              <w:ind w:firstLineChars="200"/>
              <w:rPr>
                <w:rFonts w:ascii="仿宋_GB2312" w:eastAsia="仿宋_GB2312"/>
                <w:szCs w:val="21"/>
              </w:rPr>
            </w:pPr>
            <w:r>
              <w:rPr>
                <w:rFonts w:ascii="仿宋_GB2312" w:eastAsia="仿宋_GB2312" w:hint="eastAsia"/>
                <w:szCs w:val="21"/>
              </w:rPr>
              <w:t>⑤试行弹性学制；</w:t>
            </w:r>
          </w:p>
          <w:p w:rsidR="0020227C" w:rsidRDefault="0020227C">
            <w:pPr>
              <w:pStyle w:val="aa"/>
              <w:adjustRightInd w:val="0"/>
              <w:snapToGrid w:val="0"/>
              <w:spacing w:after="0" w:line="240" w:lineRule="exact"/>
              <w:ind w:firstLineChars="200"/>
              <w:rPr>
                <w:rFonts w:ascii="仿宋_GB2312" w:eastAsia="仿宋_GB2312"/>
                <w:szCs w:val="21"/>
              </w:rPr>
            </w:pPr>
            <w:r>
              <w:rPr>
                <w:rFonts w:ascii="仿宋_GB2312" w:eastAsia="仿宋_GB2312" w:hint="eastAsia"/>
                <w:szCs w:val="21"/>
              </w:rPr>
              <w:t>⑥打造包括教学名师、教学骨干、教学新秀、青年教师的紧密型教学团队。</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Calibri"/>
                <w:szCs w:val="21"/>
              </w:rPr>
            </w:pPr>
            <w:r>
              <w:rPr>
                <w:rFonts w:ascii="仿宋_GB2312" w:eastAsia="仿宋_GB2312" w:hint="eastAsia"/>
                <w:szCs w:val="21"/>
              </w:rPr>
              <w:t>①完成得10分，少1项扣5分；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②完成得10分，未完成不得分；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③完成得10分，未完成不得分；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④完成得10分，未完成不得分；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⑤完成得5分，未完成不得分；</w:t>
            </w:r>
          </w:p>
          <w:p w:rsidR="0020227C" w:rsidRDefault="0020227C">
            <w:pPr>
              <w:adjustRightInd w:val="0"/>
              <w:snapToGrid w:val="0"/>
              <w:spacing w:line="240" w:lineRule="exact"/>
              <w:ind w:firstLineChars="200" w:firstLine="420"/>
              <w:jc w:val="left"/>
              <w:rPr>
                <w:rFonts w:ascii="仿宋_GB2312" w:eastAsia="仿宋_GB2312"/>
                <w:szCs w:val="21"/>
              </w:rPr>
            </w:pPr>
            <w:r>
              <w:rPr>
                <w:rFonts w:ascii="仿宋_GB2312" w:eastAsia="仿宋_GB2312" w:hint="eastAsia"/>
                <w:szCs w:val="21"/>
              </w:rPr>
              <w:t>⑥完成得5分，未完成不得分</w:t>
            </w:r>
            <w:r>
              <w:rPr>
                <w:rFonts w:ascii="仿宋_GB2312" w:eastAsia="仿宋_GB2312" w:hAnsi="宋体" w:cs="宋体"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仿宋_GB2312" w:cs="仿宋_GB2312"/>
                <w:szCs w:val="21"/>
              </w:rPr>
            </w:pPr>
          </w:p>
        </w:tc>
      </w:tr>
      <w:tr w:rsidR="0020227C" w:rsidTr="0020227C">
        <w:trPr>
          <w:trHeight w:val="1134"/>
          <w:jc w:val="center"/>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jc w:val="center"/>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高质量完成高规格考试</w:t>
            </w:r>
          </w:p>
        </w:tc>
        <w:tc>
          <w:tcPr>
            <w:tcW w:w="6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spacing w:line="240" w:lineRule="exact"/>
              <w:ind w:firstLineChars="200" w:firstLine="420"/>
              <w:textAlignment w:val="center"/>
              <w:rPr>
                <w:rFonts w:ascii="仿宋_GB2312" w:eastAsia="仿宋_GB2312" w:hAnsi="Calibri"/>
                <w:szCs w:val="21"/>
              </w:rPr>
            </w:pPr>
            <w:r>
              <w:rPr>
                <w:rFonts w:ascii="仿宋_GB2312" w:eastAsia="仿宋_GB2312" w:hint="eastAsia"/>
                <w:szCs w:val="21"/>
              </w:rPr>
              <w:t>①完成2021年提前招生考试；</w:t>
            </w:r>
          </w:p>
          <w:p w:rsidR="0020227C" w:rsidRDefault="0020227C">
            <w:pPr>
              <w:widowControl/>
              <w:adjustRightInd w:val="0"/>
              <w:snapToGrid w:val="0"/>
              <w:spacing w:line="240" w:lineRule="exact"/>
              <w:ind w:firstLineChars="200" w:firstLine="420"/>
              <w:textAlignment w:val="center"/>
              <w:rPr>
                <w:rFonts w:ascii="仿宋_GB2312" w:eastAsia="仿宋_GB2312"/>
                <w:szCs w:val="21"/>
              </w:rPr>
            </w:pPr>
            <w:r>
              <w:rPr>
                <w:rFonts w:ascii="仿宋_GB2312" w:eastAsia="仿宋_GB2312" w:hint="eastAsia"/>
                <w:szCs w:val="21"/>
              </w:rPr>
              <w:t>②完成2021年全国大学生外语等级考试2次；</w:t>
            </w:r>
          </w:p>
          <w:p w:rsidR="0020227C" w:rsidRDefault="0020227C">
            <w:pPr>
              <w:widowControl/>
              <w:adjustRightInd w:val="0"/>
              <w:snapToGrid w:val="0"/>
              <w:spacing w:line="240" w:lineRule="exact"/>
              <w:ind w:firstLineChars="200" w:firstLine="420"/>
              <w:textAlignment w:val="center"/>
              <w:rPr>
                <w:rFonts w:ascii="仿宋_GB2312" w:eastAsia="仿宋_GB2312" w:hAnsi="宋体" w:cs="宋体"/>
                <w:kern w:val="0"/>
                <w:szCs w:val="21"/>
                <w:lang w:bidi="ar"/>
              </w:rPr>
            </w:pPr>
            <w:r>
              <w:rPr>
                <w:rFonts w:ascii="仿宋_GB2312" w:eastAsia="仿宋_GB2312" w:hint="eastAsia"/>
                <w:szCs w:val="21"/>
              </w:rPr>
              <w:t>③完成2021年浙江省高校计算机等级考试2次。</w:t>
            </w:r>
          </w:p>
        </w:tc>
        <w:tc>
          <w:tcPr>
            <w:tcW w:w="3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①完成得10分，未完成不得分；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②完成得10分，少1次扣5分；</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宋体" w:cs="宋体" w:hint="eastAsia"/>
                <w:szCs w:val="21"/>
              </w:rPr>
              <w:t>③完成得10分，少1次扣5分。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bl>
    <w:p w:rsidR="0020227C" w:rsidRDefault="0020227C" w:rsidP="0020227C">
      <w:pPr>
        <w:keepNext/>
        <w:keepLines/>
        <w:adjustRightInd w:val="0"/>
        <w:snapToGrid w:val="0"/>
        <w:jc w:val="center"/>
        <w:rPr>
          <w:rFonts w:ascii="方正小标宋简体" w:eastAsia="方正小标宋简体" w:hAnsi="黑体"/>
          <w:sz w:val="10"/>
          <w:szCs w:val="10"/>
        </w:rPr>
      </w:pPr>
    </w:p>
    <w:p w:rsidR="0020227C" w:rsidRDefault="0020227C" w:rsidP="0020227C">
      <w:pPr>
        <w:jc w:val="center"/>
        <w:rPr>
          <w:rFonts w:ascii="方正小标宋简体" w:eastAsia="方正小标宋简体" w:hAnsi="方正小标宋简体" w:cs="方正小标宋简体"/>
          <w:sz w:val="36"/>
        </w:rPr>
      </w:pPr>
      <w:r>
        <w:rPr>
          <w:rFonts w:hint="eastAsia"/>
        </w:rPr>
        <w:br w:type="page"/>
      </w:r>
      <w:r>
        <w:rPr>
          <w:rFonts w:ascii="方正小标宋简体" w:eastAsia="方正小标宋简体" w:hAnsi="方正小标宋简体" w:cs="方正小标宋简体" w:hint="eastAsia"/>
          <w:sz w:val="36"/>
        </w:rPr>
        <w:t>科技开发处2021年度目标任务绩效考核表</w:t>
      </w:r>
    </w:p>
    <w:tbl>
      <w:tblPr>
        <w:tblW w:w="15778" w:type="dxa"/>
        <w:jc w:val="center"/>
        <w:tblCellMar>
          <w:left w:w="10" w:type="dxa"/>
          <w:right w:w="10" w:type="dxa"/>
        </w:tblCellMar>
        <w:tblLook w:val="04A0" w:firstRow="1" w:lastRow="0" w:firstColumn="1" w:lastColumn="0" w:noHBand="0" w:noVBand="1"/>
      </w:tblPr>
      <w:tblGrid>
        <w:gridCol w:w="660"/>
        <w:gridCol w:w="1581"/>
        <w:gridCol w:w="6460"/>
        <w:gridCol w:w="4116"/>
        <w:gridCol w:w="709"/>
        <w:gridCol w:w="802"/>
        <w:gridCol w:w="757"/>
        <w:gridCol w:w="693"/>
      </w:tblGrid>
      <w:tr w:rsidR="0020227C" w:rsidTr="0020227C">
        <w:trPr>
          <w:trHeight w:val="510"/>
          <w:tblHeader/>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序号</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目标任务</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考核内容</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cs="仿宋_GB2312"/>
                <w:szCs w:val="21"/>
              </w:rPr>
            </w:pPr>
            <w:proofErr w:type="gramStart"/>
            <w:r>
              <w:rPr>
                <w:rFonts w:ascii="黑体" w:eastAsia="黑体" w:hAnsi="黑体" w:cs="仿宋_GB2312" w:hint="eastAsia"/>
                <w:szCs w:val="21"/>
              </w:rPr>
              <w:t>赋分标准</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分值</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双高</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培优</w:t>
            </w:r>
          </w:p>
        </w:tc>
        <w:tc>
          <w:tcPr>
            <w:tcW w:w="693" w:type="dxa"/>
            <w:tcBorders>
              <w:top w:val="single" w:sz="4" w:space="0" w:color="000000"/>
              <w:left w:val="single" w:sz="4" w:space="0" w:color="000000"/>
              <w:bottom w:val="single" w:sz="4" w:space="0" w:color="000000"/>
              <w:right w:val="single" w:sz="4" w:space="0" w:color="000000"/>
            </w:tcBorders>
            <w:shd w:val="clear" w:color="auto" w:fill="FFFFFF"/>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温台</w:t>
            </w:r>
          </w:p>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高地</w:t>
            </w: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int="eastAsia"/>
                <w:bCs/>
                <w:kern w:val="0"/>
                <w:szCs w:val="21"/>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hAnsi="黑体" w:cs="黑体"/>
                <w:b/>
                <w:szCs w:val="21"/>
              </w:rPr>
            </w:pPr>
            <w:r>
              <w:rPr>
                <w:rFonts w:ascii="仿宋_GB2312" w:eastAsia="仿宋_GB2312" w:hint="eastAsia"/>
                <w:szCs w:val="21"/>
              </w:rPr>
              <w:t>科研经费</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hAnsi="黑体" w:cs="黑体"/>
                <w:b/>
                <w:szCs w:val="21"/>
              </w:rPr>
            </w:pPr>
            <w:r>
              <w:rPr>
                <w:rFonts w:ascii="仿宋_GB2312" w:eastAsia="仿宋_GB2312" w:hint="eastAsia"/>
                <w:szCs w:val="21"/>
              </w:rPr>
              <w:t>调动教师科研积极性，实现科技到款额2000万元（12月底前完成）。</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科技到款每万元得0.02分，40分封顶，每少一万元，扣0.02分，40分封顶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int="eastAsia"/>
                <w:bCs/>
                <w:kern w:val="0"/>
                <w:szCs w:val="21"/>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hAnsi="黑体" w:cs="黑体"/>
                <w:b/>
                <w:szCs w:val="21"/>
              </w:rPr>
            </w:pPr>
            <w:r>
              <w:rPr>
                <w:rFonts w:ascii="仿宋_GB2312" w:eastAsia="仿宋_GB2312" w:hint="eastAsia"/>
                <w:szCs w:val="21"/>
              </w:rPr>
              <w:t>校企共建研发中心建设</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hAnsi="仿宋" w:cs="仿宋"/>
                <w:szCs w:val="21"/>
              </w:rPr>
            </w:pPr>
            <w:r>
              <w:rPr>
                <w:rFonts w:ascii="仿宋_GB2312" w:eastAsia="仿宋_GB2312" w:hAnsi="仿宋" w:cs="仿宋" w:hint="eastAsia"/>
                <w:szCs w:val="21"/>
              </w:rPr>
              <w:t>①发挥技术应用协同创新中心作用，新增校企共建省级企业研究院等研发中心50家（12月份完成）；</w:t>
            </w:r>
          </w:p>
          <w:p w:rsidR="0020227C" w:rsidRDefault="0020227C">
            <w:pPr>
              <w:adjustRightInd w:val="0"/>
              <w:snapToGrid w:val="0"/>
              <w:ind w:left="4" w:hangingChars="2" w:hanging="4"/>
              <w:jc w:val="left"/>
              <w:rPr>
                <w:rFonts w:ascii="仿宋_GB2312" w:eastAsia="仿宋_GB2312" w:hAnsi="仿宋" w:cs="仿宋"/>
                <w:szCs w:val="21"/>
              </w:rPr>
            </w:pPr>
            <w:r>
              <w:rPr>
                <w:rFonts w:ascii="仿宋_GB2312" w:eastAsia="仿宋_GB2312" w:hAnsi="仿宋" w:cs="仿宋" w:hint="eastAsia"/>
                <w:szCs w:val="21"/>
              </w:rPr>
              <w:t>②设立成果转化（瑞安）分中心1个。</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hAnsi="仿宋" w:cs="仿宋"/>
                <w:szCs w:val="21"/>
              </w:rPr>
            </w:pPr>
            <w:r>
              <w:rPr>
                <w:rFonts w:ascii="仿宋_GB2312" w:eastAsia="仿宋_GB2312" w:hAnsi="仿宋" w:cs="仿宋" w:hint="eastAsia"/>
                <w:szCs w:val="21"/>
              </w:rPr>
              <w:t>①共建省级企业研究院（研发中心）50家，得20分，每少1家扣1分，</w:t>
            </w:r>
            <w:proofErr w:type="gramStart"/>
            <w:r>
              <w:rPr>
                <w:rFonts w:ascii="仿宋_GB2312" w:eastAsia="仿宋_GB2312" w:hAnsi="仿宋" w:cs="仿宋" w:hint="eastAsia"/>
                <w:szCs w:val="21"/>
              </w:rPr>
              <w:t>限扣20分</w:t>
            </w:r>
            <w:proofErr w:type="gramEnd"/>
            <w:r>
              <w:rPr>
                <w:rFonts w:ascii="仿宋_GB2312" w:eastAsia="仿宋_GB2312" w:hAnsi="仿宋" w:cs="仿宋" w:hint="eastAsia"/>
                <w:szCs w:val="21"/>
              </w:rPr>
              <w:t>；②设立成果转化（瑞安）分中心得10分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int="eastAsia"/>
                <w:bCs/>
                <w:kern w:val="0"/>
                <w:szCs w:val="21"/>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hAnsi="黑体" w:cs="黑体"/>
                <w:b/>
                <w:szCs w:val="21"/>
              </w:rPr>
            </w:pPr>
            <w:r>
              <w:rPr>
                <w:rFonts w:ascii="仿宋_GB2312" w:eastAsia="仿宋_GB2312" w:hint="eastAsia"/>
                <w:szCs w:val="21"/>
              </w:rPr>
              <w:t>联盟建设</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Ansi="仿宋" w:cs="仿宋" w:hint="eastAsia"/>
                <w:szCs w:val="21"/>
              </w:rPr>
              <w:t>①</w:t>
            </w:r>
            <w:r>
              <w:rPr>
                <w:rFonts w:ascii="仿宋_GB2312" w:eastAsia="仿宋_GB2312" w:hint="eastAsia"/>
                <w:szCs w:val="21"/>
              </w:rPr>
              <w:t>召开2021年全国高等职业院校技术应用服务联盟、长三角高职院校应用技术协同创新联盟的研讨会及年会、成立联盟专业委员会（12月份完成）；</w:t>
            </w:r>
          </w:p>
          <w:p w:rsidR="0020227C" w:rsidRDefault="0020227C">
            <w:pPr>
              <w:adjustRightInd w:val="0"/>
              <w:snapToGrid w:val="0"/>
              <w:ind w:left="4" w:hangingChars="2" w:hanging="4"/>
              <w:jc w:val="left"/>
              <w:rPr>
                <w:rFonts w:ascii="仿宋_GB2312" w:eastAsia="仿宋_GB2312"/>
                <w:szCs w:val="21"/>
              </w:rPr>
            </w:pPr>
            <w:r>
              <w:rPr>
                <w:rFonts w:ascii="仿宋_GB2312" w:eastAsia="仿宋_GB2312" w:hAnsi="仿宋" w:cs="仿宋" w:hint="eastAsia"/>
                <w:szCs w:val="21"/>
              </w:rPr>
              <w:t>②</w:t>
            </w:r>
            <w:r>
              <w:rPr>
                <w:rFonts w:ascii="仿宋_GB2312" w:eastAsia="仿宋_GB2312" w:hint="eastAsia"/>
                <w:szCs w:val="21"/>
              </w:rPr>
              <w:t xml:space="preserve">力争全国高等职业院校技术应用服务联盟入选国家级示范职教联盟。 </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成功召开每个会议各得10分，没有召开不得分；新增联盟专业委员会得5分；完成国家级示范性职教联盟组织申报工作或入选国家级示范职教联盟得10分；满分35分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szCs w:val="21"/>
              </w:rPr>
            </w:pPr>
            <w:r>
              <w:rPr>
                <w:rFonts w:ascii="仿宋_GB2312" w:eastAsia="仿宋_GB2312" w:hAnsi="黑体" w:cs="黑体" w:hint="eastAsia"/>
                <w:szCs w:val="21"/>
              </w:rPr>
              <w:t>35</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黑体" w:cs="黑体"/>
                <w:b/>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101" w:hangingChars="48" w:hanging="101"/>
              <w:jc w:val="center"/>
              <w:rPr>
                <w:rFonts w:ascii="仿宋_GB2312" w:eastAsia="仿宋_GB2312" w:hAnsi="黑体" w:cs="黑体"/>
                <w:b/>
                <w:szCs w:val="21"/>
              </w:rPr>
            </w:pPr>
            <w:r>
              <w:rPr>
                <w:rFonts w:ascii="仿宋_GB2312" w:eastAsia="仿宋_GB2312" w:hAnsi="仿宋_GB2312" w:cs="仿宋_GB2312" w:hint="eastAsia"/>
                <w:szCs w:val="21"/>
              </w:rPr>
              <w:t>√</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4</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szCs w:val="21"/>
              </w:rPr>
            </w:pPr>
            <w:r>
              <w:rPr>
                <w:rFonts w:ascii="仿宋_GB2312" w:eastAsia="仿宋_GB2312" w:hint="eastAsia"/>
                <w:szCs w:val="21"/>
              </w:rPr>
              <w:t>科研平台建设</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培育新型研发机构2家。</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培育2家得20分，少一家扣10分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int="eastAsia"/>
                <w:szCs w:val="21"/>
              </w:rPr>
              <w:t>20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申报1个市级工程技术中心（重点实验室）。</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完成1个市级工程技术中心（重点实验室）申报工作得10分，未培育申报扣10分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继续夯实“两工一文”三大平台建设基础，申报浙江省轻工装备制造及智能化重点实验室，推进新时代中国高职治理研究中心建设，成立中</w:t>
            </w:r>
            <w:proofErr w:type="gramStart"/>
            <w:r>
              <w:rPr>
                <w:rFonts w:ascii="仿宋_GB2312" w:eastAsia="仿宋_GB2312" w:hint="eastAsia"/>
                <w:szCs w:val="21"/>
              </w:rPr>
              <w:t>丹海外足踝健康</w:t>
            </w:r>
            <w:proofErr w:type="gramEnd"/>
            <w:r>
              <w:rPr>
                <w:rFonts w:ascii="仿宋_GB2312" w:eastAsia="仿宋_GB2312" w:hint="eastAsia"/>
                <w:szCs w:val="21"/>
              </w:rPr>
              <w:t xml:space="preserve">装备研究中心（12月份）。 </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启动浙江省轻工装备制造及智能化重点实验室申报准备工作得10分，未启动扣10分；开展新时代中国高职治理研究中心课题申报得10分，未开展扣10分；成立</w:t>
            </w:r>
            <w:proofErr w:type="gramStart"/>
            <w:r>
              <w:rPr>
                <w:rFonts w:ascii="仿宋_GB2312" w:eastAsia="仿宋_GB2312" w:hint="eastAsia"/>
                <w:szCs w:val="21"/>
              </w:rPr>
              <w:t>海外足踝健康</w:t>
            </w:r>
            <w:proofErr w:type="gramEnd"/>
            <w:r>
              <w:rPr>
                <w:rFonts w:ascii="仿宋_GB2312" w:eastAsia="仿宋_GB2312" w:hint="eastAsia"/>
                <w:szCs w:val="21"/>
              </w:rPr>
              <w:t>装备研究中心得20分，未成立扣20分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筹建院士工作室</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启动院士工作室得10分，未启动扣10分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完成</w:t>
            </w:r>
            <w:proofErr w:type="gramStart"/>
            <w:r>
              <w:rPr>
                <w:rFonts w:ascii="仿宋_GB2312" w:eastAsia="仿宋_GB2312" w:hint="eastAsia"/>
                <w:szCs w:val="21"/>
              </w:rPr>
              <w:t>众创空间</w:t>
            </w:r>
            <w:proofErr w:type="gramEnd"/>
            <w:r>
              <w:rPr>
                <w:rFonts w:ascii="仿宋_GB2312" w:eastAsia="仿宋_GB2312" w:hint="eastAsia"/>
                <w:szCs w:val="21"/>
              </w:rPr>
              <w:t>2020年度省市考核（9月份）。</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完成温州市2020年度</w:t>
            </w:r>
            <w:proofErr w:type="gramStart"/>
            <w:r>
              <w:rPr>
                <w:rFonts w:ascii="仿宋_GB2312" w:eastAsia="仿宋_GB2312" w:hint="eastAsia"/>
                <w:szCs w:val="21"/>
              </w:rPr>
              <w:t>众创空间</w:t>
            </w:r>
            <w:proofErr w:type="gramEnd"/>
            <w:r>
              <w:rPr>
                <w:rFonts w:ascii="仿宋_GB2312" w:eastAsia="仿宋_GB2312" w:hint="eastAsia"/>
                <w:szCs w:val="21"/>
              </w:rPr>
              <w:t>考核得10分，完成</w:t>
            </w:r>
            <w:proofErr w:type="gramStart"/>
            <w:r>
              <w:rPr>
                <w:rFonts w:ascii="仿宋_GB2312" w:eastAsia="仿宋_GB2312" w:hint="eastAsia"/>
                <w:szCs w:val="21"/>
              </w:rPr>
              <w:t>创空间</w:t>
            </w:r>
            <w:proofErr w:type="gramEnd"/>
            <w:r>
              <w:rPr>
                <w:rFonts w:ascii="仿宋_GB2312" w:eastAsia="仿宋_GB2312" w:hint="eastAsia"/>
                <w:szCs w:val="21"/>
              </w:rPr>
              <w:t>省级年中检查得10分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szCs w:val="21"/>
              </w:rPr>
            </w:pPr>
            <w:r>
              <w:rPr>
                <w:rFonts w:ascii="仿宋_GB2312" w:eastAsia="仿宋_GB2312" w:hAnsi="黑体" w:cs="黑体" w:hint="eastAsia"/>
                <w:szCs w:val="21"/>
              </w:rPr>
              <w:t>20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黑体" w:cs="黑体"/>
                <w:b/>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积极探索温职</w:t>
            </w:r>
            <w:proofErr w:type="gramStart"/>
            <w:r>
              <w:rPr>
                <w:rFonts w:ascii="仿宋_GB2312" w:eastAsia="仿宋_GB2312" w:hint="eastAsia"/>
                <w:szCs w:val="21"/>
              </w:rPr>
              <w:t>毓</w:t>
            </w:r>
            <w:proofErr w:type="gramEnd"/>
            <w:r>
              <w:rPr>
                <w:rFonts w:ascii="仿宋_GB2312" w:eastAsia="仿宋_GB2312" w:hint="eastAsia"/>
                <w:szCs w:val="21"/>
              </w:rPr>
              <w:t>蒙智能制造研究院运营管理模式，持续推进独立法人的产业研究院（科技服务公司）建设工作（12月份）。</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建立运营管理制度得10分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szCs w:val="21"/>
              </w:rPr>
            </w:pPr>
            <w:r>
              <w:rPr>
                <w:rFonts w:ascii="仿宋_GB2312" w:eastAsia="仿宋_GB2312" w:hAnsi="黑体" w:cs="黑体"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黑体" w:cs="黑体"/>
                <w:b/>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10</w:t>
            </w:r>
          </w:p>
        </w:tc>
        <w:tc>
          <w:tcPr>
            <w:tcW w:w="1581" w:type="dxa"/>
            <w:vMerge w:val="restart"/>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高水平团队和高能级平台</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争取获批温州乡土文化传承省级社科普及基地等高能级科研平台。</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完成申报工作得10分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szCs w:val="21"/>
              </w:rPr>
            </w:pPr>
            <w:r>
              <w:rPr>
                <w:rFonts w:ascii="仿宋_GB2312" w:eastAsia="仿宋_GB2312" w:hAnsi="黑体" w:cs="黑体"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黑体" w:cs="黑体"/>
                <w:b/>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11</w:t>
            </w:r>
          </w:p>
        </w:tc>
        <w:tc>
          <w:tcPr>
            <w:tcW w:w="0" w:type="auto"/>
            <w:vMerge/>
            <w:tcBorders>
              <w:top w:val="nil"/>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培育新一批校级科技创新团队。</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组织科技创新团队申报得10分。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Ansi="黑体" w:cs="黑体" w:hint="eastAsia"/>
                <w:bCs/>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黑体" w:cs="黑体"/>
                <w:b/>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hAnsi="黑体" w:cs="黑体"/>
                <w:b/>
                <w:szCs w:val="21"/>
              </w:rPr>
            </w:pPr>
            <w:r>
              <w:rPr>
                <w:rFonts w:ascii="仿宋_GB2312" w:eastAsia="仿宋_GB2312" w:hint="eastAsia"/>
                <w:szCs w:val="21"/>
              </w:rPr>
              <w:t>研发反哺教学</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组织实施研发反哺教学项目立项8项，促进科研反哺教学（12月底完成）。</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szCs w:val="21"/>
              </w:rPr>
            </w:pPr>
            <w:r>
              <w:rPr>
                <w:rFonts w:ascii="仿宋_GB2312" w:eastAsia="仿宋_GB2312" w:hint="eastAsia"/>
                <w:szCs w:val="21"/>
              </w:rPr>
              <w:t>开展研发反哺教学项目立项得10分。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13</w:t>
            </w:r>
          </w:p>
        </w:tc>
        <w:tc>
          <w:tcPr>
            <w:tcW w:w="1581"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szCs w:val="21"/>
              </w:rPr>
            </w:pPr>
            <w:r>
              <w:rPr>
                <w:rFonts w:ascii="仿宋_GB2312" w:eastAsia="仿宋_GB2312" w:hint="eastAsia"/>
                <w:szCs w:val="21"/>
              </w:rPr>
              <w:t>科研项目</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组织实施温州市重大科技项目、省部级项目、国家级项目立项工作，全年完成立地式研发服务、成果转让项目超200项（12月底完成）。</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温州市重大科技项目、省部级项目立项每项得10分；申报国家级项目每项得5分，国家级项目立项每项得20分，同一项目不重复计分；其余科技项目立项每项得1分，封顶115分。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95</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14</w:t>
            </w:r>
          </w:p>
        </w:tc>
        <w:tc>
          <w:tcPr>
            <w:tcW w:w="0" w:type="auto"/>
            <w:vMerge/>
            <w:tcBorders>
              <w:top w:val="single" w:sz="4" w:space="0" w:color="000000"/>
              <w:left w:val="single" w:sz="4" w:space="0" w:color="000000"/>
              <w:bottom w:val="nil"/>
              <w:right w:val="single" w:sz="4" w:space="0" w:color="000000"/>
            </w:tcBorders>
            <w:vAlign w:val="center"/>
            <w:hideMark/>
          </w:tcPr>
          <w:p w:rsidR="0020227C" w:rsidRDefault="0020227C">
            <w:pPr>
              <w:widowControl/>
              <w:jc w:val="left"/>
              <w:rPr>
                <w:rFonts w:ascii="仿宋_GB2312" w:eastAsia="仿宋_GB2312"/>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组织联盟-亚龙专项基金项目申报立项工作。</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组织项目申报立项得10分。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15</w:t>
            </w:r>
          </w:p>
        </w:tc>
        <w:tc>
          <w:tcPr>
            <w:tcW w:w="1581"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hAnsi="黑体" w:cs="黑体"/>
                <w:b/>
                <w:szCs w:val="21"/>
              </w:rPr>
            </w:pPr>
            <w:r>
              <w:rPr>
                <w:rFonts w:ascii="仿宋_GB2312" w:eastAsia="仿宋_GB2312" w:hint="eastAsia"/>
                <w:szCs w:val="21"/>
              </w:rPr>
              <w:t>科技成果及推广转化</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组织参加温州市教育局科技成果对接会1次（12月份前完成），科技成果转化额力争超过160万元，成果转化项目力争60项。</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szCs w:val="21"/>
              </w:rPr>
            </w:pPr>
            <w:r>
              <w:rPr>
                <w:rFonts w:ascii="仿宋_GB2312" w:eastAsia="仿宋_GB2312" w:hint="eastAsia"/>
                <w:szCs w:val="21"/>
              </w:rPr>
              <w:t>成功组织参加科技成果对接活动，不少于4个项目参与市级集中签约得20分，少1个扣5分；完成科技成果转化额160万元得10分，未到160万元，每少1万元扣0.15分，5分封顶；完成成果转化项目60项得10分，少1个扣0.02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16</w:t>
            </w:r>
          </w:p>
        </w:tc>
        <w:tc>
          <w:tcPr>
            <w:tcW w:w="0" w:type="auto"/>
            <w:vMerge/>
            <w:tcBorders>
              <w:top w:val="single" w:sz="4" w:space="0" w:color="000000"/>
              <w:left w:val="single" w:sz="4" w:space="0" w:color="000000"/>
              <w:bottom w:val="nil"/>
              <w:right w:val="single" w:sz="4" w:space="0" w:color="000000"/>
            </w:tcBorders>
            <w:vAlign w:val="center"/>
            <w:hideMark/>
          </w:tcPr>
          <w:p w:rsidR="0020227C" w:rsidRDefault="0020227C">
            <w:pPr>
              <w:widowControl/>
              <w:jc w:val="left"/>
              <w:rPr>
                <w:rFonts w:ascii="仿宋_GB2312" w:eastAsia="仿宋_GB2312" w:hAnsi="黑体" w:cs="黑体"/>
                <w:b/>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推动学校项目技术成果、专家信息录入成果转移转化信息管理平台（12月份）。</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平台中有专家信息、项目信息、成果信息得10分。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17</w:t>
            </w:r>
          </w:p>
        </w:tc>
        <w:tc>
          <w:tcPr>
            <w:tcW w:w="1581"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20227C" w:rsidRDefault="0020227C">
            <w:pPr>
              <w:adjustRightInd w:val="0"/>
              <w:snapToGrid w:val="0"/>
              <w:ind w:left="3" w:hanging="5"/>
              <w:jc w:val="center"/>
              <w:rPr>
                <w:rFonts w:ascii="仿宋_GB2312" w:eastAsia="仿宋_GB2312" w:hAnsi="宋体" w:cs="宋体"/>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加强信息化管理水平，完善</w:t>
            </w:r>
            <w:proofErr w:type="gramStart"/>
            <w:r>
              <w:rPr>
                <w:rFonts w:ascii="仿宋_GB2312" w:eastAsia="仿宋_GB2312" w:hint="eastAsia"/>
                <w:szCs w:val="21"/>
              </w:rPr>
              <w:t>新科研</w:t>
            </w:r>
            <w:proofErr w:type="gramEnd"/>
            <w:r>
              <w:rPr>
                <w:rFonts w:ascii="仿宋_GB2312" w:eastAsia="仿宋_GB2312" w:hint="eastAsia"/>
                <w:szCs w:val="21"/>
              </w:rPr>
              <w:t>管理系统功能。</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proofErr w:type="gramStart"/>
            <w:r>
              <w:rPr>
                <w:rFonts w:ascii="仿宋_GB2312" w:eastAsia="仿宋_GB2312" w:hint="eastAsia"/>
                <w:szCs w:val="21"/>
              </w:rPr>
              <w:t>新科研</w:t>
            </w:r>
            <w:proofErr w:type="gramEnd"/>
            <w:r>
              <w:rPr>
                <w:rFonts w:ascii="仿宋_GB2312" w:eastAsia="仿宋_GB2312" w:hint="eastAsia"/>
                <w:szCs w:val="21"/>
              </w:rPr>
              <w:t>系统投入使用得10分。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18</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hAnsi="黑体" w:cs="黑体"/>
                <w:b/>
                <w:szCs w:val="21"/>
              </w:rPr>
            </w:pPr>
            <w:r>
              <w:rPr>
                <w:rFonts w:ascii="仿宋_GB2312" w:eastAsia="仿宋_GB2312" w:hint="eastAsia"/>
                <w:szCs w:val="21"/>
              </w:rPr>
              <w:t>科技数据统计与上报</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 xml:space="preserve">2020年高等院校和科研院所科技成果转化年度报表（省科技厅）4月份完成。 </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szCs w:val="21"/>
              </w:rPr>
            </w:pPr>
            <w:r>
              <w:rPr>
                <w:rFonts w:ascii="仿宋_GB2312" w:eastAsia="仿宋_GB2312" w:hint="eastAsia"/>
                <w:szCs w:val="21"/>
              </w:rPr>
              <w:t>完成2020年高等院校和科研院所科技成果转化年度报表得20分。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int="eastAsia"/>
                <w:szCs w:val="21"/>
              </w:rPr>
              <w:t>20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黑体" w:cs="黑体"/>
                <w:b/>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2020年科技/人文社科类科技统计年报（省教育厅）4月份完成。</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szCs w:val="21"/>
              </w:rPr>
            </w:pPr>
            <w:r>
              <w:rPr>
                <w:rFonts w:ascii="仿宋_GB2312" w:eastAsia="仿宋_GB2312" w:hint="eastAsia"/>
                <w:szCs w:val="21"/>
              </w:rPr>
              <w:t>完成2020年科技/人文社科类科技统计年报得20分。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int="eastAsia"/>
                <w:szCs w:val="21"/>
              </w:rPr>
              <w:t>20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黑体" w:cs="黑体"/>
                <w:b/>
                <w:szCs w:val="21"/>
              </w:rPr>
            </w:pP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全国职业教育集团化办学统计系统（全国高职院校技术服务联盟）2020年数据填报。</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szCs w:val="21"/>
              </w:rPr>
            </w:pPr>
            <w:r>
              <w:rPr>
                <w:rFonts w:ascii="仿宋_GB2312" w:eastAsia="仿宋_GB2312" w:hint="eastAsia"/>
                <w:szCs w:val="21"/>
              </w:rPr>
              <w:t>完成数据填报得10分。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int="eastAsia"/>
                <w:szCs w:val="21"/>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21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szCs w:val="21"/>
              </w:rPr>
            </w:pPr>
            <w:r>
              <w:rPr>
                <w:rFonts w:ascii="仿宋_GB2312" w:eastAsia="仿宋_GB2312" w:hint="eastAsia"/>
                <w:szCs w:val="21"/>
              </w:rPr>
              <w:t>学术论坛</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举办第十二届海峡两岸生物学启发的理论科学问题研讨会；举办人工智能与制造技术创新研讨会</w:t>
            </w:r>
            <w:proofErr w:type="gramStart"/>
            <w:r>
              <w:rPr>
                <w:rFonts w:ascii="仿宋_GB2312" w:eastAsia="仿宋_GB2312" w:hint="eastAsia"/>
                <w:szCs w:val="21"/>
              </w:rPr>
              <w:t>暨政校企成果</w:t>
            </w:r>
            <w:proofErr w:type="gramEnd"/>
            <w:r>
              <w:rPr>
                <w:rFonts w:ascii="仿宋_GB2312" w:eastAsia="仿宋_GB2312" w:hint="eastAsia"/>
                <w:szCs w:val="21"/>
              </w:rPr>
              <w:t>对接会。</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成功召开每个会议各得10分，没有召开不得分。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int="eastAsia"/>
                <w:szCs w:val="21"/>
              </w:rPr>
              <w:t>20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szCs w:val="21"/>
              </w:rPr>
            </w:pP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bCs/>
                <w:kern w:val="0"/>
                <w:szCs w:val="21"/>
              </w:rPr>
            </w:pPr>
            <w:r>
              <w:rPr>
                <w:rFonts w:ascii="仿宋_GB2312" w:eastAsia="仿宋_GB2312" w:hint="eastAsia"/>
                <w:bCs/>
                <w:kern w:val="0"/>
                <w:szCs w:val="21"/>
              </w:rPr>
              <w:t>22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center"/>
              <w:rPr>
                <w:rFonts w:ascii="仿宋_GB2312" w:eastAsia="仿宋_GB2312" w:hAnsi="黑体" w:cs="黑体"/>
                <w:b/>
                <w:szCs w:val="21"/>
              </w:rPr>
            </w:pPr>
            <w:r>
              <w:rPr>
                <w:rFonts w:ascii="仿宋_GB2312" w:eastAsia="仿宋_GB2312" w:hint="eastAsia"/>
                <w:bCs/>
                <w:kern w:val="0"/>
                <w:szCs w:val="21"/>
              </w:rPr>
              <w:t>共建产业发展联盟</w:t>
            </w:r>
          </w:p>
        </w:tc>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4" w:hangingChars="2" w:hanging="4"/>
              <w:jc w:val="left"/>
              <w:rPr>
                <w:rFonts w:ascii="仿宋_GB2312" w:eastAsia="仿宋_GB2312"/>
                <w:szCs w:val="21"/>
              </w:rPr>
            </w:pPr>
            <w:r>
              <w:rPr>
                <w:rFonts w:ascii="仿宋_GB2312" w:eastAsia="仿宋_GB2312" w:hint="eastAsia"/>
                <w:szCs w:val="21"/>
              </w:rPr>
              <w:t>以企业及产业市场需求为导向，与产业园区共建产业发展联盟，开展校企科技服务合作深入对接（12月底完成）。</w:t>
            </w:r>
          </w:p>
        </w:tc>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left"/>
              <w:rPr>
                <w:rFonts w:ascii="仿宋_GB2312" w:eastAsia="仿宋_GB2312"/>
                <w:szCs w:val="21"/>
              </w:rPr>
            </w:pPr>
            <w:r>
              <w:rPr>
                <w:rFonts w:ascii="仿宋_GB2312" w:eastAsia="仿宋_GB2312" w:hint="eastAsia"/>
                <w:szCs w:val="21"/>
              </w:rPr>
              <w:t>成功与产业园区共建产业发展联盟得20分，未共建不得分。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szCs w:val="21"/>
              </w:rPr>
            </w:pPr>
            <w:r>
              <w:rPr>
                <w:rFonts w:ascii="仿宋_GB2312" w:eastAsia="仿宋_GB2312" w:hAnsi="仿宋_GB2312" w:cs="仿宋_GB2312" w:hint="eastAsia"/>
                <w:szCs w:val="21"/>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101" w:hangingChars="48" w:hanging="101"/>
              <w:jc w:val="center"/>
              <w:rPr>
                <w:rFonts w:ascii="仿宋_GB2312" w:eastAsia="仿宋_GB2312" w:hAnsi="黑体" w:cs="黑体"/>
                <w:b/>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br w:type="page"/>
        <w:t>教学质量监控处2021</w:t>
      </w:r>
      <w:r>
        <w:rPr>
          <w:rFonts w:ascii="方正小标宋简体" w:eastAsia="方正小标宋简体" w:hAnsi="宋体" w:cs="宋体" w:hint="eastAsia"/>
          <w:sz w:val="36"/>
        </w:rPr>
        <w:t>年度目标任务绩效考核表</w:t>
      </w:r>
    </w:p>
    <w:tbl>
      <w:tblPr>
        <w:tblW w:w="14714" w:type="dxa"/>
        <w:jc w:val="center"/>
        <w:tblCellMar>
          <w:left w:w="10" w:type="dxa"/>
          <w:right w:w="10" w:type="dxa"/>
        </w:tblCellMar>
        <w:tblLook w:val="04A0" w:firstRow="1" w:lastRow="0" w:firstColumn="1" w:lastColumn="0" w:noHBand="0" w:noVBand="1"/>
      </w:tblPr>
      <w:tblGrid>
        <w:gridCol w:w="568"/>
        <w:gridCol w:w="1795"/>
        <w:gridCol w:w="6097"/>
        <w:gridCol w:w="4754"/>
        <w:gridCol w:w="750"/>
        <w:gridCol w:w="750"/>
      </w:tblGrid>
      <w:tr w:rsidR="0020227C" w:rsidTr="0020227C">
        <w:trPr>
          <w:trHeight w:val="510"/>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6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r>
      <w:tr w:rsidR="0020227C" w:rsidTr="0020227C">
        <w:trPr>
          <w:trHeight w:val="56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1795"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教学督导</w:t>
            </w:r>
          </w:p>
        </w:tc>
        <w:tc>
          <w:tcPr>
            <w:tcW w:w="6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院督导听课完成计划数的95%及以上且材料规范。</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完成得40分，未完成不得分。</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6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组织全校范围“课程思政”主题示范课观摩活动2次及以上，并将材料汇编成册。</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完成得20分，每少1次扣10分，未完成不得分。</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6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组织二级教学部门分别开设不少于1次听</w:t>
            </w:r>
            <w:proofErr w:type="gramStart"/>
            <w:r>
              <w:rPr>
                <w:rFonts w:ascii="仿宋_GB2312" w:eastAsia="仿宋_GB2312" w:hAnsi="宋体" w:cs="宋体" w:hint="eastAsia"/>
                <w:szCs w:val="21"/>
              </w:rPr>
              <w:t>评结合</w:t>
            </w:r>
            <w:proofErr w:type="gramEnd"/>
            <w:r>
              <w:rPr>
                <w:rFonts w:ascii="仿宋_GB2312" w:eastAsia="仿宋_GB2312" w:hAnsi="宋体" w:cs="宋体" w:hint="eastAsia"/>
                <w:szCs w:val="21"/>
              </w:rPr>
              <w:t>的示范课与公开课，且组织督导对示范课进行整体印象评判。</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完成得20分，每少1次扣2分，未完成不得分。</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left"/>
              <w:rPr>
                <w:rFonts w:ascii="仿宋_GB2312" w:eastAsia="仿宋_GB2312" w:hAnsi="宋体" w:cs="宋体"/>
                <w:szCs w:val="21"/>
              </w:rPr>
            </w:pPr>
          </w:p>
        </w:tc>
      </w:tr>
      <w:tr w:rsidR="0020227C" w:rsidTr="0020227C">
        <w:trPr>
          <w:trHeight w:val="567"/>
          <w:jc w:val="center"/>
        </w:trPr>
        <w:tc>
          <w:tcPr>
            <w:tcW w:w="5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4</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组织青年教师（助讲培养）教学引导与期满评课。</w:t>
            </w:r>
          </w:p>
        </w:tc>
        <w:tc>
          <w:tcPr>
            <w:tcW w:w="47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完成得20分，未完成不得分。</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left"/>
              <w:rPr>
                <w:rFonts w:ascii="仿宋_GB2312" w:eastAsia="仿宋_GB2312" w:hAnsi="宋体" w:cs="宋体"/>
                <w:szCs w:val="21"/>
              </w:rPr>
            </w:pP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组织二级教学部门开展结对指导工作，并进行跟踪落实。</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完成得10分，未完成不得分。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10</w:t>
            </w:r>
          </w:p>
        </w:tc>
        <w:tc>
          <w:tcPr>
            <w:tcW w:w="750" w:type="dxa"/>
            <w:tcBorders>
              <w:top w:val="single" w:sz="4" w:space="0" w:color="000000"/>
              <w:left w:val="single" w:sz="4" w:space="0" w:color="auto"/>
              <w:bottom w:val="single" w:sz="4" w:space="0" w:color="000000"/>
              <w:right w:val="single" w:sz="4" w:space="0" w:color="000000"/>
            </w:tcBorders>
            <w:shd w:val="clear" w:color="auto" w:fill="FFFFFF"/>
          </w:tcPr>
          <w:p w:rsidR="0020227C" w:rsidRDefault="0020227C">
            <w:pPr>
              <w:adjustRightInd w:val="0"/>
              <w:snapToGrid w:val="0"/>
              <w:ind w:left="-42" w:right="-94"/>
              <w:jc w:val="left"/>
              <w:rPr>
                <w:rFonts w:ascii="仿宋_GB2312" w:eastAsia="仿宋_GB2312" w:hAnsi="宋体" w:cs="宋体"/>
                <w:szCs w:val="21"/>
              </w:rPr>
            </w:pP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6</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院督导评课反馈材料收集率≥95%，并将评课材料汇编成册。</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750" w:type="dxa"/>
            <w:tcBorders>
              <w:top w:val="single" w:sz="4" w:space="0" w:color="000000"/>
              <w:left w:val="single" w:sz="4" w:space="0" w:color="auto"/>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7</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定期督查各二级教学部门督导听课完成情况、材料规范情况。</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750" w:type="dxa"/>
            <w:tcBorders>
              <w:top w:val="single" w:sz="4" w:space="0" w:color="000000"/>
              <w:left w:val="single" w:sz="4" w:space="0" w:color="auto"/>
              <w:bottom w:val="single" w:sz="4" w:space="0" w:color="000000"/>
              <w:right w:val="single" w:sz="4" w:space="0" w:color="000000"/>
            </w:tcBorders>
            <w:shd w:val="clear" w:color="auto" w:fill="FFFFFF"/>
          </w:tcPr>
          <w:p w:rsidR="0020227C" w:rsidRDefault="0020227C">
            <w:pPr>
              <w:adjustRightInd w:val="0"/>
              <w:snapToGrid w:val="0"/>
              <w:ind w:left="-42" w:right="-94"/>
              <w:jc w:val="left"/>
              <w:rPr>
                <w:rFonts w:ascii="仿宋_GB2312" w:eastAsia="仿宋_GB2312" w:hAnsi="宋体" w:cs="宋体"/>
                <w:szCs w:val="21"/>
              </w:rPr>
            </w:pP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8</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质量保障</w:t>
            </w: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持续完善内部质量保证体系，在全校范围全面推行</w:t>
            </w:r>
            <w:proofErr w:type="gramStart"/>
            <w:r>
              <w:rPr>
                <w:rFonts w:ascii="仿宋_GB2312" w:eastAsia="仿宋_GB2312" w:hAnsi="宋体" w:cs="宋体" w:hint="eastAsia"/>
                <w:szCs w:val="21"/>
              </w:rPr>
              <w:t>教学诊改工作</w:t>
            </w:r>
            <w:proofErr w:type="gramEnd"/>
            <w:r>
              <w:rPr>
                <w:rFonts w:ascii="仿宋_GB2312" w:eastAsia="仿宋_GB2312" w:hAnsi="宋体" w:cs="宋体" w:hint="eastAsia"/>
                <w:szCs w:val="21"/>
              </w:rPr>
              <w:t>常态化运行，营造具有</w:t>
            </w:r>
            <w:proofErr w:type="gramStart"/>
            <w:r>
              <w:rPr>
                <w:rFonts w:ascii="仿宋_GB2312" w:eastAsia="仿宋_GB2312" w:hAnsi="宋体" w:cs="宋体" w:hint="eastAsia"/>
                <w:szCs w:val="21"/>
              </w:rPr>
              <w:t>温职院特色</w:t>
            </w:r>
            <w:proofErr w:type="gramEnd"/>
            <w:r>
              <w:rPr>
                <w:rFonts w:ascii="仿宋_GB2312" w:eastAsia="仿宋_GB2312" w:hAnsi="宋体" w:cs="宋体" w:hint="eastAsia"/>
                <w:szCs w:val="21"/>
              </w:rPr>
              <w:t>的现代质量文化。</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完成得50分，未完成不得分。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750"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完善内部质量诊断与改进信息平台，实现学校层、专业层、课程层、教师层、学生</w:t>
            </w:r>
            <w:proofErr w:type="gramStart"/>
            <w:r>
              <w:rPr>
                <w:rFonts w:ascii="仿宋_GB2312" w:eastAsia="仿宋_GB2312" w:hAnsi="宋体" w:cs="宋体" w:hint="eastAsia"/>
                <w:szCs w:val="21"/>
              </w:rPr>
              <w:t>层质量</w:t>
            </w:r>
            <w:proofErr w:type="gramEnd"/>
            <w:r>
              <w:rPr>
                <w:rFonts w:ascii="仿宋_GB2312" w:eastAsia="仿宋_GB2312" w:hAnsi="宋体" w:cs="宋体" w:hint="eastAsia"/>
                <w:szCs w:val="21"/>
              </w:rPr>
              <w:t>诊断的功能。</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完成得50分，未完成不得分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750"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完成涵盖学校、专业、课程、教师及学生层的2021年度学校</w:t>
            </w:r>
            <w:proofErr w:type="gramStart"/>
            <w:r>
              <w:rPr>
                <w:rFonts w:ascii="仿宋_GB2312" w:eastAsia="仿宋_GB2312" w:hAnsi="宋体" w:cs="宋体" w:hint="eastAsia"/>
                <w:szCs w:val="21"/>
              </w:rPr>
              <w:t>诊改总</w:t>
            </w:r>
            <w:proofErr w:type="gramEnd"/>
            <w:r>
              <w:rPr>
                <w:rFonts w:ascii="仿宋_GB2312" w:eastAsia="仿宋_GB2312" w:hAnsi="宋体" w:cs="宋体" w:hint="eastAsia"/>
                <w:szCs w:val="21"/>
              </w:rPr>
              <w:t>报告及下一年工作计划。</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完成得30分，未完成不得分。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750"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宋体" w:cs="宋体"/>
                <w:szCs w:val="21"/>
              </w:rPr>
            </w:pP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完成全校各类参赛项目相关处室前期申报及后期结果的监控工作。</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完成得30分，未完成不得分。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7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7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督导评估</w:t>
            </w: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牵头完成2021年浙江省高职院校督导评估工作，整理材料，并上报教育厅系统。</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完成得120分，未完成不得分。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120</w:t>
            </w:r>
          </w:p>
        </w:tc>
        <w:tc>
          <w:tcPr>
            <w:tcW w:w="7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7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质量年报</w:t>
            </w:r>
          </w:p>
        </w:tc>
        <w:tc>
          <w:tcPr>
            <w:tcW w:w="6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牵头完成学校高等职业教育质量年度报告的撰写，并完成教育部网站相关填报工作。</w:t>
            </w:r>
          </w:p>
        </w:tc>
        <w:tc>
          <w:tcPr>
            <w:tcW w:w="47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完成得70分，未完成不得分。</w:t>
            </w:r>
          </w:p>
        </w:tc>
        <w:tc>
          <w:tcPr>
            <w:tcW w:w="750" w:type="dxa"/>
            <w:tcBorders>
              <w:top w:val="single" w:sz="4" w:space="0" w:color="000000"/>
              <w:left w:val="single" w:sz="4" w:space="0" w:color="auto"/>
              <w:bottom w:val="single" w:sz="4" w:space="0" w:color="000000"/>
              <w:right w:val="single" w:sz="4" w:space="0" w:color="auto"/>
            </w:tcBorders>
            <w:shd w:val="clear" w:color="auto" w:fill="FFFFFF"/>
            <w:vAlign w:val="center"/>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70</w:t>
            </w:r>
          </w:p>
          <w:p w:rsidR="0020227C" w:rsidRDefault="0020227C">
            <w:pPr>
              <w:adjustRightInd w:val="0"/>
              <w:snapToGrid w:val="0"/>
              <w:jc w:val="center"/>
              <w:rPr>
                <w:rFonts w:ascii="仿宋_GB2312" w:eastAsia="仿宋_GB2312" w:hAnsi="宋体" w:cs="宋体"/>
                <w:szCs w:val="21"/>
              </w:rPr>
            </w:pPr>
          </w:p>
        </w:tc>
        <w:tc>
          <w:tcPr>
            <w:tcW w:w="750" w:type="dxa"/>
            <w:tcBorders>
              <w:top w:val="single" w:sz="4" w:space="0" w:color="000000"/>
              <w:left w:val="single" w:sz="4" w:space="0" w:color="auto"/>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hint="eastAsia"/>
        </w:rPr>
        <w:br w:type="page"/>
      </w:r>
      <w:r>
        <w:rPr>
          <w:rFonts w:ascii="方正小标宋简体" w:eastAsia="方正小标宋简体" w:hAnsi="方正小标宋简体" w:cs="方正小标宋简体" w:hint="eastAsia"/>
          <w:sz w:val="36"/>
        </w:rPr>
        <w:t>国际合作交流处（港澳台事务办公室、国际教育学院）2021年度目标任务绩效考核表</w:t>
      </w:r>
    </w:p>
    <w:tbl>
      <w:tblPr>
        <w:tblW w:w="15285" w:type="dxa"/>
        <w:jc w:val="center"/>
        <w:tblLayout w:type="fixed"/>
        <w:tblCellMar>
          <w:left w:w="10" w:type="dxa"/>
          <w:right w:w="10" w:type="dxa"/>
        </w:tblCellMar>
        <w:tblLook w:val="04A0" w:firstRow="1" w:lastRow="0" w:firstColumn="1" w:lastColumn="0" w:noHBand="0" w:noVBand="1"/>
      </w:tblPr>
      <w:tblGrid>
        <w:gridCol w:w="569"/>
        <w:gridCol w:w="3232"/>
        <w:gridCol w:w="5246"/>
        <w:gridCol w:w="3970"/>
        <w:gridCol w:w="567"/>
        <w:gridCol w:w="567"/>
        <w:gridCol w:w="567"/>
        <w:gridCol w:w="567"/>
      </w:tblGrid>
      <w:tr w:rsidR="0020227C" w:rsidTr="0020227C">
        <w:trPr>
          <w:trHeight w:val="510"/>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方正小标宋简体" w:eastAsia="方正小标宋简体" w:hAnsi="方正小标宋简体" w:cs="方正小标宋简体" w:hint="eastAsia"/>
                <w:sz w:val="36"/>
              </w:rPr>
              <w:br w:type="page"/>
            </w:r>
            <w:r>
              <w:rPr>
                <w:rFonts w:ascii="黑体" w:eastAsia="黑体" w:hAnsi="黑体" w:cs="仿宋_GB2312" w:hint="eastAsia"/>
                <w:szCs w:val="21"/>
              </w:rPr>
              <w:t>序号</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培优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14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开展与意大利米兰ACME美术学院合作举办的服装与服饰设计</w:t>
            </w:r>
            <w:proofErr w:type="gramStart"/>
            <w:r>
              <w:rPr>
                <w:rFonts w:ascii="仿宋_GB2312" w:eastAsia="仿宋_GB2312" w:hint="eastAsia"/>
                <w:bCs/>
                <w:kern w:val="0"/>
                <w:szCs w:val="21"/>
              </w:rPr>
              <w:t>专业首届</w:t>
            </w:r>
            <w:proofErr w:type="gramEnd"/>
            <w:r>
              <w:rPr>
                <w:rFonts w:ascii="仿宋_GB2312" w:eastAsia="仿宋_GB2312" w:hint="eastAsia"/>
                <w:bCs/>
                <w:kern w:val="0"/>
                <w:szCs w:val="21"/>
              </w:rPr>
              <w:t>招生和教学工作，筹划中意职教园区建设；积极筹建中外合作办学机构或新的中外合作办学项目</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8月底前完成与意大利米兰ACME美术学院合作举办的服装与服饰设计</w:t>
            </w:r>
            <w:proofErr w:type="gramStart"/>
            <w:r>
              <w:rPr>
                <w:rFonts w:ascii="仿宋_GB2312" w:eastAsia="仿宋_GB2312" w:hAnsi="仿宋" w:hint="eastAsia"/>
                <w:bCs/>
                <w:kern w:val="0"/>
                <w:szCs w:val="21"/>
              </w:rPr>
              <w:t>专业首届</w:t>
            </w:r>
            <w:proofErr w:type="gramEnd"/>
            <w:r>
              <w:rPr>
                <w:rFonts w:ascii="仿宋_GB2312" w:eastAsia="仿宋_GB2312" w:hAnsi="仿宋" w:hint="eastAsia"/>
                <w:bCs/>
                <w:kern w:val="0"/>
                <w:szCs w:val="21"/>
              </w:rPr>
              <w:t>招生工作，组织好新生开学典礼；</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②12月底前完成中意职教园区建设方案编制；</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Times New Roman" w:cs="仿宋_GB2312" w:hint="eastAsia"/>
                <w:kern w:val="0"/>
                <w:szCs w:val="21"/>
                <w:lang w:bidi="ar"/>
              </w:rPr>
              <w:t>③</w:t>
            </w:r>
            <w:r>
              <w:rPr>
                <w:rFonts w:ascii="仿宋_GB2312" w:eastAsia="仿宋_GB2312" w:hAnsi="仿宋" w:hint="eastAsia"/>
                <w:bCs/>
                <w:kern w:val="0"/>
                <w:szCs w:val="21"/>
              </w:rPr>
              <w:t>12月底前与德国等国外院校洽谈中外合作办学机构或项目。</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完成招生计划得30分，少3人扣1分；</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②完成任务得20分，未完成不得分；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Times New Roman" w:cs="仿宋_GB2312" w:hint="eastAsia"/>
                <w:szCs w:val="21"/>
                <w:lang w:bidi="ar"/>
              </w:rPr>
              <w:t>③</w:t>
            </w:r>
            <w:r>
              <w:rPr>
                <w:rFonts w:ascii="仿宋_GB2312" w:eastAsia="仿宋_GB2312" w:hAnsi="仿宋" w:hint="eastAsia"/>
                <w:bCs/>
                <w:kern w:val="0"/>
                <w:szCs w:val="21"/>
              </w:rPr>
              <w:t>与德国等国外院校洽谈中外合作办学机构或项目，得20分，未完成不得分。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133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邀请国（境）外专家开展讲座10场以上，引进国际各类优质资源10个以上</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12月底前邀请国（境）外专家开展讲座10场以上；</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12月底前引进德国等国各类优质资源10个以上。</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得20分，每少1场扣2分；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得30分，每少1个扣3分。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07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新增1个海外师资培训基地（学生研习基地、留学生合作院校）</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12月底前新增1个海外师资培训基地或学生研习基地或留学生合作院校（单位）。</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int="eastAsia"/>
                <w:bCs/>
                <w:kern w:val="0"/>
                <w:szCs w:val="21"/>
              </w:rPr>
              <w:t>完成任务得20分，</w:t>
            </w:r>
            <w:r>
              <w:rPr>
                <w:rFonts w:ascii="仿宋_GB2312" w:eastAsia="仿宋_GB2312" w:hAnsi="仿宋" w:hint="eastAsia"/>
                <w:bCs/>
                <w:kern w:val="0"/>
                <w:szCs w:val="21"/>
              </w:rPr>
              <w:t>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19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推进教师国际化教学，组织教师参加国际汉语教师资格证书考证，开展国际教学方法改革5项，开发全英文（双语）教材或课程资源包6个以上</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①6月底前新增3位教师考取国际汉语教师资格证；</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②9月底前国际教学方法改革立项5项；</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③2019-2021年累计开发全英文教材或课程</w:t>
            </w:r>
            <w:proofErr w:type="gramStart"/>
            <w:r>
              <w:rPr>
                <w:rFonts w:ascii="仿宋_GB2312" w:eastAsia="仿宋_GB2312" w:hAnsi="Times New Roman" w:cs="仿宋_GB2312" w:hint="eastAsia"/>
                <w:kern w:val="0"/>
                <w:szCs w:val="21"/>
                <w:lang w:bidi="ar"/>
              </w:rPr>
              <w:t>资源包共10个</w:t>
            </w:r>
            <w:proofErr w:type="gramEnd"/>
            <w:r>
              <w:rPr>
                <w:rFonts w:ascii="仿宋_GB2312" w:eastAsia="仿宋_GB2312" w:hAnsi="Times New Roman" w:cs="仿宋_GB2312" w:hint="eastAsia"/>
                <w:kern w:val="0"/>
                <w:szCs w:val="21"/>
                <w:lang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得15分，每少1人扣5分；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得20分，每少1项扣4分；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szCs w:val="21"/>
                <w:lang w:bidi="ar"/>
              </w:rPr>
              <w:t>③</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得30分，每少1个扣3分。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拓展学生国际化视野，建立中意、中德双语交流研习坊，引导学生参与国（境）外交流研习、国际资格考证、国际竞赛等项目，参加各类国际竞赛5项以上</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①10月底前建立中意、中德双语交流研习坊；</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仿宋" w:hint="eastAsia"/>
                <w:bCs/>
                <w:kern w:val="0"/>
                <w:szCs w:val="21"/>
              </w:rPr>
              <w:t>②</w:t>
            </w:r>
            <w:r>
              <w:rPr>
                <w:rFonts w:ascii="仿宋_GB2312" w:eastAsia="仿宋_GB2312" w:hAnsi="Times New Roman" w:cs="仿宋_GB2312" w:hint="eastAsia"/>
                <w:kern w:val="0"/>
                <w:szCs w:val="21"/>
                <w:lang w:bidi="ar"/>
              </w:rPr>
              <w:t>12月底前</w:t>
            </w:r>
            <w:r>
              <w:rPr>
                <w:rFonts w:ascii="仿宋_GB2312" w:eastAsia="仿宋_GB2312" w:hAnsi="仿宋" w:hint="eastAsia"/>
                <w:bCs/>
                <w:kern w:val="0"/>
                <w:szCs w:val="21"/>
              </w:rPr>
              <w:t>联合培养、交流交换学生累计超60人；</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③12月底前参加各类国际竞赛5项以上，</w:t>
            </w:r>
            <w:r>
              <w:rPr>
                <w:rFonts w:ascii="仿宋_GB2312" w:eastAsia="仿宋_GB2312" w:hAnsi="仿宋" w:hint="eastAsia"/>
                <w:bCs/>
                <w:kern w:val="0"/>
                <w:szCs w:val="21"/>
              </w:rPr>
              <w:t>获奖2项。</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得10分，未完成不得分；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得15分，每少4人扣1分；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Times New Roman" w:cs="仿宋_GB2312" w:hint="eastAsia"/>
                <w:kern w:val="0"/>
                <w:szCs w:val="21"/>
                <w:lang w:bidi="ar"/>
              </w:rPr>
              <w:t>③</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得20分，每少1项扣4分。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21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6</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推进国际学生培养项目，与南非中心洽谈合作开展南非学生跨境电商等专业培养项目，并积极拓展其他国际学生培养项目，组建国际学生创新研发团队，</w:t>
            </w:r>
            <w:r>
              <w:rPr>
                <w:rFonts w:ascii="仿宋_GB2312" w:eastAsia="仿宋_GB2312" w:hAnsi="仿宋" w:hint="eastAsia"/>
                <w:bCs/>
                <w:kern w:val="0"/>
                <w:szCs w:val="21"/>
              </w:rPr>
              <w:t>助力“互联网+”国际大学生创新创业大赛，建设项目开发国际团队</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6月底前与南非中心洽谈合作开展南非学生跨境电商等专业培养项目；</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12月底前培养国（境）外学生累计超220人；</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③12月底前组建国际学生创新研发团队，助力“互联网+”国际大学生创新创业大赛；</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④12月底前建设项目开发国际团队1个。</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w:t>
            </w:r>
            <w:r>
              <w:rPr>
                <w:rFonts w:ascii="仿宋_GB2312" w:eastAsia="仿宋_GB2312" w:hint="eastAsia"/>
                <w:bCs/>
                <w:kern w:val="0"/>
                <w:szCs w:val="21"/>
              </w:rPr>
              <w:t>10分，未完成不得分；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得2</w:t>
            </w:r>
            <w:r>
              <w:rPr>
                <w:rFonts w:ascii="仿宋_GB2312" w:eastAsia="仿宋_GB2312" w:hint="eastAsia"/>
                <w:bCs/>
                <w:kern w:val="0"/>
                <w:szCs w:val="21"/>
              </w:rPr>
              <w:t>0分，</w:t>
            </w:r>
            <w:r>
              <w:rPr>
                <w:rFonts w:ascii="仿宋_GB2312" w:eastAsia="仿宋_GB2312" w:hAnsi="仿宋" w:hint="eastAsia"/>
                <w:bCs/>
                <w:kern w:val="0"/>
                <w:szCs w:val="21"/>
              </w:rPr>
              <w:t>每少10人扣1分</w:t>
            </w:r>
            <w:r>
              <w:rPr>
                <w:rFonts w:ascii="仿宋_GB2312" w:eastAsia="仿宋_GB2312" w:hint="eastAsia"/>
                <w:bCs/>
                <w:kern w:val="0"/>
                <w:szCs w:val="21"/>
              </w:rPr>
              <w:t>；</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仿宋" w:hint="eastAsia"/>
                <w:bCs/>
                <w:kern w:val="0"/>
                <w:szCs w:val="21"/>
              </w:rPr>
              <w:t>③完成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得10</w:t>
            </w:r>
            <w:r>
              <w:rPr>
                <w:rFonts w:ascii="仿宋_GB2312" w:eastAsia="仿宋_GB2312" w:hint="eastAsia"/>
                <w:bCs/>
                <w:kern w:val="0"/>
                <w:szCs w:val="21"/>
              </w:rPr>
              <w:t>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仿宋" w:hint="eastAsia"/>
                <w:bCs/>
                <w:kern w:val="0"/>
                <w:szCs w:val="21"/>
              </w:rPr>
              <w:t>④完成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w:t>
            </w:r>
            <w:r>
              <w:rPr>
                <w:rFonts w:ascii="仿宋_GB2312" w:eastAsia="仿宋_GB2312" w:hint="eastAsia"/>
                <w:bCs/>
                <w:kern w:val="0"/>
                <w:szCs w:val="21"/>
              </w:rPr>
              <w:t>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40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7</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深化平台建设，按国家鲁班工</w:t>
            </w:r>
            <w:proofErr w:type="gramStart"/>
            <w:r>
              <w:rPr>
                <w:rFonts w:ascii="仿宋_GB2312" w:eastAsia="仿宋_GB2312" w:hint="eastAsia"/>
                <w:bCs/>
                <w:kern w:val="0"/>
                <w:szCs w:val="21"/>
              </w:rPr>
              <w:t>坊建设</w:t>
            </w:r>
            <w:proofErr w:type="gramEnd"/>
            <w:r>
              <w:rPr>
                <w:rFonts w:ascii="仿宋_GB2312" w:eastAsia="仿宋_GB2312" w:hint="eastAsia"/>
                <w:bCs/>
                <w:kern w:val="0"/>
                <w:szCs w:val="21"/>
              </w:rPr>
              <w:t>标准建设柬埔寨丝路学院，以南非或东非为重点筹建“非洲鲁班工坊”</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12月底前完成柬埔寨鲁班工</w:t>
            </w:r>
            <w:proofErr w:type="gramStart"/>
            <w:r>
              <w:rPr>
                <w:rFonts w:ascii="仿宋_GB2312" w:eastAsia="仿宋_GB2312" w:hAnsi="仿宋" w:hint="eastAsia"/>
                <w:bCs/>
                <w:kern w:val="0"/>
                <w:szCs w:val="21"/>
              </w:rPr>
              <w:t>坊建设</w:t>
            </w:r>
            <w:proofErr w:type="gramEnd"/>
            <w:r>
              <w:rPr>
                <w:rFonts w:ascii="仿宋_GB2312" w:eastAsia="仿宋_GB2312" w:hAnsi="仿宋" w:hint="eastAsia"/>
                <w:bCs/>
                <w:kern w:val="0"/>
                <w:szCs w:val="21"/>
              </w:rPr>
              <w:t>计划编制；</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建设丝路学院校外实训基地1-2个，完成培训课程100学时；</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③与柬埔寨中资企业签订订单培养协议；</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④12月底前启动筹建非洲鲁班工坊。</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得20分，未完成不得分；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得10分，未完成不得分；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③完成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得10分，未完成不得分；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④与非洲中资企业洽谈合作得10分，未完成不得分。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20227C" w:rsidTr="0020227C">
        <w:trPr>
          <w:trHeight w:val="128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8</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发挥中</w:t>
            </w:r>
            <w:proofErr w:type="gramStart"/>
            <w:r>
              <w:rPr>
                <w:rFonts w:ascii="仿宋_GB2312" w:eastAsia="仿宋_GB2312" w:hint="eastAsia"/>
                <w:bCs/>
                <w:kern w:val="0"/>
                <w:szCs w:val="21"/>
              </w:rPr>
              <w:t>柬</w:t>
            </w:r>
            <w:proofErr w:type="gramEnd"/>
            <w:r>
              <w:rPr>
                <w:rFonts w:ascii="仿宋_GB2312" w:eastAsia="仿宋_GB2312" w:hint="eastAsia"/>
                <w:bCs/>
                <w:kern w:val="0"/>
                <w:szCs w:val="21"/>
              </w:rPr>
              <w:t>职教联盟作用，建设柬埔寨研究中心；拓展培训与技术服务，建立柬埔寨师资培训中心</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①11月底前召开中</w:t>
            </w:r>
            <w:proofErr w:type="gramStart"/>
            <w:r>
              <w:rPr>
                <w:rFonts w:ascii="仿宋_GB2312" w:eastAsia="仿宋_GB2312" w:hAnsi="Times New Roman" w:cs="仿宋_GB2312" w:hint="eastAsia"/>
                <w:kern w:val="0"/>
                <w:szCs w:val="21"/>
                <w:lang w:bidi="ar"/>
              </w:rPr>
              <w:t>柬</w:t>
            </w:r>
            <w:proofErr w:type="gramEnd"/>
            <w:r>
              <w:rPr>
                <w:rFonts w:ascii="仿宋_GB2312" w:eastAsia="仿宋_GB2312" w:hAnsi="Times New Roman" w:cs="仿宋_GB2312" w:hint="eastAsia"/>
                <w:kern w:val="0"/>
                <w:szCs w:val="21"/>
                <w:lang w:bidi="ar"/>
              </w:rPr>
              <w:t>职教合作联盟中方理事会议；</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②12月底前</w:t>
            </w:r>
            <w:r>
              <w:rPr>
                <w:rFonts w:ascii="仿宋_GB2312" w:eastAsia="仿宋_GB2312" w:hAnsi="仿宋" w:hint="eastAsia"/>
                <w:bCs/>
                <w:kern w:val="0"/>
                <w:szCs w:val="21"/>
              </w:rPr>
              <w:t>完成《柬埔寨教育情况手册》编制；</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③12月底前建立柬埔寨师资培训中心。</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int="eastAsia"/>
                <w:bCs/>
                <w:kern w:val="0"/>
                <w:szCs w:val="21"/>
              </w:rPr>
              <w:t>得15分，未完成不得分；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Times New Roman" w:cs="仿宋_GB2312" w:hint="eastAsia"/>
                <w:kern w:val="0"/>
                <w:szCs w:val="21"/>
                <w:lang w:bidi="ar"/>
              </w:rPr>
              <w:t>②</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int="eastAsia"/>
                <w:bCs/>
                <w:kern w:val="0"/>
                <w:szCs w:val="21"/>
              </w:rPr>
              <w:t>得15分，未完成不得分；</w:t>
            </w:r>
          </w:p>
          <w:p w:rsidR="0020227C" w:rsidRDefault="0020227C">
            <w:pPr>
              <w:adjustRightInd w:val="0"/>
              <w:snapToGrid w:val="0"/>
              <w:ind w:firstLineChars="200" w:firstLine="420"/>
              <w:jc w:val="left"/>
              <w:rPr>
                <w:rFonts w:ascii="仿宋_GB2312" w:eastAsia="仿宋_GB2312"/>
                <w:bCs/>
                <w:kern w:val="0"/>
                <w:szCs w:val="21"/>
              </w:rPr>
            </w:pPr>
            <w:r>
              <w:rPr>
                <w:rFonts w:ascii="仿宋_GB2312" w:eastAsia="仿宋_GB2312" w:hAnsi="仿宋" w:hint="eastAsia"/>
                <w:bCs/>
                <w:kern w:val="0"/>
                <w:szCs w:val="21"/>
              </w:rPr>
              <w:t>③完成</w:t>
            </w:r>
            <w:r>
              <w:rPr>
                <w:rFonts w:ascii="仿宋_GB2312" w:eastAsia="仿宋_GB2312" w:hAnsi="Times New Roman" w:cs="仿宋_GB2312" w:hint="eastAsia"/>
                <w:kern w:val="0"/>
                <w:szCs w:val="21"/>
                <w:lang w:bidi="ar"/>
              </w:rPr>
              <w:t>任务</w:t>
            </w:r>
            <w:r>
              <w:rPr>
                <w:rFonts w:ascii="仿宋_GB2312" w:eastAsia="仿宋_GB2312" w:hint="eastAsia"/>
                <w:bCs/>
                <w:kern w:val="0"/>
                <w:szCs w:val="21"/>
              </w:rPr>
              <w:t>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202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9</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深化意大利培训中心和南非培训中心建设，新建意大利或南非培训点，组织开展国（境）外人员“中文+职业技能”等项目培训5000人日，企业技术服务累计20项</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7月底前新增1个意大利培训中心教学点；</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②12月底前</w:t>
            </w:r>
            <w:r>
              <w:rPr>
                <w:rFonts w:ascii="仿宋_GB2312" w:eastAsia="仿宋_GB2312" w:hAnsi="仿宋" w:hint="eastAsia"/>
                <w:bCs/>
                <w:kern w:val="0"/>
                <w:szCs w:val="21"/>
              </w:rPr>
              <w:t>寻求意大利机构建设意大利分校；</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③</w:t>
            </w:r>
            <w:r>
              <w:rPr>
                <w:rFonts w:ascii="仿宋_GB2312" w:eastAsia="仿宋_GB2312" w:hAnsi="仿宋" w:hint="eastAsia"/>
                <w:bCs/>
                <w:kern w:val="0"/>
                <w:szCs w:val="21"/>
              </w:rPr>
              <w:t>12月底开展国（境）外人员培训5000人日；</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④</w:t>
            </w:r>
            <w:r>
              <w:rPr>
                <w:rFonts w:ascii="仿宋_GB2312" w:eastAsia="仿宋_GB2312" w:hAnsi="Times New Roman" w:cs="仿宋_GB2312" w:hint="eastAsia"/>
                <w:kern w:val="0"/>
                <w:szCs w:val="21"/>
                <w:lang w:bidi="ar"/>
              </w:rPr>
              <w:t>2019-2021年</w:t>
            </w:r>
            <w:r>
              <w:rPr>
                <w:rFonts w:ascii="仿宋_GB2312" w:eastAsia="仿宋_GB2312" w:hAnsi="仿宋" w:hint="eastAsia"/>
                <w:bCs/>
                <w:kern w:val="0"/>
                <w:szCs w:val="21"/>
              </w:rPr>
              <w:t>开展海外技术服务累计20项。</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①</w:t>
            </w:r>
            <w:r>
              <w:rPr>
                <w:rFonts w:ascii="仿宋_GB2312" w:eastAsia="仿宋_GB2312" w:hAnsi="仿宋" w:hint="eastAsia"/>
                <w:bCs/>
                <w:kern w:val="0"/>
                <w:szCs w:val="21"/>
              </w:rPr>
              <w:t>完成</w:t>
            </w:r>
            <w:r>
              <w:rPr>
                <w:rFonts w:ascii="仿宋_GB2312" w:eastAsia="仿宋_GB2312" w:hAnsi="Times New Roman" w:cs="仿宋_GB2312" w:hint="eastAsia"/>
                <w:kern w:val="0"/>
                <w:szCs w:val="21"/>
                <w:lang w:bidi="ar"/>
              </w:rPr>
              <w:t>任务</w:t>
            </w:r>
            <w:r>
              <w:rPr>
                <w:rFonts w:ascii="仿宋_GB2312" w:eastAsia="仿宋_GB2312" w:hAnsi="仿宋" w:hint="eastAsia"/>
                <w:bCs/>
                <w:kern w:val="0"/>
                <w:szCs w:val="21"/>
              </w:rPr>
              <w:t>得15分，</w:t>
            </w:r>
            <w:r>
              <w:rPr>
                <w:rFonts w:ascii="仿宋_GB2312" w:eastAsia="仿宋_GB2312" w:hint="eastAsia"/>
                <w:bCs/>
                <w:kern w:val="0"/>
                <w:szCs w:val="21"/>
              </w:rPr>
              <w:t>未完成不得分</w:t>
            </w:r>
            <w:r>
              <w:rPr>
                <w:rFonts w:ascii="仿宋_GB2312" w:eastAsia="仿宋_GB2312" w:hAnsi="仿宋" w:hint="eastAsia"/>
                <w:bCs/>
                <w:kern w:val="0"/>
                <w:szCs w:val="21"/>
              </w:rPr>
              <w:t>；</w:t>
            </w:r>
          </w:p>
          <w:p w:rsidR="0020227C" w:rsidRDefault="0020227C">
            <w:pPr>
              <w:adjustRightInd w:val="0"/>
              <w:snapToGrid w:val="0"/>
              <w:ind w:firstLineChars="200" w:firstLine="420"/>
              <w:jc w:val="left"/>
              <w:rPr>
                <w:rFonts w:ascii="仿宋_GB2312" w:eastAsia="仿宋_GB2312" w:hAnsi="Times New Roman" w:cs="仿宋_GB2312"/>
                <w:kern w:val="0"/>
                <w:szCs w:val="21"/>
                <w:lang w:bidi="ar"/>
              </w:rPr>
            </w:pPr>
            <w:r>
              <w:rPr>
                <w:rFonts w:ascii="仿宋_GB2312" w:eastAsia="仿宋_GB2312" w:hAnsi="Times New Roman" w:cs="仿宋_GB2312" w:hint="eastAsia"/>
                <w:kern w:val="0"/>
                <w:szCs w:val="21"/>
                <w:lang w:bidi="ar"/>
              </w:rPr>
              <w:t>②与意大利相关机构洽谈合作，得10分，未完成不得分；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Times New Roman" w:cs="仿宋_GB2312" w:hint="eastAsia"/>
                <w:kern w:val="0"/>
                <w:szCs w:val="21"/>
                <w:lang w:bidi="ar"/>
              </w:rPr>
              <w:t>③</w:t>
            </w:r>
            <w:r>
              <w:rPr>
                <w:rFonts w:ascii="仿宋_GB2312" w:eastAsia="仿宋_GB2312" w:hAnsi="仿宋" w:hint="eastAsia"/>
                <w:bCs/>
                <w:kern w:val="0"/>
                <w:szCs w:val="21"/>
              </w:rPr>
              <w:t>完成任务得25分，每少20人日扣0.1分；</w:t>
            </w:r>
          </w:p>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④完成任务得20分，每少1项扣1分</w:t>
            </w:r>
            <w:r>
              <w:rPr>
                <w:rFonts w:ascii="仿宋_GB2312" w:eastAsia="仿宋_GB2312" w:hint="eastAsia"/>
                <w:bCs/>
                <w:kern w:val="0"/>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95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10</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jc w:val="left"/>
              <w:textAlignment w:val="baseline"/>
              <w:rPr>
                <w:rFonts w:ascii="仿宋_GB2312" w:eastAsia="仿宋_GB2312"/>
                <w:bCs/>
                <w:kern w:val="0"/>
                <w:szCs w:val="21"/>
              </w:rPr>
            </w:pPr>
            <w:r>
              <w:rPr>
                <w:rFonts w:ascii="仿宋_GB2312" w:eastAsia="仿宋_GB2312" w:hint="eastAsia"/>
                <w:bCs/>
                <w:kern w:val="0"/>
                <w:szCs w:val="21"/>
              </w:rPr>
              <w:t>深化标准输出，继续开发并输出专业教学标准、课程标准和岗位标准</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Ansi="仿宋" w:hint="eastAsia"/>
                <w:bCs/>
                <w:kern w:val="0"/>
                <w:szCs w:val="21"/>
              </w:rPr>
              <w:t>12月底前输出1个以上专业教学标准、课程标准和岗位标准。</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
                <w:bCs/>
                <w:kern w:val="0"/>
                <w:szCs w:val="21"/>
              </w:rPr>
            </w:pPr>
            <w:r>
              <w:rPr>
                <w:rFonts w:ascii="仿宋_GB2312" w:eastAsia="仿宋_GB2312" w:hint="eastAsia"/>
                <w:bCs/>
                <w:kern w:val="0"/>
                <w:szCs w:val="21"/>
              </w:rPr>
              <w:t>完成任务</w:t>
            </w:r>
            <w:r>
              <w:rPr>
                <w:rFonts w:ascii="仿宋_GB2312" w:eastAsia="仿宋_GB2312" w:hAnsi="仿宋" w:hint="eastAsia"/>
                <w:bCs/>
                <w:kern w:val="0"/>
                <w:szCs w:val="21"/>
              </w:rPr>
              <w:t>得</w:t>
            </w:r>
            <w:r>
              <w:rPr>
                <w:rFonts w:ascii="仿宋_GB2312" w:eastAsia="仿宋_GB2312" w:hint="eastAsia"/>
                <w:bCs/>
                <w:kern w:val="0"/>
                <w:szCs w:val="21"/>
              </w:rPr>
              <w:t>30分，每少1个扣10分。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bl>
    <w:p w:rsidR="0020227C" w:rsidRDefault="0020227C" w:rsidP="0020227C">
      <w:pPr>
        <w:rPr>
          <w:rFonts w:ascii="方正小标宋简体" w:eastAsia="方正小标宋简体" w:hAnsi="方正小标宋简体" w:cs="方正小标宋简体"/>
          <w:sz w:val="36"/>
        </w:rPr>
      </w:pPr>
    </w:p>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学生工作部（学生处）、团委、创业教育学院2021</w:t>
      </w:r>
      <w:r>
        <w:rPr>
          <w:rFonts w:ascii="方正小标宋简体" w:eastAsia="方正小标宋简体" w:hAnsi="宋体" w:cs="宋体" w:hint="eastAsia"/>
          <w:sz w:val="36"/>
        </w:rPr>
        <w:t>年度目标任务绩效考核表</w:t>
      </w:r>
    </w:p>
    <w:tbl>
      <w:tblPr>
        <w:tblW w:w="14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03"/>
        <w:gridCol w:w="6155"/>
        <w:gridCol w:w="3745"/>
        <w:gridCol w:w="567"/>
        <w:gridCol w:w="567"/>
        <w:gridCol w:w="558"/>
        <w:gridCol w:w="573"/>
      </w:tblGrid>
      <w:tr w:rsidR="0020227C" w:rsidTr="0020227C">
        <w:trPr>
          <w:trHeight w:val="510"/>
          <w:tblHeade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ind w:left="-42" w:right="-94"/>
              <w:jc w:val="center"/>
              <w:rPr>
                <w:rFonts w:ascii="黑体" w:eastAsia="黑体" w:hAnsi="黑体"/>
                <w:szCs w:val="21"/>
              </w:rPr>
            </w:pPr>
            <w:r>
              <w:rPr>
                <w:rFonts w:ascii="黑体" w:eastAsia="黑体" w:hAnsi="黑体" w:cs="仿宋_GB2312" w:hint="eastAsia"/>
                <w:szCs w:val="21"/>
              </w:rPr>
              <w:t>序号</w:t>
            </w:r>
          </w:p>
        </w:tc>
        <w:tc>
          <w:tcPr>
            <w:tcW w:w="23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ind w:leftChars="-51" w:left="-107"/>
              <w:jc w:val="center"/>
              <w:rPr>
                <w:rFonts w:ascii="黑体" w:eastAsia="黑体" w:hAnsi="黑体" w:cs="仿宋_GB2312"/>
                <w:szCs w:val="21"/>
              </w:rPr>
            </w:pPr>
            <w:r>
              <w:rPr>
                <w:rFonts w:ascii="黑体" w:eastAsia="黑体" w:hAnsi="黑体" w:cs="仿宋_GB2312" w:hint="eastAsia"/>
                <w:szCs w:val="21"/>
              </w:rPr>
              <w:t>分值</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ind w:leftChars="-51" w:left="-106" w:hanging="1"/>
              <w:jc w:val="center"/>
              <w:rPr>
                <w:rFonts w:ascii="黑体" w:eastAsia="黑体" w:hAnsi="黑体" w:cs="仿宋_GB2312"/>
                <w:szCs w:val="21"/>
              </w:rPr>
            </w:pPr>
            <w:r>
              <w:rPr>
                <w:rFonts w:ascii="黑体" w:eastAsia="黑体" w:hAnsi="黑体" w:cs="仿宋_GB2312" w:hint="eastAsia"/>
                <w:szCs w:val="21"/>
              </w:rPr>
              <w:t>双高</w:t>
            </w:r>
          </w:p>
        </w:tc>
        <w:tc>
          <w:tcPr>
            <w:tcW w:w="55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ind w:leftChars="-51" w:left="-107"/>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adjustRightInd w:val="0"/>
              <w:snapToGrid w:val="0"/>
              <w:spacing w:line="220" w:lineRule="atLeast"/>
              <w:ind w:leftChars="-51" w:left="-107"/>
              <w:jc w:val="center"/>
              <w:rPr>
                <w:rFonts w:ascii="黑体" w:eastAsia="黑体" w:hAnsi="黑体" w:cs="仿宋_GB2312"/>
                <w:szCs w:val="21"/>
              </w:rPr>
            </w:pPr>
            <w:r>
              <w:rPr>
                <w:rFonts w:ascii="黑体" w:eastAsia="黑体" w:hAnsi="黑体" w:cs="仿宋_GB2312" w:hint="eastAsia"/>
                <w:szCs w:val="21"/>
              </w:rPr>
              <w:t>培优</w:t>
            </w:r>
          </w:p>
        </w:tc>
        <w:tc>
          <w:tcPr>
            <w:tcW w:w="57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220" w:lineRule="atLeast"/>
              <w:ind w:leftChars="-51" w:left="-107"/>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651"/>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组织开展庆祝建党</w:t>
            </w:r>
            <w:r>
              <w:rPr>
                <w:rFonts w:ascii="仿宋_GB2312" w:eastAsia="仿宋_GB2312" w:hAnsi="黑体" w:cs="Calibri" w:hint="eastAsia"/>
                <w:szCs w:val="21"/>
              </w:rPr>
              <w:t>100</w:t>
            </w:r>
            <w:r>
              <w:rPr>
                <w:rFonts w:ascii="仿宋_GB2312" w:eastAsia="仿宋_GB2312" w:hAnsi="黑体" w:cs="宋体" w:hint="eastAsia"/>
                <w:szCs w:val="21"/>
              </w:rPr>
              <w:t>周年系列活动</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庆祝建党</w:t>
            </w:r>
            <w:r>
              <w:rPr>
                <w:rFonts w:ascii="仿宋_GB2312" w:eastAsia="仿宋_GB2312" w:hAnsi="黑体" w:cs="Calibri" w:hint="eastAsia"/>
                <w:szCs w:val="21"/>
              </w:rPr>
              <w:t>100</w:t>
            </w:r>
            <w:r>
              <w:rPr>
                <w:rFonts w:ascii="仿宋_GB2312" w:eastAsia="仿宋_GB2312" w:hAnsi="黑体" w:cs="宋体" w:hint="eastAsia"/>
                <w:szCs w:val="21"/>
              </w:rPr>
              <w:t>周年学生公寓系列活动：包括党员红色读书会、毕业生寝室打扫志愿服务、</w:t>
            </w:r>
            <w:r>
              <w:rPr>
                <w:rFonts w:ascii="仿宋_GB2312" w:eastAsia="仿宋_GB2312" w:hAnsi="黑体" w:cs="Calibri" w:hint="eastAsia"/>
                <w:szCs w:val="21"/>
              </w:rPr>
              <w:t>3.15</w:t>
            </w:r>
            <w:r>
              <w:rPr>
                <w:rFonts w:ascii="仿宋_GB2312" w:eastAsia="仿宋_GB2312" w:hAnsi="黑体" w:cs="宋体" w:hint="eastAsia"/>
                <w:szCs w:val="21"/>
              </w:rPr>
              <w:t>消费者权益咨询会等活动。</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20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实施“红色百年计划”，大力开展“奋斗百年路、启航新征程”主题宣传教育实践活动，举办“红色思享会”“红色伟业颂”“红色青展播”“红色</w:t>
            </w:r>
            <w:proofErr w:type="gramStart"/>
            <w:r>
              <w:rPr>
                <w:rFonts w:ascii="仿宋_GB2312" w:eastAsia="仿宋_GB2312" w:hAnsi="黑体" w:cs="宋体" w:hint="eastAsia"/>
                <w:szCs w:val="21"/>
              </w:rPr>
              <w:t>研</w:t>
            </w:r>
            <w:proofErr w:type="gramEnd"/>
            <w:r>
              <w:rPr>
                <w:rFonts w:ascii="仿宋_GB2312" w:eastAsia="仿宋_GB2312" w:hAnsi="黑体" w:cs="宋体" w:hint="eastAsia"/>
                <w:szCs w:val="21"/>
              </w:rPr>
              <w:t>学路”“红色青年说”等系列活动。</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20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7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扎实开展党史学习教育</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通过微党课比赛、党团知识竞赛等活动载体，各团总支开展党史学习教育。</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3</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打造</w:t>
            </w:r>
            <w:r>
              <w:rPr>
                <w:rFonts w:ascii="仿宋_GB2312" w:eastAsia="仿宋_GB2312" w:hAnsi="黑体" w:cs="Calibri" w:hint="eastAsia"/>
                <w:szCs w:val="21"/>
              </w:rPr>
              <w:t>“</w:t>
            </w:r>
            <w:r>
              <w:rPr>
                <w:rFonts w:ascii="仿宋_GB2312" w:eastAsia="仿宋_GB2312" w:hAnsi="黑体" w:cs="宋体" w:hint="eastAsia"/>
                <w:szCs w:val="21"/>
              </w:rPr>
              <w:t>温职青年说</w:t>
            </w:r>
            <w:r>
              <w:rPr>
                <w:rFonts w:ascii="仿宋_GB2312" w:eastAsia="仿宋_GB2312" w:hAnsi="黑体" w:cs="Calibri" w:hint="eastAsia"/>
                <w:szCs w:val="21"/>
              </w:rPr>
              <w:t>”</w:t>
            </w:r>
            <w:r>
              <w:rPr>
                <w:rFonts w:ascii="仿宋_GB2312" w:eastAsia="仿宋_GB2312" w:hAnsi="黑体" w:cs="宋体" w:hint="eastAsia"/>
                <w:szCs w:val="21"/>
              </w:rPr>
              <w:t>品牌</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选聘一批青年讲师，成立</w:t>
            </w:r>
            <w:r>
              <w:rPr>
                <w:rFonts w:ascii="仿宋_GB2312" w:eastAsia="仿宋_GB2312" w:hAnsi="黑体" w:cs="Calibri" w:hint="eastAsia"/>
                <w:szCs w:val="21"/>
              </w:rPr>
              <w:t>“</w:t>
            </w:r>
            <w:r>
              <w:rPr>
                <w:rFonts w:ascii="仿宋_GB2312" w:eastAsia="仿宋_GB2312" w:hAnsi="黑体" w:cs="宋体" w:hint="eastAsia"/>
                <w:szCs w:val="21"/>
              </w:rPr>
              <w:t>新时代理论宣讲团</w:t>
            </w:r>
            <w:r>
              <w:rPr>
                <w:rFonts w:ascii="仿宋_GB2312" w:eastAsia="仿宋_GB2312" w:hAnsi="黑体" w:cs="Calibri" w:hint="eastAsia"/>
                <w:szCs w:val="21"/>
              </w:rPr>
              <w:t>”。</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打造</w:t>
            </w:r>
            <w:r>
              <w:rPr>
                <w:rFonts w:ascii="仿宋_GB2312" w:eastAsia="仿宋_GB2312" w:hAnsi="黑体" w:cs="Calibri" w:hint="eastAsia"/>
                <w:szCs w:val="21"/>
              </w:rPr>
              <w:t>“</w:t>
            </w:r>
            <w:r>
              <w:rPr>
                <w:rFonts w:ascii="仿宋_GB2312" w:eastAsia="仿宋_GB2312" w:hAnsi="黑体" w:cs="宋体" w:hint="eastAsia"/>
                <w:szCs w:val="21"/>
              </w:rPr>
              <w:t>温职青年说</w:t>
            </w:r>
            <w:r>
              <w:rPr>
                <w:rFonts w:ascii="仿宋_GB2312" w:eastAsia="仿宋_GB2312" w:hAnsi="黑体" w:cs="Calibri" w:hint="eastAsia"/>
                <w:szCs w:val="21"/>
              </w:rPr>
              <w:t>”</w:t>
            </w:r>
            <w:r>
              <w:rPr>
                <w:rFonts w:ascii="仿宋_GB2312" w:eastAsia="仿宋_GB2312" w:hAnsi="黑体" w:cs="宋体" w:hint="eastAsia"/>
                <w:szCs w:val="21"/>
              </w:rPr>
              <w:t>栏目，录制</w:t>
            </w:r>
            <w:r>
              <w:rPr>
                <w:rFonts w:ascii="仿宋_GB2312" w:eastAsia="仿宋_GB2312" w:hAnsi="黑体" w:cs="Calibri" w:hint="eastAsia"/>
                <w:szCs w:val="21"/>
              </w:rPr>
              <w:t>10</w:t>
            </w:r>
            <w:r>
              <w:rPr>
                <w:rFonts w:ascii="仿宋_GB2312" w:eastAsia="仿宋_GB2312" w:hAnsi="黑体" w:cs="宋体" w:hint="eastAsia"/>
                <w:szCs w:val="21"/>
              </w:rPr>
              <w:t>个</w:t>
            </w:r>
            <w:proofErr w:type="gramStart"/>
            <w:r>
              <w:rPr>
                <w:rFonts w:ascii="仿宋_GB2312" w:eastAsia="仿宋_GB2312" w:hAnsi="黑体" w:cs="宋体" w:hint="eastAsia"/>
                <w:szCs w:val="21"/>
              </w:rPr>
              <w:t>以上微</w:t>
            </w:r>
            <w:proofErr w:type="gramEnd"/>
            <w:r>
              <w:rPr>
                <w:rFonts w:ascii="仿宋_GB2312" w:eastAsia="仿宋_GB2312" w:hAnsi="黑体" w:cs="宋体" w:hint="eastAsia"/>
                <w:szCs w:val="21"/>
              </w:rPr>
              <w:t>视频。</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分，少</w:t>
            </w:r>
            <w:r>
              <w:rPr>
                <w:rFonts w:ascii="仿宋_GB2312" w:eastAsia="仿宋_GB2312" w:hAnsi="黑体" w:cs="Calibri" w:hint="eastAsia"/>
                <w:szCs w:val="21"/>
              </w:rPr>
              <w:t>1</w:t>
            </w:r>
            <w:r>
              <w:rPr>
                <w:rFonts w:ascii="仿宋_GB2312" w:eastAsia="仿宋_GB2312" w:hAnsi="黑体" w:cs="宋体" w:hint="eastAsia"/>
                <w:szCs w:val="21"/>
              </w:rPr>
              <w:t>个扣</w:t>
            </w:r>
            <w:r>
              <w:rPr>
                <w:rFonts w:ascii="仿宋_GB2312" w:eastAsia="仿宋_GB2312" w:hAnsi="黑体" w:cs="Calibri" w:hint="eastAsia"/>
                <w:szCs w:val="21"/>
              </w:rPr>
              <w:t>1</w:t>
            </w:r>
            <w:r>
              <w:rPr>
                <w:rFonts w:ascii="仿宋_GB2312" w:eastAsia="仿宋_GB2312" w:hAnsi="黑体" w:cs="宋体" w:hint="eastAsia"/>
                <w:szCs w:val="21"/>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4</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实施</w:t>
            </w:r>
            <w:r>
              <w:rPr>
                <w:rFonts w:ascii="仿宋_GB2312" w:eastAsia="仿宋_GB2312" w:hAnsi="黑体" w:cs="Calibri" w:hint="eastAsia"/>
                <w:szCs w:val="21"/>
              </w:rPr>
              <w:t>“</w:t>
            </w:r>
            <w:r>
              <w:rPr>
                <w:rFonts w:ascii="仿宋_GB2312" w:eastAsia="仿宋_GB2312" w:hAnsi="黑体" w:cs="宋体" w:hint="eastAsia"/>
                <w:szCs w:val="21"/>
              </w:rPr>
              <w:t>全导师</w:t>
            </w:r>
            <w:r>
              <w:rPr>
                <w:rFonts w:ascii="仿宋_GB2312" w:eastAsia="仿宋_GB2312" w:hAnsi="黑体" w:cs="Calibri" w:hint="eastAsia"/>
                <w:szCs w:val="21"/>
              </w:rPr>
              <w:t>”</w:t>
            </w:r>
            <w:r>
              <w:rPr>
                <w:rFonts w:ascii="仿宋_GB2312" w:eastAsia="仿宋_GB2312" w:hAnsi="黑体" w:cs="宋体" w:hint="eastAsia"/>
                <w:szCs w:val="21"/>
              </w:rPr>
              <w:t>聚合行动</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全年组织校领导同学日活动不少于</w:t>
            </w:r>
            <w:r>
              <w:rPr>
                <w:rFonts w:ascii="仿宋_GB2312" w:eastAsia="仿宋_GB2312" w:hAnsi="黑体" w:cs="Calibri" w:hint="eastAsia"/>
                <w:szCs w:val="21"/>
              </w:rPr>
              <w:t>5</w:t>
            </w:r>
            <w:r>
              <w:rPr>
                <w:rFonts w:ascii="仿宋_GB2312" w:eastAsia="仿宋_GB2312" w:hAnsi="黑体" w:cs="宋体" w:hint="eastAsia"/>
                <w:szCs w:val="21"/>
              </w:rPr>
              <w:t>场。</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分，每少一场扣</w:t>
            </w:r>
            <w:r>
              <w:rPr>
                <w:rFonts w:ascii="仿宋_GB2312" w:eastAsia="仿宋_GB2312" w:hAnsi="黑体" w:cs="Calibri" w:hint="eastAsia"/>
                <w:szCs w:val="21"/>
              </w:rPr>
              <w:t>2</w:t>
            </w:r>
            <w:r>
              <w:rPr>
                <w:rFonts w:ascii="仿宋_GB2312" w:eastAsia="仿宋_GB2312" w:hAnsi="黑体" w:cs="宋体" w:hint="eastAsia"/>
                <w:szCs w:val="21"/>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全年组织开展</w:t>
            </w:r>
            <w:r>
              <w:rPr>
                <w:rFonts w:ascii="仿宋_GB2312" w:eastAsia="仿宋_GB2312" w:hAnsi="黑体" w:cs="Calibri" w:hint="eastAsia"/>
                <w:szCs w:val="21"/>
              </w:rPr>
              <w:t>“</w:t>
            </w:r>
            <w:r>
              <w:rPr>
                <w:rFonts w:ascii="仿宋_GB2312" w:eastAsia="仿宋_GB2312" w:hAnsi="黑体" w:cs="宋体" w:hint="eastAsia"/>
                <w:szCs w:val="21"/>
              </w:rPr>
              <w:t>导师</w:t>
            </w:r>
            <w:r>
              <w:rPr>
                <w:rFonts w:ascii="仿宋_GB2312" w:eastAsia="仿宋_GB2312" w:hAnsi="黑体" w:cs="Calibri" w:hint="eastAsia"/>
                <w:szCs w:val="21"/>
              </w:rPr>
              <w:t>-</w:t>
            </w:r>
            <w:r>
              <w:rPr>
                <w:rFonts w:ascii="仿宋_GB2312" w:eastAsia="仿宋_GB2312" w:hAnsi="黑体" w:cs="宋体" w:hint="eastAsia"/>
                <w:szCs w:val="21"/>
              </w:rPr>
              <w:t>学生</w:t>
            </w:r>
            <w:r>
              <w:rPr>
                <w:rFonts w:ascii="仿宋_GB2312" w:eastAsia="仿宋_GB2312" w:hAnsi="黑体" w:cs="Calibri" w:hint="eastAsia"/>
                <w:szCs w:val="21"/>
              </w:rPr>
              <w:t>”</w:t>
            </w:r>
            <w:r>
              <w:rPr>
                <w:rFonts w:ascii="仿宋_GB2312" w:eastAsia="仿宋_GB2312" w:hAnsi="黑体" w:cs="宋体" w:hint="eastAsia"/>
                <w:szCs w:val="21"/>
              </w:rPr>
              <w:t>结对的师生活动不少于</w:t>
            </w:r>
            <w:r>
              <w:rPr>
                <w:rFonts w:ascii="仿宋_GB2312" w:eastAsia="仿宋_GB2312" w:hAnsi="黑体" w:cs="Calibri" w:hint="eastAsia"/>
                <w:szCs w:val="21"/>
              </w:rPr>
              <w:t>200</w:t>
            </w:r>
            <w:r>
              <w:rPr>
                <w:rFonts w:ascii="仿宋_GB2312" w:eastAsia="仿宋_GB2312" w:hAnsi="黑体" w:cs="宋体" w:hint="eastAsia"/>
                <w:szCs w:val="21"/>
              </w:rPr>
              <w:t>场次。</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分，每少一场扣</w:t>
            </w:r>
            <w:r>
              <w:rPr>
                <w:rFonts w:ascii="仿宋_GB2312" w:eastAsia="仿宋_GB2312" w:hAnsi="黑体" w:cs="Calibri" w:hint="eastAsia"/>
                <w:szCs w:val="21"/>
              </w:rPr>
              <w:t>0.5</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组织首届</w:t>
            </w:r>
            <w:r>
              <w:rPr>
                <w:rFonts w:ascii="仿宋_GB2312" w:eastAsia="仿宋_GB2312" w:hAnsi="黑体" w:cs="Calibri" w:hint="eastAsia"/>
                <w:szCs w:val="21"/>
              </w:rPr>
              <w:t>“</w:t>
            </w:r>
            <w:r>
              <w:rPr>
                <w:rFonts w:ascii="仿宋_GB2312" w:eastAsia="仿宋_GB2312" w:hAnsi="黑体" w:cs="宋体" w:hint="eastAsia"/>
                <w:szCs w:val="21"/>
              </w:rPr>
              <w:t>师生节</w:t>
            </w:r>
            <w:r>
              <w:rPr>
                <w:rFonts w:ascii="仿宋_GB2312" w:eastAsia="仿宋_GB2312" w:hAnsi="黑体" w:cs="Calibri" w:hint="eastAsia"/>
                <w:szCs w:val="21"/>
              </w:rPr>
              <w:t>”</w:t>
            </w:r>
            <w:r>
              <w:rPr>
                <w:rFonts w:ascii="仿宋_GB2312" w:eastAsia="仿宋_GB2312" w:hAnsi="黑体" w:cs="宋体" w:hint="eastAsia"/>
                <w:szCs w:val="21"/>
              </w:rPr>
              <w:t>活动。</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5</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实施</w:t>
            </w:r>
            <w:r>
              <w:rPr>
                <w:rFonts w:ascii="仿宋_GB2312" w:eastAsia="仿宋_GB2312" w:hAnsi="黑体" w:cs="Calibri" w:hint="eastAsia"/>
                <w:szCs w:val="21"/>
              </w:rPr>
              <w:t>“</w:t>
            </w:r>
            <w:r>
              <w:rPr>
                <w:rFonts w:ascii="仿宋_GB2312" w:eastAsia="仿宋_GB2312" w:hAnsi="黑体" w:cs="宋体" w:hint="eastAsia"/>
                <w:szCs w:val="21"/>
              </w:rPr>
              <w:t>三师一体化</w:t>
            </w:r>
            <w:r>
              <w:rPr>
                <w:rFonts w:ascii="仿宋_GB2312" w:eastAsia="仿宋_GB2312" w:hAnsi="黑体" w:cs="Calibri" w:hint="eastAsia"/>
                <w:szCs w:val="21"/>
              </w:rPr>
              <w:t>”</w:t>
            </w:r>
            <w:r>
              <w:rPr>
                <w:rFonts w:ascii="仿宋_GB2312" w:eastAsia="仿宋_GB2312" w:hAnsi="黑体" w:cs="宋体" w:hint="eastAsia"/>
                <w:szCs w:val="21"/>
              </w:rPr>
              <w:t>成长行动</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制定</w:t>
            </w:r>
            <w:r>
              <w:rPr>
                <w:rFonts w:ascii="仿宋_GB2312" w:eastAsia="仿宋_GB2312" w:hAnsi="黑体" w:cs="Calibri" w:hint="eastAsia"/>
                <w:szCs w:val="21"/>
              </w:rPr>
              <w:t>“</w:t>
            </w:r>
            <w:r>
              <w:rPr>
                <w:rFonts w:ascii="仿宋_GB2312" w:eastAsia="仿宋_GB2312" w:hAnsi="黑体" w:cs="宋体" w:hint="eastAsia"/>
                <w:szCs w:val="21"/>
              </w:rPr>
              <w:t>三师一体化</w:t>
            </w:r>
            <w:r>
              <w:rPr>
                <w:rFonts w:ascii="仿宋_GB2312" w:eastAsia="仿宋_GB2312" w:hAnsi="黑体" w:cs="Calibri" w:hint="eastAsia"/>
                <w:szCs w:val="21"/>
              </w:rPr>
              <w:t>”</w:t>
            </w:r>
            <w:r>
              <w:rPr>
                <w:rFonts w:ascii="仿宋_GB2312" w:eastAsia="仿宋_GB2312" w:hAnsi="黑体" w:cs="宋体" w:hint="eastAsia"/>
                <w:szCs w:val="21"/>
              </w:rPr>
              <w:t>成长行动实施方案。</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w:t>
            </w:r>
            <w:r>
              <w:rPr>
                <w:rFonts w:ascii="仿宋_GB2312" w:eastAsia="仿宋_GB2312" w:hAnsi="黑体" w:cs="Calibri" w:hint="eastAsia"/>
                <w:szCs w:val="21"/>
              </w:rPr>
              <w:t>“</w:t>
            </w:r>
            <w:r>
              <w:rPr>
                <w:rFonts w:ascii="仿宋_GB2312" w:eastAsia="仿宋_GB2312" w:hAnsi="黑体" w:cs="宋体" w:hint="eastAsia"/>
                <w:szCs w:val="21"/>
              </w:rPr>
              <w:t>思政课教师</w:t>
            </w:r>
            <w:r>
              <w:rPr>
                <w:rFonts w:ascii="仿宋_GB2312" w:eastAsia="仿宋_GB2312" w:hAnsi="黑体" w:cs="Calibri" w:hint="eastAsia"/>
                <w:szCs w:val="21"/>
              </w:rPr>
              <w:t>+</w:t>
            </w:r>
            <w:r>
              <w:rPr>
                <w:rFonts w:ascii="仿宋_GB2312" w:eastAsia="仿宋_GB2312" w:hAnsi="黑体" w:cs="宋体" w:hint="eastAsia"/>
                <w:szCs w:val="21"/>
              </w:rPr>
              <w:t>辅导员</w:t>
            </w:r>
            <w:r>
              <w:rPr>
                <w:rFonts w:ascii="仿宋_GB2312" w:eastAsia="仿宋_GB2312" w:hAnsi="黑体" w:cs="Calibri" w:hint="eastAsia"/>
                <w:szCs w:val="21"/>
              </w:rPr>
              <w:t>+</w:t>
            </w:r>
            <w:r>
              <w:rPr>
                <w:rFonts w:ascii="仿宋_GB2312" w:eastAsia="仿宋_GB2312" w:hAnsi="黑体" w:cs="宋体" w:hint="eastAsia"/>
                <w:szCs w:val="21"/>
              </w:rPr>
              <w:t>专业教师</w:t>
            </w:r>
            <w:r>
              <w:rPr>
                <w:rFonts w:ascii="仿宋_GB2312" w:eastAsia="仿宋_GB2312" w:hAnsi="黑体" w:cs="Calibri" w:hint="eastAsia"/>
                <w:szCs w:val="21"/>
              </w:rPr>
              <w:t>”</w:t>
            </w:r>
            <w:r>
              <w:rPr>
                <w:rFonts w:ascii="仿宋_GB2312" w:eastAsia="仿宋_GB2312" w:hAnsi="黑体" w:cs="宋体" w:hint="eastAsia"/>
                <w:szCs w:val="21"/>
              </w:rPr>
              <w:t>结对不少于6组，组织</w:t>
            </w:r>
            <w:proofErr w:type="gramStart"/>
            <w:r>
              <w:rPr>
                <w:rFonts w:ascii="仿宋_GB2312" w:eastAsia="仿宋_GB2312" w:hAnsi="黑体" w:cs="宋体" w:hint="eastAsia"/>
                <w:szCs w:val="21"/>
              </w:rPr>
              <w:t>思政专项</w:t>
            </w:r>
            <w:proofErr w:type="gramEnd"/>
            <w:r>
              <w:rPr>
                <w:rFonts w:ascii="仿宋_GB2312" w:eastAsia="仿宋_GB2312" w:hAnsi="黑体" w:cs="宋体" w:hint="eastAsia"/>
                <w:szCs w:val="21"/>
              </w:rPr>
              <w:t>工作论坛不少于3期。</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6</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proofErr w:type="gramStart"/>
            <w:r>
              <w:rPr>
                <w:rFonts w:ascii="仿宋_GB2312" w:eastAsia="仿宋_GB2312" w:hAnsi="黑体" w:cs="宋体" w:hint="eastAsia"/>
                <w:szCs w:val="21"/>
              </w:rPr>
              <w:t>实施思政队伍</w:t>
            </w:r>
            <w:proofErr w:type="gramEnd"/>
            <w:r>
              <w:rPr>
                <w:rFonts w:ascii="仿宋_GB2312" w:eastAsia="仿宋_GB2312" w:hAnsi="黑体" w:cs="宋体" w:hint="eastAsia"/>
                <w:szCs w:val="21"/>
              </w:rPr>
              <w:t>培</w:t>
            </w:r>
            <w:proofErr w:type="gramStart"/>
            <w:r>
              <w:rPr>
                <w:rFonts w:ascii="仿宋_GB2312" w:eastAsia="仿宋_GB2312" w:hAnsi="黑体" w:cs="宋体" w:hint="eastAsia"/>
                <w:szCs w:val="21"/>
              </w:rPr>
              <w:t>优行动</w:t>
            </w:r>
            <w:proofErr w:type="gramEnd"/>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组织第八届辅导员素质能力大赛。</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宋体"/>
                <w:szCs w:val="21"/>
              </w:rPr>
            </w:pPr>
            <w:r>
              <w:rPr>
                <w:rFonts w:ascii="仿宋_GB2312" w:eastAsia="仿宋_GB2312" w:hAnsi="黑体" w:cs="宋体" w:hint="eastAsia"/>
                <w:szCs w:val="21"/>
              </w:rPr>
              <w:t>开展“撰写一个思政案例、参加一次素质拓展、申报一个思政项目”等辅导员“七个一”系列专题活动。</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宋体"/>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组织首届思政工作案例比赛（德育特色案例）。</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组织优秀网络作品，参加首届浙江省高校网络教育优秀作品大赛。</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组织首届班主任</w:t>
            </w:r>
            <w:r>
              <w:rPr>
                <w:rFonts w:ascii="仿宋_GB2312" w:eastAsia="仿宋_GB2312" w:hAnsi="黑体" w:cs="Calibri" w:hint="eastAsia"/>
                <w:szCs w:val="21"/>
              </w:rPr>
              <w:t>“</w:t>
            </w:r>
            <w:r>
              <w:rPr>
                <w:rFonts w:ascii="仿宋_GB2312" w:eastAsia="仿宋_GB2312" w:hAnsi="黑体" w:cs="宋体" w:hint="eastAsia"/>
                <w:szCs w:val="21"/>
              </w:rPr>
              <w:t>说班情</w:t>
            </w:r>
            <w:r>
              <w:rPr>
                <w:rFonts w:ascii="仿宋_GB2312" w:eastAsia="仿宋_GB2312" w:hAnsi="黑体" w:cs="Calibri" w:hint="eastAsia"/>
                <w:szCs w:val="21"/>
              </w:rPr>
              <w:t>”</w:t>
            </w:r>
            <w:r>
              <w:rPr>
                <w:rFonts w:ascii="仿宋_GB2312" w:eastAsia="仿宋_GB2312" w:hAnsi="黑体" w:cs="宋体" w:hint="eastAsia"/>
                <w:szCs w:val="21"/>
              </w:rPr>
              <w:t>活动。</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全年开展辅导员工作专项论坛不少于</w:t>
            </w:r>
            <w:r>
              <w:rPr>
                <w:rFonts w:ascii="仿宋_GB2312" w:eastAsia="仿宋_GB2312" w:hAnsi="黑体" w:cs="Calibri" w:hint="eastAsia"/>
                <w:szCs w:val="21"/>
              </w:rPr>
              <w:t>6</w:t>
            </w:r>
            <w:r>
              <w:rPr>
                <w:rFonts w:ascii="仿宋_GB2312" w:eastAsia="仿宋_GB2312" w:hAnsi="黑体" w:cs="宋体" w:hint="eastAsia"/>
                <w:szCs w:val="21"/>
              </w:rPr>
              <w:t>次。</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次扣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班主任、辅导员走访寝室每年度人均不少于</w:t>
            </w:r>
            <w:r>
              <w:rPr>
                <w:rFonts w:ascii="仿宋_GB2312" w:eastAsia="仿宋_GB2312" w:hAnsi="黑体" w:cs="Calibri" w:hint="eastAsia"/>
                <w:szCs w:val="21"/>
              </w:rPr>
              <w:t>8</w:t>
            </w:r>
            <w:r>
              <w:rPr>
                <w:rFonts w:ascii="仿宋_GB2312" w:eastAsia="仿宋_GB2312" w:hAnsi="黑体" w:cs="宋体" w:hint="eastAsia"/>
                <w:szCs w:val="21"/>
              </w:rPr>
              <w:t>次。</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分，人均每少</w:t>
            </w:r>
            <w:r>
              <w:rPr>
                <w:rFonts w:ascii="仿宋_GB2312" w:eastAsia="仿宋_GB2312" w:hAnsi="黑体" w:cs="Calibri" w:hint="eastAsia"/>
                <w:szCs w:val="21"/>
              </w:rPr>
              <w:t>1</w:t>
            </w:r>
            <w:r>
              <w:rPr>
                <w:rFonts w:ascii="仿宋_GB2312" w:eastAsia="仿宋_GB2312" w:hAnsi="黑体" w:cs="宋体" w:hint="eastAsia"/>
                <w:szCs w:val="21"/>
              </w:rPr>
              <w:t>次扣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noWrap/>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7</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强化</w:t>
            </w:r>
            <w:r>
              <w:rPr>
                <w:rFonts w:ascii="仿宋_GB2312" w:eastAsia="仿宋_GB2312" w:hAnsi="黑体" w:cs="Calibri" w:hint="eastAsia"/>
                <w:szCs w:val="21"/>
              </w:rPr>
              <w:t>“</w:t>
            </w:r>
            <w:r>
              <w:rPr>
                <w:rFonts w:ascii="仿宋_GB2312" w:eastAsia="仿宋_GB2312" w:hAnsi="黑体" w:cs="宋体" w:hint="eastAsia"/>
                <w:szCs w:val="21"/>
              </w:rPr>
              <w:t>十大育人</w:t>
            </w:r>
            <w:r>
              <w:rPr>
                <w:rFonts w:ascii="仿宋_GB2312" w:eastAsia="仿宋_GB2312" w:hAnsi="黑体" w:cs="Calibri" w:hint="eastAsia"/>
                <w:szCs w:val="21"/>
              </w:rPr>
              <w:t>”</w:t>
            </w:r>
            <w:r>
              <w:rPr>
                <w:rFonts w:ascii="仿宋_GB2312" w:eastAsia="仿宋_GB2312" w:hAnsi="黑体" w:cs="宋体" w:hint="eastAsia"/>
                <w:szCs w:val="21"/>
              </w:rPr>
              <w:t>体系建设，</w:t>
            </w:r>
            <w:proofErr w:type="gramStart"/>
            <w:r>
              <w:rPr>
                <w:rFonts w:ascii="仿宋_GB2312" w:eastAsia="仿宋_GB2312" w:hAnsi="黑体" w:cs="宋体" w:hint="eastAsia"/>
                <w:szCs w:val="21"/>
              </w:rPr>
              <w:t>深化思政育人</w:t>
            </w:r>
            <w:proofErr w:type="gramEnd"/>
            <w:r>
              <w:rPr>
                <w:rFonts w:ascii="仿宋_GB2312" w:eastAsia="仿宋_GB2312" w:hAnsi="黑体" w:cs="宋体" w:hint="eastAsia"/>
                <w:szCs w:val="21"/>
              </w:rPr>
              <w:t>工程，推进“四养融通”工作</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出台《温州职业技术学院关于强化</w:t>
            </w:r>
            <w:r>
              <w:rPr>
                <w:rFonts w:ascii="仿宋_GB2312" w:eastAsia="仿宋_GB2312" w:hAnsi="黑体" w:cs="Calibri" w:hint="eastAsia"/>
                <w:szCs w:val="21"/>
              </w:rPr>
              <w:t>“</w:t>
            </w:r>
            <w:r>
              <w:rPr>
                <w:rFonts w:ascii="仿宋_GB2312" w:eastAsia="仿宋_GB2312" w:hAnsi="黑体" w:cs="宋体" w:hint="eastAsia"/>
                <w:szCs w:val="21"/>
              </w:rPr>
              <w:t>十大育人</w:t>
            </w:r>
            <w:r>
              <w:rPr>
                <w:rFonts w:ascii="仿宋_GB2312" w:eastAsia="仿宋_GB2312" w:hAnsi="黑体" w:cs="Calibri" w:hint="eastAsia"/>
                <w:szCs w:val="21"/>
              </w:rPr>
              <w:t>”</w:t>
            </w:r>
            <w:r>
              <w:rPr>
                <w:rFonts w:ascii="仿宋_GB2312" w:eastAsia="仿宋_GB2312" w:hAnsi="黑体" w:cs="宋体" w:hint="eastAsia"/>
                <w:szCs w:val="21"/>
              </w:rPr>
              <w:t>体系建设的实施意见》。</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20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遴选培育校级</w:t>
            </w:r>
            <w:r>
              <w:rPr>
                <w:rFonts w:ascii="仿宋_GB2312" w:eastAsia="仿宋_GB2312" w:hAnsi="黑体" w:cs="Calibri" w:hint="eastAsia"/>
                <w:szCs w:val="21"/>
              </w:rPr>
              <w:t>“</w:t>
            </w:r>
            <w:r>
              <w:rPr>
                <w:rFonts w:ascii="仿宋_GB2312" w:eastAsia="仿宋_GB2312" w:hAnsi="黑体" w:cs="宋体" w:hint="eastAsia"/>
                <w:szCs w:val="21"/>
              </w:rPr>
              <w:t>十大育人</w:t>
            </w:r>
            <w:r>
              <w:rPr>
                <w:rFonts w:ascii="仿宋_GB2312" w:eastAsia="仿宋_GB2312" w:hAnsi="黑体" w:cs="Calibri" w:hint="eastAsia"/>
                <w:szCs w:val="21"/>
              </w:rPr>
              <w:t>”</w:t>
            </w:r>
            <w:proofErr w:type="gramStart"/>
            <w:r>
              <w:rPr>
                <w:rFonts w:ascii="仿宋_GB2312" w:eastAsia="仿宋_GB2312" w:hAnsi="黑体" w:cs="宋体" w:hint="eastAsia"/>
                <w:szCs w:val="21"/>
              </w:rPr>
              <w:t>体系思政工作室</w:t>
            </w:r>
            <w:proofErr w:type="gramEnd"/>
            <w:r>
              <w:rPr>
                <w:rFonts w:ascii="仿宋_GB2312" w:eastAsia="仿宋_GB2312" w:hAnsi="黑体" w:cs="宋体" w:hint="eastAsia"/>
                <w:szCs w:val="21"/>
              </w:rPr>
              <w:t>（班主任工作室）不少于</w:t>
            </w:r>
            <w:r>
              <w:rPr>
                <w:rFonts w:ascii="仿宋_GB2312" w:eastAsia="仿宋_GB2312" w:hAnsi="黑体" w:cs="Calibri" w:hint="eastAsia"/>
                <w:szCs w:val="21"/>
              </w:rPr>
              <w:t>4</w:t>
            </w:r>
            <w:r>
              <w:rPr>
                <w:rFonts w:ascii="仿宋_GB2312" w:eastAsia="仿宋_GB2312" w:hAnsi="黑体" w:cs="宋体" w:hint="eastAsia"/>
                <w:szCs w:val="21"/>
              </w:rPr>
              <w:t>个，推荐优秀工作室参评上级教育主管部门组织的</w:t>
            </w:r>
            <w:proofErr w:type="gramStart"/>
            <w:r>
              <w:rPr>
                <w:rFonts w:ascii="仿宋_GB2312" w:eastAsia="仿宋_GB2312" w:hAnsi="黑体" w:cs="宋体" w:hint="eastAsia"/>
                <w:szCs w:val="21"/>
              </w:rPr>
              <w:t>优秀思政工作室</w:t>
            </w:r>
            <w:proofErr w:type="gramEnd"/>
            <w:r>
              <w:rPr>
                <w:rFonts w:ascii="仿宋_GB2312" w:eastAsia="仿宋_GB2312" w:hAnsi="黑体" w:cs="宋体" w:hint="eastAsia"/>
                <w:szCs w:val="21"/>
              </w:rPr>
              <w:t>或精品项目创建工作。</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20</w:t>
            </w:r>
            <w:r>
              <w:rPr>
                <w:rFonts w:ascii="仿宋_GB2312" w:eastAsia="仿宋_GB2312" w:hAnsi="黑体" w:cs="宋体" w:hint="eastAsia"/>
                <w:szCs w:val="21"/>
              </w:rPr>
              <w:t>分，少</w:t>
            </w:r>
            <w:r>
              <w:rPr>
                <w:rFonts w:ascii="仿宋_GB2312" w:eastAsia="仿宋_GB2312" w:hAnsi="黑体" w:cs="Calibri" w:hint="eastAsia"/>
                <w:szCs w:val="21"/>
              </w:rPr>
              <w:t>1</w:t>
            </w:r>
            <w:r>
              <w:rPr>
                <w:rFonts w:ascii="仿宋_GB2312" w:eastAsia="仿宋_GB2312" w:hAnsi="黑体" w:cs="宋体" w:hint="eastAsia"/>
                <w:szCs w:val="21"/>
              </w:rPr>
              <w:t>项扣</w:t>
            </w:r>
            <w:r>
              <w:rPr>
                <w:rFonts w:ascii="仿宋_GB2312" w:eastAsia="仿宋_GB2312" w:hAnsi="黑体" w:cs="Calibri" w:hint="eastAsia"/>
                <w:szCs w:val="21"/>
              </w:rPr>
              <w:t>5</w:t>
            </w:r>
            <w:r>
              <w:rPr>
                <w:rFonts w:ascii="仿宋_GB2312" w:eastAsia="仿宋_GB2312" w:hAnsi="黑体" w:cs="宋体" w:hint="eastAsia"/>
                <w:szCs w:val="21"/>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成立新</w:t>
            </w:r>
            <w:r>
              <w:rPr>
                <w:rFonts w:ascii="仿宋_GB2312" w:eastAsia="仿宋_GB2312" w:hAnsi="黑体" w:cs="Calibri" w:hint="eastAsia"/>
                <w:szCs w:val="21"/>
              </w:rPr>
              <w:t>π</w:t>
            </w:r>
            <w:r>
              <w:rPr>
                <w:rFonts w:ascii="仿宋_GB2312" w:eastAsia="仿宋_GB2312" w:hAnsi="黑体" w:cs="宋体" w:hint="eastAsia"/>
                <w:szCs w:val="21"/>
              </w:rPr>
              <w:t>青年学院，创建新</w:t>
            </w:r>
            <w:r>
              <w:rPr>
                <w:rFonts w:ascii="仿宋_GB2312" w:eastAsia="仿宋_GB2312" w:hAnsi="黑体" w:cs="Calibri" w:hint="eastAsia"/>
                <w:szCs w:val="21"/>
              </w:rPr>
              <w:t>π</w:t>
            </w:r>
            <w:proofErr w:type="gramStart"/>
            <w:r>
              <w:rPr>
                <w:rFonts w:ascii="仿宋_GB2312" w:eastAsia="仿宋_GB2312" w:hAnsi="黑体" w:cs="宋体" w:hint="eastAsia"/>
                <w:szCs w:val="21"/>
              </w:rPr>
              <w:t>主题工</w:t>
            </w:r>
            <w:proofErr w:type="gramEnd"/>
            <w:r>
              <w:rPr>
                <w:rFonts w:ascii="仿宋_GB2312" w:eastAsia="仿宋_GB2312" w:hAnsi="黑体" w:cs="宋体" w:hint="eastAsia"/>
                <w:szCs w:val="21"/>
              </w:rPr>
              <w:t>作坊不少于</w:t>
            </w:r>
            <w:r>
              <w:rPr>
                <w:rFonts w:ascii="仿宋_GB2312" w:eastAsia="仿宋_GB2312" w:hAnsi="黑体" w:cs="Calibri" w:hint="eastAsia"/>
                <w:szCs w:val="21"/>
              </w:rPr>
              <w:t>8</w:t>
            </w:r>
            <w:r>
              <w:rPr>
                <w:rFonts w:ascii="仿宋_GB2312" w:eastAsia="仿宋_GB2312" w:hAnsi="黑体" w:cs="宋体" w:hint="eastAsia"/>
                <w:szCs w:val="21"/>
              </w:rPr>
              <w:t>个；</w:t>
            </w:r>
            <w:r>
              <w:rPr>
                <w:rFonts w:ascii="仿宋_GB2312" w:eastAsia="仿宋_GB2312" w:hint="eastAsia"/>
                <w:szCs w:val="21"/>
              </w:rPr>
              <w:t>举办新π青年养成计划之“技·思论坛”4场。</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分，少</w:t>
            </w:r>
            <w:r>
              <w:rPr>
                <w:rFonts w:ascii="仿宋_GB2312" w:eastAsia="仿宋_GB2312" w:hAnsi="黑体" w:cs="Calibri" w:hint="eastAsia"/>
                <w:szCs w:val="21"/>
              </w:rPr>
              <w:t>1</w:t>
            </w:r>
            <w:r>
              <w:rPr>
                <w:rFonts w:ascii="仿宋_GB2312" w:eastAsia="仿宋_GB2312" w:hAnsi="黑体" w:cs="宋体" w:hint="eastAsia"/>
                <w:szCs w:val="21"/>
              </w:rPr>
              <w:t>个扣</w:t>
            </w:r>
            <w:r>
              <w:rPr>
                <w:rFonts w:ascii="仿宋_GB2312" w:eastAsia="仿宋_GB2312" w:hAnsi="黑体" w:cs="Calibri" w:hint="eastAsia"/>
                <w:szCs w:val="21"/>
              </w:rPr>
              <w:t>2</w:t>
            </w:r>
            <w:r>
              <w:rPr>
                <w:rFonts w:ascii="仿宋_GB2312" w:eastAsia="仿宋_GB2312" w:hAnsi="黑体" w:cs="宋体" w:hint="eastAsia"/>
                <w:szCs w:val="21"/>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每学期</w:t>
            </w:r>
            <w:r>
              <w:rPr>
                <w:rFonts w:ascii="仿宋_GB2312" w:eastAsia="仿宋_GB2312" w:hAnsi="黑体" w:cs="Calibri" w:hint="eastAsia"/>
                <w:szCs w:val="21"/>
              </w:rPr>
              <w:t>“</w:t>
            </w:r>
            <w:r>
              <w:rPr>
                <w:rFonts w:ascii="仿宋_GB2312" w:eastAsia="仿宋_GB2312" w:hAnsi="黑体" w:cs="宋体" w:hint="eastAsia"/>
                <w:szCs w:val="21"/>
              </w:rPr>
              <w:t>小步点</w:t>
            </w:r>
            <w:r>
              <w:rPr>
                <w:rFonts w:ascii="仿宋_GB2312" w:eastAsia="仿宋_GB2312" w:hAnsi="黑体" w:cs="Calibri" w:hint="eastAsia"/>
                <w:szCs w:val="21"/>
              </w:rPr>
              <w:t>APP”</w:t>
            </w:r>
            <w:r>
              <w:rPr>
                <w:rFonts w:ascii="仿宋_GB2312" w:eastAsia="仿宋_GB2312" w:hAnsi="黑体" w:cs="宋体" w:hint="eastAsia"/>
                <w:szCs w:val="21"/>
              </w:rPr>
              <w:t>阳光健身</w:t>
            </w:r>
            <w:proofErr w:type="gramStart"/>
            <w:r>
              <w:rPr>
                <w:rFonts w:ascii="仿宋_GB2312" w:eastAsia="仿宋_GB2312" w:hAnsi="黑体" w:cs="宋体" w:hint="eastAsia"/>
                <w:szCs w:val="21"/>
              </w:rPr>
              <w:t>跑有效</w:t>
            </w:r>
            <w:proofErr w:type="gramEnd"/>
            <w:r>
              <w:rPr>
                <w:rFonts w:ascii="仿宋_GB2312" w:eastAsia="仿宋_GB2312" w:hAnsi="黑体" w:cs="宋体" w:hint="eastAsia"/>
                <w:szCs w:val="21"/>
              </w:rPr>
              <w:t>跑步次数达</w:t>
            </w:r>
            <w:r>
              <w:rPr>
                <w:rFonts w:ascii="仿宋_GB2312" w:eastAsia="仿宋_GB2312" w:hAnsi="黑体" w:cs="Calibri" w:hint="eastAsia"/>
                <w:szCs w:val="21"/>
              </w:rPr>
              <w:t>18</w:t>
            </w:r>
            <w:r>
              <w:rPr>
                <w:rFonts w:ascii="仿宋_GB2312" w:eastAsia="仿宋_GB2312" w:hAnsi="黑体" w:cs="宋体" w:hint="eastAsia"/>
                <w:szCs w:val="21"/>
              </w:rPr>
              <w:t>次及以上学生比例达</w:t>
            </w:r>
            <w:r>
              <w:rPr>
                <w:rFonts w:ascii="仿宋_GB2312" w:eastAsia="仿宋_GB2312" w:hAnsi="黑体" w:cs="Calibri" w:hint="eastAsia"/>
                <w:szCs w:val="21"/>
              </w:rPr>
              <w:t>95%。</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比例</w:t>
            </w:r>
            <w:r>
              <w:rPr>
                <w:rFonts w:ascii="仿宋_GB2312" w:eastAsia="仿宋_GB2312" w:hAnsi="黑体" w:cs="Calibri" w:hint="eastAsia"/>
                <w:szCs w:val="21"/>
              </w:rPr>
              <w:t>≥95%</w:t>
            </w:r>
            <w:r>
              <w:rPr>
                <w:rFonts w:ascii="仿宋_GB2312" w:eastAsia="仿宋_GB2312" w:hAnsi="黑体" w:cs="宋体" w:hint="eastAsia"/>
                <w:szCs w:val="21"/>
              </w:rPr>
              <w:t>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8</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推进心理健康教育标准化建设</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推进温州市“悦心育</w:t>
            </w:r>
            <w:proofErr w:type="gramStart"/>
            <w:r>
              <w:rPr>
                <w:rFonts w:ascii="仿宋_GB2312" w:eastAsia="仿宋_GB2312" w:hAnsi="黑体" w:cs="宋体" w:hint="eastAsia"/>
                <w:szCs w:val="21"/>
              </w:rPr>
              <w:t>匠</w:t>
            </w:r>
            <w:proofErr w:type="gramEnd"/>
            <w:r>
              <w:rPr>
                <w:rFonts w:ascii="宋体" w:eastAsia="宋体" w:hAnsi="宋体" w:cs="宋体" w:hint="eastAsia"/>
                <w:szCs w:val="21"/>
              </w:rPr>
              <w:t>•</w:t>
            </w:r>
            <w:r>
              <w:rPr>
                <w:rFonts w:ascii="仿宋_GB2312" w:eastAsia="仿宋_GB2312" w:hAnsi="黑体" w:cs="仿宋_GB2312" w:hint="eastAsia"/>
                <w:szCs w:val="21"/>
              </w:rPr>
              <w:t>心理育人工作室”建设，实施学生积极心理品质培养计划，深化朋辈教育、社区服务和医校合作“三个基地”建设，优化升级“五位一体”心理健康教育格局。</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20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Calibri" w:hint="eastAsia"/>
                <w:szCs w:val="21"/>
              </w:rPr>
              <w:t>2021</w:t>
            </w:r>
            <w:r>
              <w:rPr>
                <w:rFonts w:ascii="仿宋_GB2312" w:eastAsia="仿宋_GB2312" w:hAnsi="黑体" w:cs="宋体" w:hint="eastAsia"/>
                <w:szCs w:val="21"/>
              </w:rPr>
              <w:t>级新生心理健康普查率达</w:t>
            </w:r>
            <w:r>
              <w:rPr>
                <w:rFonts w:ascii="仿宋_GB2312" w:eastAsia="仿宋_GB2312" w:hAnsi="黑体" w:cs="Calibri" w:hint="eastAsia"/>
                <w:szCs w:val="21"/>
              </w:rPr>
              <w:t>100%。</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1</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实现心理问题学生建档率</w:t>
            </w:r>
            <w:r>
              <w:rPr>
                <w:rFonts w:ascii="仿宋_GB2312" w:eastAsia="仿宋_GB2312" w:hAnsi="黑体" w:cs="Calibri" w:hint="eastAsia"/>
                <w:szCs w:val="21"/>
              </w:rPr>
              <w:t>100%。</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优化二级学院心理辅导站建设，组织开展校内外各类心理健康宣教、团体辅导等活动不少于</w:t>
            </w:r>
            <w:r>
              <w:rPr>
                <w:rFonts w:ascii="仿宋_GB2312" w:eastAsia="仿宋_GB2312" w:hAnsi="黑体" w:cs="Calibri" w:hint="eastAsia"/>
                <w:szCs w:val="21"/>
              </w:rPr>
              <w:t>20</w:t>
            </w:r>
            <w:r>
              <w:rPr>
                <w:rFonts w:ascii="仿宋_GB2312" w:eastAsia="仿宋_GB2312" w:hAnsi="黑体" w:cs="宋体" w:hint="eastAsia"/>
                <w:szCs w:val="21"/>
              </w:rPr>
              <w:t>场。</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场扣</w:t>
            </w:r>
            <w:r>
              <w:rPr>
                <w:rFonts w:ascii="仿宋_GB2312" w:eastAsia="仿宋_GB2312" w:hAnsi="黑体" w:cs="Calibri" w:hint="eastAsia"/>
                <w:szCs w:val="21"/>
              </w:rPr>
              <w:t>1</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9</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贯通育人机制、融合育人要素</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Calibri" w:hint="eastAsia"/>
                <w:szCs w:val="21"/>
              </w:rPr>
              <w:t>修订博雅行动实践学分实施方案，完善实施细则，重新规划设计符合不同学生成长诉求的第二、第三课堂活动载体。</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Calibri" w:hint="eastAsia"/>
                <w:szCs w:val="21"/>
              </w:rPr>
              <w:t>2021</w:t>
            </w:r>
            <w:r>
              <w:rPr>
                <w:rFonts w:ascii="仿宋_GB2312" w:eastAsia="仿宋_GB2312" w:hAnsi="黑体" w:cs="宋体" w:hint="eastAsia"/>
                <w:szCs w:val="21"/>
              </w:rPr>
              <w:t>级学生</w:t>
            </w:r>
            <w:r>
              <w:rPr>
                <w:rFonts w:ascii="仿宋_GB2312" w:eastAsia="仿宋_GB2312" w:hAnsi="黑体" w:cs="Calibri" w:hint="eastAsia"/>
                <w:szCs w:val="21"/>
              </w:rPr>
              <w:t>PU</w:t>
            </w:r>
            <w:r>
              <w:rPr>
                <w:rFonts w:ascii="仿宋_GB2312" w:eastAsia="仿宋_GB2312" w:hAnsi="黑体" w:cs="宋体" w:hint="eastAsia"/>
                <w:szCs w:val="21"/>
              </w:rPr>
              <w:t>平台注册率达到</w:t>
            </w:r>
            <w:r>
              <w:rPr>
                <w:rFonts w:ascii="仿宋_GB2312" w:eastAsia="仿宋_GB2312" w:hAnsi="黑体" w:cs="Calibri" w:hint="eastAsia"/>
                <w:szCs w:val="21"/>
              </w:rPr>
              <w:t>100%。</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博雅学时达标率</w:t>
            </w:r>
            <w:r>
              <w:rPr>
                <w:rFonts w:ascii="仿宋_GB2312" w:eastAsia="仿宋_GB2312" w:hAnsi="黑体" w:cs="Calibri" w:hint="eastAsia"/>
                <w:szCs w:val="21"/>
              </w:rPr>
              <w:t>95%</w:t>
            </w:r>
            <w:r>
              <w:rPr>
                <w:rFonts w:ascii="仿宋_GB2312" w:eastAsia="仿宋_GB2312" w:hAnsi="黑体" w:cs="宋体" w:hint="eastAsia"/>
                <w:szCs w:val="21"/>
              </w:rPr>
              <w:t>以上。</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根据学年（</w:t>
            </w:r>
            <w:r>
              <w:rPr>
                <w:rFonts w:ascii="仿宋_GB2312" w:eastAsia="仿宋_GB2312" w:hAnsi="黑体" w:cs="Calibri" w:hint="eastAsia"/>
                <w:szCs w:val="21"/>
              </w:rPr>
              <w:t>2020/2021</w:t>
            </w:r>
            <w:r>
              <w:rPr>
                <w:rFonts w:ascii="仿宋_GB2312" w:eastAsia="仿宋_GB2312" w:hAnsi="黑体" w:cs="宋体" w:hint="eastAsia"/>
                <w:szCs w:val="21"/>
              </w:rPr>
              <w:t>学年）测算，完成得</w:t>
            </w:r>
            <w:r>
              <w:rPr>
                <w:rFonts w:ascii="仿宋_GB2312" w:eastAsia="仿宋_GB2312" w:hAnsi="黑体" w:cs="Calibri" w:hint="eastAsia"/>
                <w:szCs w:val="21"/>
              </w:rPr>
              <w:t>5</w:t>
            </w:r>
            <w:r>
              <w:rPr>
                <w:rFonts w:ascii="仿宋_GB2312" w:eastAsia="仿宋_GB2312" w:hAnsi="黑体" w:cs="宋体" w:hint="eastAsia"/>
                <w:szCs w:val="21"/>
              </w:rPr>
              <w:t>分，每降低</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宋体"/>
                <w:szCs w:val="21"/>
              </w:rPr>
            </w:pPr>
            <w:r>
              <w:rPr>
                <w:rFonts w:ascii="仿宋_GB2312" w:eastAsia="仿宋_GB2312" w:hAnsi="黑体" w:cs="宋体" w:hint="eastAsia"/>
                <w:szCs w:val="21"/>
              </w:rPr>
              <w:t>培育挖掘优质创业项目5项以上；开展创业大赛优质项目辅导，全程跟进和服务于参赛团队；选送作品参加浙江省第十七届</w:t>
            </w:r>
            <w:r>
              <w:rPr>
                <w:rFonts w:ascii="仿宋_GB2312" w:eastAsia="仿宋_GB2312" w:hAnsi="黑体" w:cs="Calibri" w:hint="eastAsia"/>
                <w:szCs w:val="21"/>
              </w:rPr>
              <w:t>“</w:t>
            </w:r>
            <w:r>
              <w:rPr>
                <w:rFonts w:ascii="仿宋_GB2312" w:eastAsia="仿宋_GB2312" w:hAnsi="黑体" w:cs="宋体" w:hint="eastAsia"/>
                <w:szCs w:val="21"/>
              </w:rPr>
              <w:t>挑战杯</w:t>
            </w:r>
            <w:r>
              <w:rPr>
                <w:rFonts w:ascii="仿宋_GB2312" w:eastAsia="仿宋_GB2312" w:hAnsi="黑体" w:cs="Calibri" w:hint="eastAsia"/>
                <w:szCs w:val="21"/>
              </w:rPr>
              <w:t>”</w:t>
            </w:r>
            <w:r>
              <w:rPr>
                <w:rFonts w:ascii="仿宋_GB2312" w:eastAsia="仿宋_GB2312" w:hAnsi="黑体" w:cs="宋体" w:hint="eastAsia"/>
                <w:szCs w:val="21"/>
              </w:rPr>
              <w:t>大学生课外学术作品竞赛、第七届“互联网+”国际大学生创新创业大赛等。</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jc w:val="left"/>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宋体"/>
                <w:szCs w:val="21"/>
              </w:rPr>
            </w:pPr>
            <w:r>
              <w:rPr>
                <w:rFonts w:ascii="仿宋_GB2312" w:eastAsia="仿宋_GB2312" w:hint="eastAsia"/>
                <w:szCs w:val="21"/>
              </w:rPr>
              <w:t>培养新技术应用“2+1”创业实验班、创业先锋班、创业工作室、创新创业竞赛等受益学员100名。</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宋体"/>
                <w:szCs w:val="21"/>
              </w:rPr>
            </w:pPr>
            <w:r>
              <w:rPr>
                <w:rFonts w:ascii="仿宋_GB2312" w:eastAsia="仿宋_GB2312" w:hint="eastAsia"/>
                <w:szCs w:val="21"/>
              </w:rPr>
              <w:t>完成任务得10分,每低于目标值10%扣2分，扣完为止。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宋体"/>
                <w:szCs w:val="21"/>
              </w:rPr>
            </w:pPr>
            <w:r>
              <w:rPr>
                <w:rFonts w:ascii="仿宋_GB2312" w:eastAsia="仿宋_GB2312" w:hAnsi="黑体" w:cs="宋体" w:hint="eastAsia"/>
                <w:szCs w:val="21"/>
              </w:rPr>
              <w:t>发挥校园典礼文化育人功能</w:t>
            </w:r>
            <w:proofErr w:type="gramStart"/>
            <w:r>
              <w:rPr>
                <w:rFonts w:ascii="仿宋_GB2312" w:eastAsia="仿宋_GB2312" w:hAnsi="黑体" w:cs="宋体" w:hint="eastAsia"/>
                <w:szCs w:val="21"/>
              </w:rPr>
              <w:t>，着</w:t>
            </w:r>
            <w:proofErr w:type="gramEnd"/>
            <w:r>
              <w:rPr>
                <w:rFonts w:ascii="仿宋_GB2312" w:eastAsia="仿宋_GB2312" w:hAnsi="黑体" w:cs="宋体" w:hint="eastAsia"/>
                <w:szCs w:val="21"/>
              </w:rPr>
              <w:t>重办好开学典礼、迎新晚会、校园之星表彰、“百年风华·砥砺奋进”师生文艺联欢会等活动。</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宋体"/>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选拔优秀节目参加浙江省大学生艺术文化节大赛。</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10</w:t>
            </w:r>
          </w:p>
        </w:tc>
        <w:tc>
          <w:tcPr>
            <w:tcW w:w="23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探索推行基层团支部</w:t>
            </w:r>
            <w:r>
              <w:rPr>
                <w:rFonts w:ascii="仿宋_GB2312" w:eastAsia="仿宋_GB2312" w:hAnsi="黑体" w:cs="Calibri" w:hint="eastAsia"/>
                <w:szCs w:val="21"/>
              </w:rPr>
              <w:t>“</w:t>
            </w:r>
            <w:r>
              <w:rPr>
                <w:rFonts w:ascii="仿宋_GB2312" w:eastAsia="仿宋_GB2312" w:hAnsi="黑体" w:cs="宋体" w:hint="eastAsia"/>
                <w:szCs w:val="21"/>
              </w:rPr>
              <w:t>标准</w:t>
            </w:r>
            <w:r>
              <w:rPr>
                <w:rFonts w:ascii="仿宋_GB2312" w:eastAsia="仿宋_GB2312" w:hAnsi="黑体" w:cs="Calibri" w:hint="eastAsia"/>
                <w:szCs w:val="21"/>
              </w:rPr>
              <w:t>+</w:t>
            </w:r>
            <w:r>
              <w:rPr>
                <w:rFonts w:ascii="仿宋_GB2312" w:eastAsia="仿宋_GB2312" w:hAnsi="黑体" w:cs="宋体" w:hint="eastAsia"/>
                <w:szCs w:val="21"/>
              </w:rPr>
              <w:t>特色</w:t>
            </w:r>
            <w:r>
              <w:rPr>
                <w:rFonts w:ascii="仿宋_GB2312" w:eastAsia="仿宋_GB2312" w:hAnsi="黑体" w:cs="Calibri" w:hint="eastAsia"/>
                <w:szCs w:val="21"/>
              </w:rPr>
              <w:t>+</w:t>
            </w:r>
            <w:r>
              <w:rPr>
                <w:rFonts w:ascii="仿宋_GB2312" w:eastAsia="仿宋_GB2312" w:hAnsi="黑体" w:cs="宋体" w:hint="eastAsia"/>
                <w:szCs w:val="21"/>
              </w:rPr>
              <w:t>若干项目</w:t>
            </w:r>
            <w:r>
              <w:rPr>
                <w:rFonts w:ascii="仿宋_GB2312" w:eastAsia="仿宋_GB2312" w:hAnsi="黑体" w:cs="Calibri" w:hint="eastAsia"/>
                <w:szCs w:val="21"/>
              </w:rPr>
              <w:t>”</w:t>
            </w:r>
            <w:r>
              <w:rPr>
                <w:rFonts w:ascii="仿宋_GB2312" w:eastAsia="仿宋_GB2312" w:hAnsi="黑体" w:cs="宋体" w:hint="eastAsia"/>
                <w:szCs w:val="21"/>
              </w:rPr>
              <w:t>建设</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组织开展活力团支部评选。</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黑体" w:cs="Calibri"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11</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促进校内外实践联动，将社会实践与志愿服务和劳动教育、工匠精神培育深度结合</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组织开展</w:t>
            </w:r>
            <w:r>
              <w:rPr>
                <w:rFonts w:ascii="仿宋_GB2312" w:eastAsia="仿宋_GB2312" w:hAnsi="黑体" w:cs="Calibri" w:hint="eastAsia"/>
                <w:szCs w:val="21"/>
              </w:rPr>
              <w:t>2021</w:t>
            </w:r>
            <w:r>
              <w:rPr>
                <w:rFonts w:ascii="仿宋_GB2312" w:eastAsia="仿宋_GB2312" w:hAnsi="黑体" w:cs="宋体" w:hint="eastAsia"/>
                <w:szCs w:val="21"/>
              </w:rPr>
              <w:t>年暑期社会实践（具体组队要求视疫情防控情况而定）。</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新增学生实践基地资源库</w:t>
            </w:r>
            <w:r>
              <w:rPr>
                <w:rFonts w:ascii="仿宋_GB2312" w:eastAsia="仿宋_GB2312" w:hAnsi="黑体" w:cs="Calibri" w:hint="eastAsia"/>
                <w:szCs w:val="21"/>
              </w:rPr>
              <w:t>50</w:t>
            </w:r>
            <w:r>
              <w:rPr>
                <w:rFonts w:ascii="仿宋_GB2312" w:eastAsia="仿宋_GB2312" w:hAnsi="黑体" w:cs="宋体" w:hint="eastAsia"/>
                <w:szCs w:val="21"/>
              </w:rPr>
              <w:t>家，学生各</w:t>
            </w:r>
            <w:proofErr w:type="gramStart"/>
            <w:r>
              <w:rPr>
                <w:rFonts w:ascii="仿宋_GB2312" w:eastAsia="仿宋_GB2312" w:hAnsi="黑体" w:cs="宋体" w:hint="eastAsia"/>
                <w:szCs w:val="21"/>
              </w:rPr>
              <w:t>类实践</w:t>
            </w:r>
            <w:proofErr w:type="gramEnd"/>
            <w:r>
              <w:rPr>
                <w:rFonts w:ascii="仿宋_GB2312" w:eastAsia="仿宋_GB2312" w:hAnsi="黑体" w:cs="宋体" w:hint="eastAsia"/>
                <w:szCs w:val="21"/>
              </w:rPr>
              <w:t>活动参与率达</w:t>
            </w:r>
            <w:r>
              <w:rPr>
                <w:rFonts w:ascii="仿宋_GB2312" w:eastAsia="仿宋_GB2312" w:hAnsi="黑体" w:cs="Calibri" w:hint="eastAsia"/>
                <w:szCs w:val="21"/>
              </w:rPr>
              <w:t>100%。</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组织各二级学院开展新青年下乡等志愿服务活动全年平均不少于</w:t>
            </w:r>
            <w:r>
              <w:rPr>
                <w:rFonts w:ascii="仿宋_GB2312" w:eastAsia="仿宋_GB2312" w:hAnsi="黑体" w:cs="Calibri" w:hint="eastAsia"/>
                <w:szCs w:val="21"/>
              </w:rPr>
              <w:t>6</w:t>
            </w:r>
            <w:r>
              <w:rPr>
                <w:rFonts w:ascii="仿宋_GB2312" w:eastAsia="仿宋_GB2312" w:hAnsi="黑体" w:cs="宋体" w:hint="eastAsia"/>
                <w:szCs w:val="21"/>
              </w:rPr>
              <w:t>次。</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次扣</w:t>
            </w:r>
            <w:r>
              <w:rPr>
                <w:rFonts w:ascii="仿宋_GB2312" w:eastAsia="仿宋_GB2312" w:hAnsi="黑体" w:cs="Calibri" w:hint="eastAsia"/>
                <w:szCs w:val="21"/>
              </w:rPr>
              <w:t>1</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宋体"/>
                <w:szCs w:val="21"/>
              </w:rPr>
            </w:pPr>
            <w:r>
              <w:rPr>
                <w:rFonts w:ascii="仿宋_GB2312" w:eastAsia="仿宋_GB2312" w:hAnsi="黑体" w:cs="Calibri" w:hint="eastAsia"/>
                <w:szCs w:val="21"/>
              </w:rPr>
              <w:t>成立学校劳动教育研究中心，依托学校党建与</w:t>
            </w:r>
            <w:proofErr w:type="gramStart"/>
            <w:r>
              <w:rPr>
                <w:rFonts w:ascii="仿宋_GB2312" w:eastAsia="仿宋_GB2312" w:hAnsi="黑体" w:cs="Calibri" w:hint="eastAsia"/>
                <w:szCs w:val="21"/>
              </w:rPr>
              <w:t>思政教育</w:t>
            </w:r>
            <w:proofErr w:type="gramEnd"/>
            <w:r>
              <w:rPr>
                <w:rFonts w:ascii="仿宋_GB2312" w:eastAsia="仿宋_GB2312" w:hAnsi="黑体" w:cs="Calibri" w:hint="eastAsia"/>
                <w:szCs w:val="21"/>
              </w:rPr>
              <w:t>研究项目开展劳动教育课题专项申报与立项。</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宋体"/>
                <w:szCs w:val="21"/>
              </w:rPr>
            </w:pPr>
            <w:r>
              <w:rPr>
                <w:rFonts w:ascii="仿宋_GB2312" w:eastAsia="仿宋_GB2312" w:hAnsi="黑体" w:cs="宋体" w:hint="eastAsia"/>
                <w:szCs w:val="21"/>
              </w:rPr>
              <w:t>完成得5分，未完成不得分。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协助学校开展各类大型活动志愿服务不少于</w:t>
            </w:r>
            <w:r>
              <w:rPr>
                <w:rFonts w:ascii="仿宋_GB2312" w:eastAsia="仿宋_GB2312" w:hAnsi="黑体" w:cs="Calibri" w:hint="eastAsia"/>
                <w:szCs w:val="21"/>
              </w:rPr>
              <w:t>3</w:t>
            </w:r>
            <w:r>
              <w:rPr>
                <w:rFonts w:ascii="仿宋_GB2312" w:eastAsia="仿宋_GB2312" w:hAnsi="黑体" w:cs="宋体" w:hint="eastAsia"/>
                <w:szCs w:val="21"/>
              </w:rPr>
              <w:t>场。</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宋体"/>
                <w:szCs w:val="21"/>
              </w:rPr>
            </w:pPr>
            <w:r>
              <w:rPr>
                <w:rFonts w:ascii="仿宋_GB2312" w:eastAsia="仿宋_GB2312" w:hAnsi="黑体" w:cs="宋体" w:hint="eastAsia"/>
                <w:szCs w:val="21"/>
              </w:rPr>
              <w:t>完成得5分，未完成不得分。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组织各二级学院开展校内责任区集体劳动全年不少于</w:t>
            </w:r>
            <w:r>
              <w:rPr>
                <w:rFonts w:ascii="仿宋_GB2312" w:eastAsia="仿宋_GB2312" w:hAnsi="黑体" w:cs="Calibri" w:hint="eastAsia"/>
                <w:szCs w:val="21"/>
              </w:rPr>
              <w:t>6</w:t>
            </w:r>
            <w:r>
              <w:rPr>
                <w:rFonts w:ascii="仿宋_GB2312" w:eastAsia="仿宋_GB2312" w:hAnsi="黑体" w:cs="宋体" w:hint="eastAsia"/>
                <w:szCs w:val="21"/>
              </w:rPr>
              <w:t>次。</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次扣</w:t>
            </w:r>
            <w:r>
              <w:rPr>
                <w:rFonts w:ascii="仿宋_GB2312" w:eastAsia="仿宋_GB2312" w:hAnsi="黑体" w:cs="Calibri" w:hint="eastAsia"/>
                <w:szCs w:val="21"/>
              </w:rPr>
              <w:t>1</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组织校院两级开展各类劳动教育与实践活动不少于</w:t>
            </w:r>
            <w:r>
              <w:rPr>
                <w:rFonts w:ascii="仿宋_GB2312" w:eastAsia="仿宋_GB2312" w:hAnsi="黑体" w:cs="Calibri" w:hint="eastAsia"/>
                <w:szCs w:val="21"/>
              </w:rPr>
              <w:t>30</w:t>
            </w:r>
            <w:r>
              <w:rPr>
                <w:rFonts w:ascii="仿宋_GB2312" w:eastAsia="仿宋_GB2312" w:hAnsi="黑体" w:cs="宋体" w:hint="eastAsia"/>
                <w:szCs w:val="21"/>
              </w:rPr>
              <w:t>场。</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次扣</w:t>
            </w:r>
            <w:r>
              <w:rPr>
                <w:rFonts w:ascii="仿宋_GB2312" w:eastAsia="仿宋_GB2312" w:hAnsi="黑体" w:cs="Calibri" w:hint="eastAsia"/>
                <w:szCs w:val="21"/>
              </w:rPr>
              <w:t>0.5</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73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12</w:t>
            </w:r>
          </w:p>
        </w:tc>
        <w:tc>
          <w:tcPr>
            <w:tcW w:w="23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为中小学校提供劳动与职业启蒙教育</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全年为中小学校提供劳动与职业启蒙教育不少于</w:t>
            </w:r>
            <w:r>
              <w:rPr>
                <w:rFonts w:ascii="仿宋_GB2312" w:eastAsia="仿宋_GB2312" w:hAnsi="黑体" w:cs="Calibri" w:hint="eastAsia"/>
                <w:szCs w:val="21"/>
              </w:rPr>
              <w:t>4</w:t>
            </w:r>
            <w:r>
              <w:rPr>
                <w:rFonts w:ascii="仿宋_GB2312" w:eastAsia="仿宋_GB2312" w:hAnsi="黑体" w:cs="宋体" w:hint="eastAsia"/>
                <w:szCs w:val="21"/>
              </w:rPr>
              <w:t>场。</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场扣</w:t>
            </w:r>
            <w:r>
              <w:rPr>
                <w:rFonts w:ascii="仿宋_GB2312" w:eastAsia="仿宋_GB2312" w:hAnsi="黑体" w:cs="Calibri" w:hint="eastAsia"/>
                <w:szCs w:val="21"/>
              </w:rPr>
              <w:t>5</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964"/>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13</w:t>
            </w:r>
          </w:p>
        </w:tc>
        <w:tc>
          <w:tcPr>
            <w:tcW w:w="23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推动</w:t>
            </w:r>
            <w:r>
              <w:rPr>
                <w:rFonts w:ascii="仿宋_GB2312" w:eastAsia="仿宋_GB2312" w:hAnsi="黑体" w:cs="Calibri" w:hint="eastAsia"/>
                <w:szCs w:val="21"/>
              </w:rPr>
              <w:t>“</w:t>
            </w:r>
            <w:r>
              <w:rPr>
                <w:rFonts w:ascii="仿宋_GB2312" w:eastAsia="仿宋_GB2312" w:hAnsi="黑体" w:cs="宋体" w:hint="eastAsia"/>
                <w:szCs w:val="21"/>
              </w:rPr>
              <w:t>学工系统</w:t>
            </w:r>
            <w:r>
              <w:rPr>
                <w:rFonts w:ascii="仿宋_GB2312" w:eastAsia="仿宋_GB2312" w:hAnsi="黑体" w:cs="Calibri" w:hint="eastAsia"/>
                <w:szCs w:val="21"/>
              </w:rPr>
              <w:t>”</w:t>
            </w:r>
            <w:r>
              <w:rPr>
                <w:rFonts w:ascii="仿宋_GB2312" w:eastAsia="仿宋_GB2312" w:hAnsi="黑体" w:cs="宋体" w:hint="eastAsia"/>
                <w:szCs w:val="21"/>
              </w:rPr>
              <w:t>信息化平台有效使用，积极谋划</w:t>
            </w:r>
            <w:proofErr w:type="gramStart"/>
            <w:r>
              <w:rPr>
                <w:rFonts w:ascii="仿宋_GB2312" w:eastAsia="仿宋_GB2312" w:hAnsi="黑体" w:cs="宋体" w:hint="eastAsia"/>
                <w:szCs w:val="21"/>
              </w:rPr>
              <w:t>智慧思政</w:t>
            </w:r>
            <w:proofErr w:type="gramEnd"/>
            <w:r>
              <w:rPr>
                <w:rFonts w:ascii="仿宋_GB2312" w:eastAsia="仿宋_GB2312" w:hAnsi="黑体" w:cs="宋体" w:hint="eastAsia"/>
                <w:szCs w:val="21"/>
              </w:rPr>
              <w:t>2.0</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实施</w:t>
            </w:r>
            <w:r>
              <w:rPr>
                <w:rFonts w:ascii="仿宋_GB2312" w:eastAsia="仿宋_GB2312" w:hAnsi="黑体" w:cs="Calibri" w:hint="eastAsia"/>
                <w:szCs w:val="21"/>
              </w:rPr>
              <w:t>2021</w:t>
            </w:r>
            <w:r>
              <w:rPr>
                <w:rFonts w:ascii="仿宋_GB2312" w:eastAsia="仿宋_GB2312" w:hAnsi="黑体" w:cs="宋体" w:hint="eastAsia"/>
                <w:szCs w:val="21"/>
              </w:rPr>
              <w:t>级新生一键报到注册，学工系统学生激活使用率达到</w:t>
            </w:r>
            <w:r>
              <w:rPr>
                <w:rFonts w:ascii="仿宋_GB2312" w:eastAsia="仿宋_GB2312" w:hAnsi="黑体" w:cs="Calibri" w:hint="eastAsia"/>
                <w:szCs w:val="21"/>
              </w:rPr>
              <w:t>95%</w:t>
            </w:r>
            <w:r>
              <w:rPr>
                <w:rFonts w:ascii="仿宋_GB2312" w:eastAsia="仿宋_GB2312" w:hAnsi="黑体" w:cs="宋体" w:hint="eastAsia"/>
                <w:szCs w:val="21"/>
              </w:rPr>
              <w:t>以上；主动</w:t>
            </w:r>
            <w:proofErr w:type="gramStart"/>
            <w:r>
              <w:rPr>
                <w:rFonts w:ascii="仿宋_GB2312" w:eastAsia="仿宋_GB2312" w:hAnsi="黑体" w:cs="宋体" w:hint="eastAsia"/>
                <w:szCs w:val="21"/>
              </w:rPr>
              <w:t>对接省</w:t>
            </w:r>
            <w:proofErr w:type="gramEnd"/>
            <w:r>
              <w:rPr>
                <w:rFonts w:ascii="仿宋_GB2312" w:eastAsia="仿宋_GB2312" w:hAnsi="黑体" w:cs="宋体" w:hint="eastAsia"/>
                <w:szCs w:val="21"/>
              </w:rPr>
              <w:t>教育厅高校</w:t>
            </w:r>
            <w:proofErr w:type="gramStart"/>
            <w:r>
              <w:rPr>
                <w:rFonts w:ascii="仿宋_GB2312" w:eastAsia="仿宋_GB2312" w:hAnsi="黑体" w:cs="宋体" w:hint="eastAsia"/>
                <w:szCs w:val="21"/>
              </w:rPr>
              <w:t>智慧思政平台</w:t>
            </w:r>
            <w:proofErr w:type="gramEnd"/>
            <w:r>
              <w:rPr>
                <w:rFonts w:ascii="仿宋_GB2312" w:eastAsia="仿宋_GB2312" w:hAnsi="黑体" w:cs="宋体" w:hint="eastAsia"/>
                <w:szCs w:val="21"/>
              </w:rPr>
              <w:t>，形成</w:t>
            </w:r>
            <w:proofErr w:type="gramStart"/>
            <w:r>
              <w:rPr>
                <w:rFonts w:ascii="仿宋_GB2312" w:eastAsia="仿宋_GB2312" w:hAnsi="黑体" w:cs="宋体" w:hint="eastAsia"/>
                <w:szCs w:val="21"/>
              </w:rPr>
              <w:t>思政数据</w:t>
            </w:r>
            <w:proofErr w:type="gramEnd"/>
            <w:r>
              <w:rPr>
                <w:rFonts w:ascii="仿宋_GB2312" w:eastAsia="仿宋_GB2312" w:hAnsi="黑体" w:cs="宋体" w:hint="eastAsia"/>
                <w:szCs w:val="21"/>
              </w:rPr>
              <w:t>集合。</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1</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14</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抓好常态化疫情防控工作</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常态</w:t>
            </w:r>
            <w:proofErr w:type="gramStart"/>
            <w:r>
              <w:rPr>
                <w:rFonts w:ascii="仿宋_GB2312" w:eastAsia="仿宋_GB2312" w:hAnsi="黑体" w:cs="宋体" w:hint="eastAsia"/>
                <w:szCs w:val="21"/>
              </w:rPr>
              <w:t>化完成</w:t>
            </w:r>
            <w:proofErr w:type="gramEnd"/>
            <w:r>
              <w:rPr>
                <w:rFonts w:ascii="仿宋_GB2312" w:eastAsia="仿宋_GB2312" w:hAnsi="黑体" w:cs="宋体" w:hint="eastAsia"/>
                <w:szCs w:val="21"/>
              </w:rPr>
              <w:t>省教育厅、市教育局疫情防控信息日报工作。</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完成在校生新冠疫苗接种率超</w:t>
            </w:r>
            <w:r>
              <w:rPr>
                <w:rFonts w:ascii="仿宋_GB2312" w:eastAsia="仿宋_GB2312" w:hAnsi="黑体" w:cs="Calibri" w:hint="eastAsia"/>
                <w:szCs w:val="21"/>
              </w:rPr>
              <w:t>80%。</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15</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学生资助工作</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家庭经济特别困难学生走访率不少于</w:t>
            </w:r>
            <w:r>
              <w:rPr>
                <w:rFonts w:ascii="仿宋_GB2312" w:eastAsia="仿宋_GB2312" w:hAnsi="黑体" w:cs="Calibri" w:hint="eastAsia"/>
                <w:szCs w:val="21"/>
              </w:rPr>
              <w:t>6%。</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10</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2</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家庭经济困难学生资助率达</w:t>
            </w:r>
            <w:r>
              <w:rPr>
                <w:rFonts w:ascii="仿宋_GB2312" w:eastAsia="仿宋_GB2312" w:hAnsi="黑体" w:cs="Calibri" w:hint="eastAsia"/>
                <w:szCs w:val="21"/>
              </w:rPr>
              <w:t>95%</w:t>
            </w:r>
            <w:r>
              <w:rPr>
                <w:rFonts w:ascii="仿宋_GB2312" w:eastAsia="仿宋_GB2312" w:hAnsi="黑体" w:cs="宋体" w:hint="eastAsia"/>
                <w:szCs w:val="21"/>
              </w:rPr>
              <w:t>以上。</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分，每少</w:t>
            </w:r>
            <w:r>
              <w:rPr>
                <w:rFonts w:ascii="仿宋_GB2312" w:eastAsia="仿宋_GB2312" w:hAnsi="黑体" w:cs="Calibri" w:hint="eastAsia"/>
                <w:szCs w:val="21"/>
              </w:rPr>
              <w:t>1%</w:t>
            </w:r>
            <w:r>
              <w:rPr>
                <w:rFonts w:ascii="仿宋_GB2312" w:eastAsia="仿宋_GB2312" w:hAnsi="黑体" w:cs="宋体" w:hint="eastAsia"/>
                <w:szCs w:val="21"/>
              </w:rPr>
              <w:t>扣</w:t>
            </w:r>
            <w:r>
              <w:rPr>
                <w:rFonts w:ascii="仿宋_GB2312" w:eastAsia="仿宋_GB2312" w:hAnsi="黑体" w:cs="Calibri" w:hint="eastAsia"/>
                <w:szCs w:val="21"/>
              </w:rPr>
              <w:t>1</w:t>
            </w:r>
            <w:r>
              <w:rPr>
                <w:rFonts w:ascii="仿宋_GB2312" w:eastAsia="仿宋_GB2312" w:hAnsi="黑体" w:cs="宋体" w:hint="eastAsia"/>
                <w:szCs w:val="21"/>
              </w:rPr>
              <w:t>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建档立</w:t>
            </w:r>
            <w:proofErr w:type="gramStart"/>
            <w:r>
              <w:rPr>
                <w:rFonts w:ascii="仿宋_GB2312" w:eastAsia="仿宋_GB2312" w:hAnsi="黑体" w:cs="宋体" w:hint="eastAsia"/>
                <w:szCs w:val="21"/>
              </w:rPr>
              <w:t>卡学生</w:t>
            </w:r>
            <w:proofErr w:type="gramEnd"/>
            <w:r>
              <w:rPr>
                <w:rFonts w:ascii="仿宋_GB2312" w:eastAsia="仿宋_GB2312" w:hAnsi="黑体" w:cs="宋体" w:hint="eastAsia"/>
                <w:szCs w:val="21"/>
              </w:rPr>
              <w:t>资助率达</w:t>
            </w:r>
            <w:r>
              <w:rPr>
                <w:rFonts w:ascii="仿宋_GB2312" w:eastAsia="仿宋_GB2312" w:hAnsi="黑体" w:cs="Calibri" w:hint="eastAsia"/>
                <w:szCs w:val="21"/>
              </w:rPr>
              <w:t>100%。</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05"/>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16</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加强鹿城校区、永嘉学院建设</w:t>
            </w: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制定搬迁方案，完成</w:t>
            </w:r>
            <w:r>
              <w:rPr>
                <w:rFonts w:ascii="仿宋_GB2312" w:eastAsia="仿宋_GB2312" w:hAnsi="黑体" w:cs="Calibri" w:hint="eastAsia"/>
                <w:szCs w:val="21"/>
              </w:rPr>
              <w:t>2020</w:t>
            </w:r>
            <w:r>
              <w:rPr>
                <w:rFonts w:ascii="仿宋_GB2312" w:eastAsia="仿宋_GB2312" w:hAnsi="黑体" w:cs="宋体" w:hint="eastAsia"/>
                <w:szCs w:val="21"/>
              </w:rPr>
              <w:t>级鹿城校区学生搬迁工作。</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Calibri"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615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做好鹿城校区、永嘉学院</w:t>
            </w:r>
            <w:r>
              <w:rPr>
                <w:rFonts w:ascii="仿宋_GB2312" w:eastAsia="仿宋_GB2312" w:hAnsi="黑体" w:cs="Calibri" w:hint="eastAsia"/>
                <w:szCs w:val="21"/>
              </w:rPr>
              <w:t>2021</w:t>
            </w:r>
            <w:r>
              <w:rPr>
                <w:rFonts w:ascii="仿宋_GB2312" w:eastAsia="仿宋_GB2312" w:hAnsi="黑体" w:cs="宋体" w:hint="eastAsia"/>
                <w:szCs w:val="21"/>
              </w:rPr>
              <w:t>级新生迎新与始业教育等工作。</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Calibri"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415"/>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17</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adjustRightInd w:val="0"/>
              <w:snapToGrid w:val="0"/>
              <w:jc w:val="center"/>
              <w:textAlignment w:val="baseline"/>
              <w:rPr>
                <w:rFonts w:ascii="仿宋_GB2312" w:eastAsia="仿宋_GB2312"/>
                <w:bCs/>
                <w:kern w:val="0"/>
                <w:szCs w:val="21"/>
              </w:rPr>
            </w:pPr>
            <w:r>
              <w:rPr>
                <w:rFonts w:ascii="仿宋_GB2312" w:eastAsia="仿宋_GB2312" w:hint="eastAsia"/>
                <w:bCs/>
                <w:kern w:val="0"/>
                <w:szCs w:val="21"/>
              </w:rPr>
              <w:t>推动新技术应用型小</w:t>
            </w:r>
            <w:proofErr w:type="gramStart"/>
            <w:r>
              <w:rPr>
                <w:rFonts w:ascii="仿宋_GB2312" w:eastAsia="仿宋_GB2312" w:hint="eastAsia"/>
                <w:bCs/>
                <w:kern w:val="0"/>
                <w:szCs w:val="21"/>
              </w:rPr>
              <w:t>微企业</w:t>
            </w:r>
            <w:proofErr w:type="gramEnd"/>
            <w:r>
              <w:rPr>
                <w:rFonts w:ascii="仿宋_GB2312" w:eastAsia="仿宋_GB2312" w:hint="eastAsia"/>
                <w:bCs/>
                <w:kern w:val="0"/>
                <w:szCs w:val="21"/>
              </w:rPr>
              <w:t>孵化</w:t>
            </w:r>
          </w:p>
        </w:tc>
        <w:tc>
          <w:tcPr>
            <w:tcW w:w="6155" w:type="dxa"/>
            <w:tcBorders>
              <w:top w:val="single" w:sz="4" w:space="0" w:color="auto"/>
              <w:left w:val="single" w:sz="4" w:space="0" w:color="auto"/>
              <w:bottom w:val="single" w:sz="4" w:space="0" w:color="auto"/>
              <w:right w:val="single" w:sz="4" w:space="0" w:color="auto"/>
            </w:tcBorders>
            <w:noWrap/>
            <w:vAlign w:val="center"/>
            <w:hideMark/>
          </w:tcPr>
          <w:p w:rsidR="0020227C" w:rsidRDefault="0020227C">
            <w:pPr>
              <w:rPr>
                <w:rFonts w:ascii="仿宋_GB2312" w:eastAsia="仿宋_GB2312"/>
                <w:szCs w:val="21"/>
              </w:rPr>
            </w:pPr>
            <w:r>
              <w:rPr>
                <w:rFonts w:ascii="仿宋_GB2312" w:eastAsia="仿宋_GB2312" w:hint="eastAsia"/>
                <w:szCs w:val="21"/>
              </w:rPr>
              <w:t>孵化小</w:t>
            </w:r>
            <w:proofErr w:type="gramStart"/>
            <w:r>
              <w:rPr>
                <w:rFonts w:ascii="仿宋_GB2312" w:eastAsia="仿宋_GB2312" w:hint="eastAsia"/>
                <w:szCs w:val="21"/>
              </w:rPr>
              <w:t>微企业</w:t>
            </w:r>
            <w:proofErr w:type="gramEnd"/>
            <w:r>
              <w:rPr>
                <w:rFonts w:ascii="仿宋_GB2312" w:eastAsia="仿宋_GB2312" w:hint="eastAsia"/>
                <w:szCs w:val="21"/>
              </w:rPr>
              <w:t>20家。</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rPr>
                <w:rFonts w:eastAsia="仿宋_GB2312"/>
              </w:rPr>
            </w:pPr>
            <w:r>
              <w:rPr>
                <w:rFonts w:ascii="仿宋_GB2312" w:eastAsia="仿宋_GB2312" w:hint="eastAsia"/>
                <w:szCs w:val="21"/>
              </w:rPr>
              <w:t>完成得5分,每少1家扣0.5分，扣完为止。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bCs/>
                <w:kern w:val="0"/>
                <w:szCs w:val="21"/>
              </w:rPr>
            </w:pPr>
          </w:p>
        </w:tc>
        <w:tc>
          <w:tcPr>
            <w:tcW w:w="6155" w:type="dxa"/>
            <w:tcBorders>
              <w:top w:val="single" w:sz="4" w:space="0" w:color="auto"/>
              <w:left w:val="single" w:sz="4" w:space="0" w:color="auto"/>
              <w:bottom w:val="single" w:sz="4" w:space="0" w:color="auto"/>
              <w:right w:val="single" w:sz="4" w:space="0" w:color="auto"/>
            </w:tcBorders>
            <w:noWrap/>
            <w:vAlign w:val="center"/>
            <w:hideMark/>
          </w:tcPr>
          <w:p w:rsidR="0020227C" w:rsidRDefault="0020227C">
            <w:pPr>
              <w:rPr>
                <w:rFonts w:ascii="仿宋_GB2312" w:eastAsia="仿宋_GB2312"/>
                <w:szCs w:val="21"/>
              </w:rPr>
            </w:pPr>
            <w:r>
              <w:rPr>
                <w:rFonts w:ascii="仿宋_GB2312" w:eastAsia="仿宋_GB2312" w:hint="eastAsia"/>
                <w:szCs w:val="21"/>
              </w:rPr>
              <w:t>营业收入达1500万元。</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rPr>
                <w:rFonts w:ascii="仿宋_GB2312" w:eastAsia="仿宋_GB2312"/>
                <w:szCs w:val="21"/>
              </w:rPr>
            </w:pPr>
            <w:r>
              <w:rPr>
                <w:rFonts w:ascii="仿宋_GB2312" w:eastAsia="仿宋_GB2312" w:hint="eastAsia"/>
                <w:szCs w:val="21"/>
              </w:rPr>
              <w:t>完成得10分,每低于目标值10%扣2分，扣完为止。</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8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18</w:t>
            </w:r>
          </w:p>
        </w:tc>
        <w:tc>
          <w:tcPr>
            <w:tcW w:w="230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宋体" w:hint="eastAsia"/>
                <w:szCs w:val="21"/>
              </w:rPr>
              <w:t>做好教学诊断与改进工作</w:t>
            </w:r>
          </w:p>
        </w:tc>
        <w:tc>
          <w:tcPr>
            <w:tcW w:w="6155" w:type="dxa"/>
            <w:tcBorders>
              <w:top w:val="single" w:sz="4" w:space="0" w:color="auto"/>
              <w:left w:val="single" w:sz="4" w:space="0" w:color="auto"/>
              <w:bottom w:val="single" w:sz="4" w:space="0" w:color="auto"/>
              <w:right w:val="single" w:sz="4" w:space="0" w:color="auto"/>
            </w:tcBorders>
            <w:noWrap/>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按照学院整体要求完成内部质量保证体系</w:t>
            </w:r>
            <w:proofErr w:type="gramStart"/>
            <w:r>
              <w:rPr>
                <w:rFonts w:ascii="仿宋_GB2312" w:eastAsia="仿宋_GB2312" w:hAnsi="黑体" w:cs="宋体" w:hint="eastAsia"/>
                <w:szCs w:val="21"/>
              </w:rPr>
              <w:t>诊改符合</w:t>
            </w:r>
            <w:proofErr w:type="gramEnd"/>
            <w:r>
              <w:rPr>
                <w:rFonts w:ascii="仿宋_GB2312" w:eastAsia="仿宋_GB2312" w:hAnsi="黑体" w:cs="宋体" w:hint="eastAsia"/>
                <w:szCs w:val="21"/>
              </w:rPr>
              <w:t>准备工作。</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rPr>
                <w:rFonts w:ascii="仿宋_GB2312" w:eastAsia="仿宋_GB2312" w:hAnsi="黑体" w:cs="Calibri"/>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r>
      <w:tr w:rsidR="0020227C" w:rsidTr="0020227C">
        <w:trPr>
          <w:trHeight w:val="555"/>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19</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adjustRightInd w:val="0"/>
              <w:snapToGrid w:val="0"/>
              <w:jc w:val="center"/>
              <w:textAlignment w:val="baseline"/>
              <w:rPr>
                <w:rFonts w:ascii="仿宋_GB2312" w:eastAsia="仿宋_GB2312"/>
                <w:bCs/>
                <w:kern w:val="0"/>
                <w:szCs w:val="21"/>
              </w:rPr>
            </w:pPr>
            <w:r>
              <w:rPr>
                <w:rFonts w:ascii="仿宋_GB2312" w:eastAsia="仿宋_GB2312" w:hint="eastAsia"/>
                <w:bCs/>
                <w:kern w:val="0"/>
                <w:szCs w:val="21"/>
              </w:rPr>
              <w:t>温台职教高地建设</w:t>
            </w:r>
          </w:p>
        </w:tc>
        <w:tc>
          <w:tcPr>
            <w:tcW w:w="6155" w:type="dxa"/>
            <w:tcBorders>
              <w:top w:val="single" w:sz="4" w:space="0" w:color="auto"/>
              <w:left w:val="single" w:sz="4" w:space="0" w:color="auto"/>
              <w:bottom w:val="single" w:sz="4" w:space="0" w:color="auto"/>
              <w:right w:val="single" w:sz="4" w:space="0" w:color="auto"/>
            </w:tcBorders>
            <w:noWrap/>
            <w:vAlign w:val="center"/>
            <w:hideMark/>
          </w:tcPr>
          <w:p w:rsidR="0020227C" w:rsidRDefault="0020227C">
            <w:pPr>
              <w:rPr>
                <w:rFonts w:ascii="仿宋_GB2312" w:eastAsia="仿宋_GB2312"/>
                <w:szCs w:val="21"/>
              </w:rPr>
            </w:pPr>
            <w:r>
              <w:rPr>
                <w:rFonts w:ascii="仿宋_GB2312" w:eastAsia="仿宋_GB2312" w:hint="eastAsia"/>
                <w:szCs w:val="21"/>
              </w:rPr>
              <w:t>完成省级新技术应用双创示范基地建设工作计划编制。</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rPr>
                <w:rFonts w:ascii="仿宋_GB2312" w:eastAsia="仿宋_GB2312"/>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szCs w:val="21"/>
              </w:rPr>
            </w:pPr>
            <w:r>
              <w:rPr>
                <w:rFonts w:ascii="仿宋_GB2312" w:eastAsia="仿宋_GB2312" w:hAnsi="黑体" w:cs="Calibri" w:hint="eastAsia"/>
                <w:szCs w:val="21"/>
              </w:rPr>
              <w:t>√</w:t>
            </w:r>
          </w:p>
        </w:tc>
      </w:tr>
      <w:tr w:rsidR="0020227C" w:rsidTr="0020227C">
        <w:trPr>
          <w:trHeight w:val="4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hAnsi="黑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27C" w:rsidRDefault="0020227C">
            <w:pPr>
              <w:widowControl/>
              <w:jc w:val="left"/>
              <w:rPr>
                <w:rFonts w:ascii="仿宋_GB2312" w:eastAsia="仿宋_GB2312"/>
                <w:bCs/>
                <w:kern w:val="0"/>
                <w:szCs w:val="21"/>
              </w:rPr>
            </w:pPr>
          </w:p>
        </w:tc>
        <w:tc>
          <w:tcPr>
            <w:tcW w:w="6155" w:type="dxa"/>
            <w:tcBorders>
              <w:top w:val="single" w:sz="4" w:space="0" w:color="auto"/>
              <w:left w:val="single" w:sz="4" w:space="0" w:color="auto"/>
              <w:bottom w:val="single" w:sz="4" w:space="0" w:color="auto"/>
              <w:right w:val="single" w:sz="4" w:space="0" w:color="auto"/>
            </w:tcBorders>
            <w:noWrap/>
            <w:vAlign w:val="center"/>
            <w:hideMark/>
          </w:tcPr>
          <w:p w:rsidR="0020227C" w:rsidRDefault="0020227C">
            <w:pPr>
              <w:rPr>
                <w:rFonts w:ascii="仿宋_GB2312" w:eastAsia="仿宋_GB2312"/>
                <w:szCs w:val="21"/>
              </w:rPr>
            </w:pPr>
            <w:r>
              <w:rPr>
                <w:rFonts w:ascii="仿宋_GB2312" w:eastAsia="仿宋_GB2312" w:hint="eastAsia"/>
                <w:szCs w:val="21"/>
              </w:rPr>
              <w:t>完成新技术应用“2+1”双创人才培养工作计划编制。</w:t>
            </w:r>
          </w:p>
        </w:tc>
        <w:tc>
          <w:tcPr>
            <w:tcW w:w="3745" w:type="dxa"/>
            <w:tcBorders>
              <w:top w:val="single" w:sz="4" w:space="0" w:color="auto"/>
              <w:left w:val="single" w:sz="4" w:space="0" w:color="auto"/>
              <w:bottom w:val="single" w:sz="4" w:space="0" w:color="auto"/>
              <w:right w:val="single" w:sz="4" w:space="0" w:color="auto"/>
            </w:tcBorders>
            <w:vAlign w:val="center"/>
            <w:hideMark/>
          </w:tcPr>
          <w:p w:rsidR="0020227C" w:rsidRDefault="0020227C">
            <w:pPr>
              <w:rPr>
                <w:rFonts w:ascii="仿宋_GB2312" w:eastAsia="仿宋_GB2312"/>
                <w:szCs w:val="21"/>
              </w:rPr>
            </w:pPr>
            <w:r>
              <w:rPr>
                <w:rFonts w:ascii="仿宋_GB2312" w:eastAsia="仿宋_GB2312" w:hAnsi="黑体" w:cs="宋体" w:hint="eastAsia"/>
                <w:szCs w:val="21"/>
              </w:rPr>
              <w:t>完成得</w:t>
            </w:r>
            <w:r>
              <w:rPr>
                <w:rFonts w:ascii="仿宋_GB2312" w:eastAsia="仿宋_GB2312" w:hAnsi="黑体" w:cs="Calibri" w:hint="eastAsia"/>
                <w:szCs w:val="21"/>
              </w:rPr>
              <w:t>5</w:t>
            </w:r>
            <w:r>
              <w:rPr>
                <w:rFonts w:ascii="仿宋_GB2312" w:eastAsia="仿宋_GB2312" w:hAnsi="黑体" w:cs="宋体" w:hint="eastAsia"/>
                <w:szCs w:val="21"/>
              </w:rPr>
              <w:t>分，未完成不得分。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仿宋_GB2312"/>
                <w:szCs w:val="24"/>
              </w:rPr>
            </w:pPr>
            <w:r>
              <w:rPr>
                <w:rFonts w:ascii="仿宋_GB2312" w:eastAsia="仿宋_GB2312" w:hAnsi="仿宋_GB2312" w:hint="eastAsia"/>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20227C" w:rsidRDefault="0020227C">
            <w:pPr>
              <w:jc w:val="center"/>
              <w:rPr>
                <w:rFonts w:ascii="仿宋_GB2312" w:eastAsia="仿宋_GB2312" w:hAnsi="黑体" w:cs="Calibri"/>
                <w:szCs w:val="21"/>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黑体" w:cs="Calibri"/>
                <w:b/>
                <w:bCs/>
                <w:szCs w:val="21"/>
              </w:rPr>
            </w:pPr>
            <w:r>
              <w:rPr>
                <w:rFonts w:ascii="仿宋_GB2312" w:eastAsia="仿宋_GB2312" w:hAnsi="黑体" w:cs="Calibri" w:hint="eastAsia"/>
                <w:szCs w:val="21"/>
              </w:rPr>
              <w:t>√</w:t>
            </w:r>
          </w:p>
        </w:tc>
      </w:tr>
    </w:tbl>
    <w:p w:rsidR="0020227C" w:rsidRDefault="0020227C" w:rsidP="0020227C">
      <w:pPr>
        <w:keepNext/>
        <w:keepLines/>
        <w:adjustRightInd w:val="0"/>
        <w:snapToGrid w:val="0"/>
        <w:jc w:val="center"/>
      </w:pPr>
      <w:r>
        <w:rPr>
          <w:rFonts w:hint="eastAsia"/>
        </w:rPr>
        <w:br w:type="page"/>
      </w:r>
      <w:r>
        <w:rPr>
          <w:rFonts w:ascii="方正小标宋简体" w:eastAsia="方正小标宋简体" w:hAnsi="方正小标宋简体" w:cs="方正小标宋简体" w:hint="eastAsia"/>
          <w:sz w:val="36"/>
        </w:rPr>
        <w:t>招生就业处2021年度目标任务绩效考核表</w:t>
      </w:r>
    </w:p>
    <w:tbl>
      <w:tblPr>
        <w:tblW w:w="14752" w:type="dxa"/>
        <w:jc w:val="center"/>
        <w:tblCellMar>
          <w:left w:w="10" w:type="dxa"/>
          <w:right w:w="10" w:type="dxa"/>
        </w:tblCellMar>
        <w:tblLook w:val="04A0" w:firstRow="1" w:lastRow="0" w:firstColumn="1" w:lastColumn="0" w:noHBand="0" w:noVBand="1"/>
      </w:tblPr>
      <w:tblGrid>
        <w:gridCol w:w="539"/>
        <w:gridCol w:w="2693"/>
        <w:gridCol w:w="3828"/>
        <w:gridCol w:w="7087"/>
        <w:gridCol w:w="605"/>
      </w:tblGrid>
      <w:tr w:rsidR="0020227C" w:rsidTr="0020227C">
        <w:trPr>
          <w:trHeight w:val="510"/>
          <w:tblHeade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r>
      <w:tr w:rsidR="0020227C" w:rsidTr="0020227C">
        <w:trPr>
          <w:trHeight w:val="60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生源校走访</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全年完成走访生源校200家以上。</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走访重点生源</w:t>
            </w:r>
            <w:proofErr w:type="gramStart"/>
            <w:r>
              <w:rPr>
                <w:rFonts w:ascii="仿宋_GB2312" w:eastAsia="仿宋_GB2312" w:hAnsi="宋体" w:cs="宋体" w:hint="eastAsia"/>
                <w:szCs w:val="21"/>
              </w:rPr>
              <w:t>校超过</w:t>
            </w:r>
            <w:proofErr w:type="gramEnd"/>
            <w:r>
              <w:rPr>
                <w:rFonts w:ascii="仿宋_GB2312" w:eastAsia="仿宋_GB2312" w:hAnsi="宋体" w:cs="宋体" w:hint="eastAsia"/>
                <w:szCs w:val="21"/>
              </w:rPr>
              <w:t>200家，得满分70分；走访</w:t>
            </w:r>
            <w:proofErr w:type="gramStart"/>
            <w:r>
              <w:rPr>
                <w:rFonts w:ascii="仿宋_GB2312" w:eastAsia="仿宋_GB2312" w:hAnsi="宋体" w:cs="宋体" w:hint="eastAsia"/>
                <w:szCs w:val="21"/>
              </w:rPr>
              <w:t>生源校每减少</w:t>
            </w:r>
            <w:proofErr w:type="gramEnd"/>
            <w:r>
              <w:rPr>
                <w:rFonts w:ascii="仿宋_GB2312" w:eastAsia="仿宋_GB2312" w:hAnsi="宋体" w:cs="宋体" w:hint="eastAsia"/>
                <w:szCs w:val="21"/>
              </w:rPr>
              <w:t>20个，扣满分的10%。</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70</w:t>
            </w:r>
          </w:p>
        </w:tc>
      </w:tr>
      <w:tr w:rsidR="0020227C" w:rsidTr="0020227C">
        <w:trPr>
          <w:trHeight w:val="60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目标生源备案</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全年搜集目标生源1500人以上。</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备案目标生源超过1500个，得满分90分；目标生源每减少150个，扣满分的10%。</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90</w:t>
            </w:r>
          </w:p>
        </w:tc>
      </w:tr>
      <w:tr w:rsidR="0020227C" w:rsidTr="0020227C">
        <w:trPr>
          <w:trHeight w:val="65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计划完成率</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当年招生计划完成率达97.5%以上（不包括主动退档情况）。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计划完成率≥97.5%得满分90分，每下降0.5个百分点扣6分，低于90%不得分。</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90</w:t>
            </w:r>
          </w:p>
        </w:tc>
      </w:tr>
      <w:tr w:rsidR="0020227C" w:rsidTr="0020227C">
        <w:trPr>
          <w:trHeight w:val="98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就业率</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截至2021年8月31日，学校2021届毕业生就业率达到98%以上；2021届毕业生人数与就业岗位数比达1:15以上。</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szCs w:val="21"/>
              </w:rPr>
            </w:pPr>
            <w:r>
              <w:rPr>
                <w:rFonts w:ascii="仿宋_GB2312" w:eastAsia="仿宋_GB2312" w:hAnsi="宋体" w:cs="宋体" w:hint="eastAsia"/>
                <w:szCs w:val="21"/>
              </w:rPr>
              <w:t>①</w:t>
            </w:r>
            <w:proofErr w:type="gramStart"/>
            <w:r>
              <w:rPr>
                <w:rFonts w:ascii="仿宋_GB2312" w:eastAsia="仿宋_GB2312" w:hAnsi="宋体" w:cs="宋体" w:hint="eastAsia"/>
                <w:szCs w:val="21"/>
              </w:rPr>
              <w:t>据就业</w:t>
            </w:r>
            <w:proofErr w:type="gramEnd"/>
            <w:r>
              <w:rPr>
                <w:rFonts w:ascii="仿宋_GB2312" w:eastAsia="仿宋_GB2312" w:hAnsi="宋体" w:cs="宋体" w:hint="eastAsia"/>
                <w:szCs w:val="21"/>
              </w:rPr>
              <w:t>方案的“初次就业率”赋分，就业率≥98%得满分40分；就业率每下降1个百分点，扣分5分，低于90%不得分；</w:t>
            </w:r>
          </w:p>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②就业岗位数与毕业生人数，比率≥15，得满分30分；14</w:t>
            </w:r>
            <w:r>
              <w:rPr>
                <w:rFonts w:ascii="宋体" w:eastAsia="宋体" w:hAnsi="宋体" w:cs="宋体" w:hint="eastAsia"/>
                <w:szCs w:val="21"/>
              </w:rPr>
              <w:t>≦</w:t>
            </w:r>
            <w:r>
              <w:rPr>
                <w:rFonts w:ascii="仿宋_GB2312" w:eastAsia="仿宋_GB2312" w:hAnsi="仿宋_GB2312" w:cs="仿宋_GB2312" w:hint="eastAsia"/>
                <w:szCs w:val="21"/>
              </w:rPr>
              <w:t>比率＜</w:t>
            </w:r>
            <w:r>
              <w:rPr>
                <w:rFonts w:ascii="仿宋_GB2312" w:eastAsia="仿宋_GB2312" w:hAnsi="宋体" w:cs="宋体" w:hint="eastAsia"/>
                <w:szCs w:val="21"/>
              </w:rPr>
              <w:t>15，扣满分的10%；以此类推，扣完为止。</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70</w:t>
            </w:r>
          </w:p>
        </w:tc>
      </w:tr>
      <w:tr w:rsidR="0020227C" w:rsidTr="0020227C">
        <w:trPr>
          <w:trHeight w:val="46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升学率</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鼓励支持毕业生升学，2021年专升</w:t>
            </w:r>
            <w:proofErr w:type="gramStart"/>
            <w:r>
              <w:rPr>
                <w:rFonts w:ascii="仿宋_GB2312" w:eastAsia="仿宋_GB2312" w:hAnsi="宋体" w:cs="宋体" w:hint="eastAsia"/>
                <w:szCs w:val="21"/>
              </w:rPr>
              <w:t>本考试</w:t>
            </w:r>
            <w:proofErr w:type="gramEnd"/>
            <w:r>
              <w:rPr>
                <w:rFonts w:ascii="仿宋_GB2312" w:eastAsia="仿宋_GB2312" w:hAnsi="宋体" w:cs="宋体" w:hint="eastAsia"/>
                <w:szCs w:val="21"/>
              </w:rPr>
              <w:t>上线率达到10%以上。</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根据浙江省专升</w:t>
            </w:r>
            <w:proofErr w:type="gramStart"/>
            <w:r>
              <w:rPr>
                <w:rFonts w:ascii="仿宋_GB2312" w:eastAsia="仿宋_GB2312" w:hAnsi="宋体" w:cs="宋体" w:hint="eastAsia"/>
                <w:szCs w:val="21"/>
              </w:rPr>
              <w:t>本考试</w:t>
            </w:r>
            <w:proofErr w:type="gramEnd"/>
            <w:r>
              <w:rPr>
                <w:rFonts w:ascii="仿宋_GB2312" w:eastAsia="仿宋_GB2312" w:hAnsi="宋体" w:cs="宋体" w:hint="eastAsia"/>
                <w:szCs w:val="21"/>
              </w:rPr>
              <w:t>上线率赋分，上线率（占毕业生数）≥10%得满分20分，每减少1个百分点，扣分比例为满分的10%。</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91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省调排名</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proofErr w:type="gramStart"/>
            <w:r>
              <w:rPr>
                <w:rFonts w:ascii="仿宋_GB2312" w:eastAsia="仿宋_GB2312" w:hAnsi="宋体" w:cs="宋体" w:hint="eastAsia"/>
                <w:szCs w:val="21"/>
              </w:rPr>
              <w:t>保障省</w:t>
            </w:r>
            <w:proofErr w:type="gramEnd"/>
            <w:r>
              <w:rPr>
                <w:rFonts w:ascii="仿宋_GB2312" w:eastAsia="仿宋_GB2312" w:hAnsi="宋体" w:cs="宋体" w:hint="eastAsia"/>
                <w:szCs w:val="21"/>
              </w:rPr>
              <w:t>调工作的完成率和质量，毕业一年学生的调查率达90%以上，毕业三年学生的调查率达70%以上，两届毕业生省调工作成绩“保五争三”。</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①两届毕业生调查率达标得满分20分，任意一届调查率未达标，扣10分；②根据浙江省教育评估院的省调工作两届平均排名赋分，平均名次在全省前5（含）得满分30分，每下降1个名次，扣满分的10%</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r>
      <w:tr w:rsidR="0020227C" w:rsidTr="0020227C">
        <w:trPr>
          <w:trHeight w:val="20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trike/>
                <w:szCs w:val="21"/>
              </w:rPr>
            </w:pPr>
            <w:r>
              <w:rPr>
                <w:rFonts w:ascii="仿宋_GB2312" w:eastAsia="仿宋_GB2312" w:hAnsi="宋体" w:cs="宋体" w:hint="eastAsia"/>
                <w:szCs w:val="21"/>
              </w:rPr>
              <w:t>留温率、留瑞率</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pStyle w:val="p0"/>
              <w:tabs>
                <w:tab w:val="left" w:pos="6990"/>
              </w:tabs>
              <w:adjustRightInd w:val="0"/>
              <w:snapToGrid w:val="0"/>
              <w:ind w:firstLineChars="200" w:firstLine="420"/>
              <w:jc w:val="left"/>
              <w:rPr>
                <w:rFonts w:ascii="仿宋_GB2312" w:eastAsia="仿宋_GB2312" w:hAnsi="宋体" w:cs="宋体"/>
                <w:strike/>
                <w:kern w:val="2"/>
              </w:rPr>
            </w:pPr>
            <w:r>
              <w:rPr>
                <w:rFonts w:ascii="仿宋_GB2312" w:eastAsia="仿宋_GB2312" w:hAnsi="宋体" w:cs="宋体" w:hint="eastAsia"/>
              </w:rPr>
              <w:t>鼓励支持毕业生留温工作，截至2021年8月31日，留温就业率超过温州生源率10个百分点以上；瑞安学院留瑞就业率超过50%。</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①根据毕业生留温率赋分，留温率达到60%，得满分40分，每下降1个百分点，扣1分，扣完为止；</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留温工作比率=留温工作学生人数/（毕业学生人数-升学学生人数-出国出境人数）；温州生源率=温州籍贯学生人数/毕业生总人数。</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②根据毕业生留瑞率赋分。留瑞率达50%，得满分10分，每下降1个百分点，扣满分的10%。</w:t>
            </w:r>
          </w:p>
          <w:p w:rsidR="0020227C" w:rsidRDefault="0020227C">
            <w:pPr>
              <w:pStyle w:val="aa"/>
              <w:adjustRightInd w:val="0"/>
              <w:snapToGrid w:val="0"/>
              <w:spacing w:after="0"/>
              <w:ind w:firstLineChars="200"/>
              <w:jc w:val="left"/>
              <w:rPr>
                <w:rFonts w:ascii="仿宋_GB2312" w:eastAsia="仿宋_GB2312" w:hAnsi="宋体" w:cs="宋体"/>
                <w:szCs w:val="21"/>
              </w:rPr>
            </w:pPr>
            <w:proofErr w:type="gramStart"/>
            <w:r>
              <w:rPr>
                <w:rFonts w:ascii="仿宋_GB2312" w:eastAsia="仿宋_GB2312" w:hAnsi="宋体" w:cs="宋体" w:hint="eastAsia"/>
                <w:szCs w:val="21"/>
              </w:rPr>
              <w:t>留瑞率</w:t>
            </w:r>
            <w:proofErr w:type="gramEnd"/>
            <w:r>
              <w:rPr>
                <w:rFonts w:ascii="仿宋_GB2312" w:eastAsia="仿宋_GB2312" w:hAnsi="宋体" w:cs="宋体" w:hint="eastAsia"/>
                <w:szCs w:val="21"/>
              </w:rPr>
              <w:t>=（瑞安学院留瑞就业毕业生数+茶山校区到</w:t>
            </w:r>
            <w:proofErr w:type="gramStart"/>
            <w:r>
              <w:rPr>
                <w:rFonts w:ascii="仿宋_GB2312" w:eastAsia="仿宋_GB2312" w:hAnsi="宋体" w:cs="宋体" w:hint="eastAsia"/>
                <w:szCs w:val="21"/>
              </w:rPr>
              <w:t>瑞就业</w:t>
            </w:r>
            <w:proofErr w:type="gramEnd"/>
            <w:r>
              <w:rPr>
                <w:rFonts w:ascii="仿宋_GB2312" w:eastAsia="仿宋_GB2312" w:hAnsi="宋体" w:cs="宋体" w:hint="eastAsia"/>
                <w:szCs w:val="21"/>
              </w:rPr>
              <w:t>毕业生数）/（瑞安学院毕业生总数-升学人数-入伍人数）。</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right="-94"/>
              <w:jc w:val="center"/>
              <w:rPr>
                <w:rFonts w:ascii="仿宋_GB2312" w:eastAsia="仿宋_GB2312" w:hAnsi="宋体" w:cs="宋体"/>
                <w:szCs w:val="21"/>
              </w:rPr>
            </w:pPr>
            <w:r>
              <w:rPr>
                <w:rFonts w:ascii="仿宋_GB2312" w:eastAsia="仿宋_GB2312" w:hAnsi="宋体" w:cs="宋体" w:hint="eastAsia"/>
                <w:szCs w:val="21"/>
              </w:rPr>
              <w:t>50</w:t>
            </w:r>
          </w:p>
        </w:tc>
      </w:tr>
      <w:tr w:rsidR="0020227C" w:rsidTr="0020227C">
        <w:trPr>
          <w:trHeight w:val="89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cs="宋体"/>
                <w:strike/>
                <w:szCs w:val="21"/>
              </w:rPr>
            </w:pPr>
            <w:r>
              <w:rPr>
                <w:rFonts w:ascii="仿宋_GB2312" w:eastAsia="仿宋_GB2312" w:hAnsi="宋体" w:cs="宋体" w:hint="eastAsia"/>
                <w:szCs w:val="21"/>
              </w:rPr>
              <w:t>就业指导</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trike/>
                <w:szCs w:val="21"/>
              </w:rPr>
            </w:pPr>
            <w:r>
              <w:rPr>
                <w:rFonts w:ascii="仿宋_GB2312" w:eastAsia="仿宋_GB2312" w:hAnsi="宋体" w:cs="宋体" w:hint="eastAsia"/>
                <w:szCs w:val="21"/>
                <w:shd w:val="clear" w:color="auto" w:fill="FFFFFF"/>
              </w:rPr>
              <w:t>做好就业指导和就业推荐工作。举办综合性招聘会2场；</w:t>
            </w:r>
            <w:proofErr w:type="gramStart"/>
            <w:r>
              <w:rPr>
                <w:rFonts w:ascii="仿宋_GB2312" w:eastAsia="仿宋_GB2312" w:hAnsi="宋体" w:cs="宋体" w:hint="eastAsia"/>
                <w:szCs w:val="21"/>
                <w:shd w:val="clear" w:color="auto" w:fill="FFFFFF"/>
              </w:rPr>
              <w:t>组织校招宣讲</w:t>
            </w:r>
            <w:proofErr w:type="gramEnd"/>
            <w:r>
              <w:rPr>
                <w:rFonts w:ascii="仿宋_GB2312" w:eastAsia="仿宋_GB2312" w:hAnsi="宋体" w:cs="宋体" w:hint="eastAsia"/>
                <w:szCs w:val="21"/>
                <w:shd w:val="clear" w:color="auto" w:fill="FFFFFF"/>
              </w:rPr>
              <w:t>会、专业/行业招聘会30场；组织专题讲座、校友分享活动10场。</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pStyle w:val="aa"/>
              <w:adjustRightInd w:val="0"/>
              <w:snapToGrid w:val="0"/>
              <w:spacing w:after="0"/>
              <w:ind w:firstLineChars="200"/>
              <w:jc w:val="left"/>
              <w:rPr>
                <w:rFonts w:ascii="仿宋_GB2312" w:eastAsia="仿宋_GB2312" w:hAnsi="宋体" w:cs="宋体"/>
                <w:szCs w:val="21"/>
                <w:shd w:val="clear" w:color="auto" w:fill="FFFFFF"/>
              </w:rPr>
            </w:pPr>
            <w:r>
              <w:rPr>
                <w:rFonts w:ascii="仿宋_GB2312" w:eastAsia="仿宋_GB2312" w:hAnsi="宋体" w:cs="宋体" w:hint="eastAsia"/>
                <w:szCs w:val="21"/>
              </w:rPr>
              <w:t>①</w:t>
            </w:r>
            <w:r>
              <w:rPr>
                <w:rFonts w:ascii="仿宋_GB2312" w:eastAsia="仿宋_GB2312" w:hAnsi="宋体" w:cs="宋体" w:hint="eastAsia"/>
                <w:szCs w:val="21"/>
                <w:shd w:val="clear" w:color="auto" w:fill="FFFFFF"/>
              </w:rPr>
              <w:t>举办综合招聘会2场，满分20分，没有完成扣20分；</w:t>
            </w:r>
          </w:p>
          <w:p w:rsidR="0020227C" w:rsidRDefault="0020227C">
            <w:pPr>
              <w:pStyle w:val="aa"/>
              <w:adjustRightInd w:val="0"/>
              <w:snapToGrid w:val="0"/>
              <w:spacing w:after="0"/>
              <w:ind w:firstLineChars="200"/>
              <w:jc w:val="left"/>
              <w:rPr>
                <w:rFonts w:ascii="仿宋_GB2312" w:eastAsia="仿宋_GB2312" w:hAnsi="宋体" w:cs="宋体"/>
                <w:szCs w:val="21"/>
                <w:shd w:val="clear" w:color="auto" w:fill="FFFFFF"/>
              </w:rPr>
            </w:pPr>
            <w:r>
              <w:rPr>
                <w:rFonts w:ascii="仿宋_GB2312" w:eastAsia="仿宋_GB2312" w:hAnsi="宋体" w:cs="宋体" w:hint="eastAsia"/>
                <w:szCs w:val="21"/>
              </w:rPr>
              <w:t>②</w:t>
            </w:r>
            <w:r>
              <w:rPr>
                <w:rFonts w:ascii="仿宋_GB2312" w:eastAsia="仿宋_GB2312" w:hAnsi="宋体" w:cs="宋体" w:hint="eastAsia"/>
                <w:szCs w:val="21"/>
                <w:shd w:val="clear" w:color="auto" w:fill="FFFFFF"/>
              </w:rPr>
              <w:t>组织</w:t>
            </w:r>
            <w:proofErr w:type="gramStart"/>
            <w:r>
              <w:rPr>
                <w:rFonts w:ascii="仿宋_GB2312" w:eastAsia="仿宋_GB2312" w:hAnsi="宋体" w:cs="宋体" w:hint="eastAsia"/>
                <w:szCs w:val="21"/>
                <w:shd w:val="clear" w:color="auto" w:fill="FFFFFF"/>
              </w:rPr>
              <w:t>30场校招宣讲</w:t>
            </w:r>
            <w:proofErr w:type="gramEnd"/>
            <w:r>
              <w:rPr>
                <w:rFonts w:ascii="仿宋_GB2312" w:eastAsia="仿宋_GB2312" w:hAnsi="宋体" w:cs="宋体" w:hint="eastAsia"/>
                <w:szCs w:val="21"/>
                <w:shd w:val="clear" w:color="auto" w:fill="FFFFFF"/>
              </w:rPr>
              <w:t>会、专业/行业招聘会，满分30分，每减少一场，扣1分。③组织10场专题讲座、校友分享活动，满分10分，每减少一场，扣1分。</w:t>
            </w:r>
          </w:p>
        </w:tc>
        <w:tc>
          <w:tcPr>
            <w:tcW w:w="6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right="-94"/>
              <w:jc w:val="center"/>
              <w:rPr>
                <w:rFonts w:ascii="仿宋_GB2312" w:eastAsia="仿宋_GB2312" w:hAnsi="宋体" w:cs="宋体"/>
                <w:szCs w:val="21"/>
              </w:rPr>
            </w:pPr>
            <w:r>
              <w:rPr>
                <w:rFonts w:ascii="仿宋_GB2312" w:eastAsia="仿宋_GB2312" w:hAnsi="宋体" w:cs="宋体" w:hint="eastAsia"/>
                <w:szCs w:val="21"/>
              </w:rPr>
              <w:t>60</w:t>
            </w: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计划财务处2021</w:t>
      </w:r>
      <w:r>
        <w:rPr>
          <w:rFonts w:ascii="方正小标宋简体" w:eastAsia="方正小标宋简体" w:hAnsi="宋体" w:cs="宋体" w:hint="eastAsia"/>
          <w:sz w:val="36"/>
        </w:rPr>
        <w:t>年度目标任务绩效考核表</w:t>
      </w:r>
    </w:p>
    <w:tbl>
      <w:tblPr>
        <w:tblW w:w="15051" w:type="dxa"/>
        <w:jc w:val="center"/>
        <w:tblCellMar>
          <w:left w:w="10" w:type="dxa"/>
          <w:right w:w="10" w:type="dxa"/>
        </w:tblCellMar>
        <w:tblLook w:val="04A0" w:firstRow="1" w:lastRow="0" w:firstColumn="1" w:lastColumn="0" w:noHBand="0" w:noVBand="1"/>
      </w:tblPr>
      <w:tblGrid>
        <w:gridCol w:w="543"/>
        <w:gridCol w:w="2628"/>
        <w:gridCol w:w="5977"/>
        <w:gridCol w:w="4673"/>
        <w:gridCol w:w="650"/>
        <w:gridCol w:w="580"/>
      </w:tblGrid>
      <w:tr w:rsidR="0020227C" w:rsidTr="0020227C">
        <w:trPr>
          <w:trHeight w:val="51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r>
      <w:tr w:rsidR="0020227C" w:rsidTr="0020227C">
        <w:trPr>
          <w:trHeight w:val="85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hint="eastAsia"/>
                <w:szCs w:val="21"/>
              </w:rPr>
              <w:t>成立</w:t>
            </w:r>
            <w:proofErr w:type="gramStart"/>
            <w:r>
              <w:rPr>
                <w:rFonts w:ascii="仿宋_GB2312" w:eastAsia="仿宋_GB2312" w:hAnsi="宋体" w:hint="eastAsia"/>
                <w:szCs w:val="21"/>
              </w:rPr>
              <w:t>温职院教育</w:t>
            </w:r>
            <w:proofErr w:type="gramEnd"/>
            <w:r>
              <w:rPr>
                <w:rFonts w:ascii="仿宋_GB2312" w:eastAsia="仿宋_GB2312" w:hAnsi="宋体" w:hint="eastAsia"/>
                <w:szCs w:val="21"/>
              </w:rPr>
              <w:t>发展基金会</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hint="eastAsia"/>
                <w:szCs w:val="21"/>
              </w:rPr>
              <w:t>2021年6月10日前完成。</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按时成立得100分，未成立不得分。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02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hint="eastAsia"/>
                <w:bCs/>
                <w:kern w:val="0"/>
                <w:szCs w:val="21"/>
              </w:rPr>
              <w:t>实行项目化管理，以项目化形式争取资金和政策支持</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永嘉学院2021年</w:t>
            </w:r>
            <w:r>
              <w:rPr>
                <w:rFonts w:ascii="仿宋_GB2312" w:eastAsia="仿宋_GB2312" w:hAnsi="宋体" w:hint="eastAsia"/>
                <w:szCs w:val="21"/>
              </w:rPr>
              <w:t>6月30日前资金到位。</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资金到位得100分，资金不到位不得分。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85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政策宣讲</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每个系部（二级学院）各宣讲2次。</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宣讲次数达标得50分，少完成一次扣5分。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85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双高建设</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出台财务人员岗位责任制管理办法。</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出台部门文件50分，没有出台零分。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w:t>
            </w:r>
          </w:p>
        </w:tc>
      </w:tr>
      <w:tr w:rsidR="0020227C" w:rsidTr="0020227C">
        <w:trPr>
          <w:trHeight w:val="85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部门预算执行率</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不低于95%。</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部门预算执行率达到95%得50分，没达标少一个百分点扣5分。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85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档案管理</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1-9月凭证在12月前完成装订。</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完成1-9月凭证装订得50分，没完成一个月扣10分。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952"/>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提供优质公共服务和共享优质发展成果</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做好2021年预算调整工作，确保激励性绩效资金足额发放；重新修改项目库管理文件；推出无纸化报销试点。</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完成得分，未完成不得分。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85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8</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提供优质公共服务和共享优质发展成果</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firstLineChars="200" w:firstLine="420"/>
            </w:pPr>
            <w:r>
              <w:rPr>
                <w:rFonts w:ascii="仿宋_GB2312" w:eastAsia="仿宋_GB2312" w:hint="eastAsia"/>
                <w:bCs/>
                <w:szCs w:val="21"/>
              </w:rPr>
              <w:t>完善教育基金会相关管理制度。</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完成得分，未完成不得分。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hint="eastAsia"/>
        </w:rPr>
        <w:br w:type="page"/>
      </w:r>
      <w:r>
        <w:rPr>
          <w:rFonts w:ascii="方正小标宋简体" w:eastAsia="方正小标宋简体" w:hAnsi="方正小标宋简体" w:cs="方正小标宋简体" w:hint="eastAsia"/>
          <w:sz w:val="36"/>
        </w:rPr>
        <w:t>资产管理处2021年度目标任务绩效考核表</w:t>
      </w:r>
    </w:p>
    <w:tbl>
      <w:tblPr>
        <w:tblW w:w="15089" w:type="dxa"/>
        <w:jc w:val="center"/>
        <w:tblCellMar>
          <w:left w:w="10" w:type="dxa"/>
          <w:right w:w="10" w:type="dxa"/>
        </w:tblCellMar>
        <w:tblLook w:val="04A0" w:firstRow="1" w:lastRow="0" w:firstColumn="1" w:lastColumn="0" w:noHBand="0" w:noVBand="1"/>
      </w:tblPr>
      <w:tblGrid>
        <w:gridCol w:w="611"/>
        <w:gridCol w:w="2835"/>
        <w:gridCol w:w="5812"/>
        <w:gridCol w:w="5309"/>
        <w:gridCol w:w="522"/>
      </w:tblGrid>
      <w:tr w:rsidR="0020227C" w:rsidTr="0020227C">
        <w:trPr>
          <w:trHeight w:val="510"/>
          <w:tblHeade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r>
      <w:tr w:rsidR="0020227C" w:rsidTr="0020227C">
        <w:trPr>
          <w:trHeight w:val="891"/>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bCs/>
                <w:kern w:val="0"/>
                <w:szCs w:val="21"/>
              </w:rPr>
            </w:pPr>
            <w:r>
              <w:rPr>
                <w:rFonts w:ascii="仿宋_GB2312" w:eastAsia="仿宋_GB2312" w:hAnsi="宋体" w:hint="eastAsia"/>
                <w:bCs/>
                <w:kern w:val="0"/>
                <w:szCs w:val="21"/>
              </w:rPr>
              <w:t>加强温州设计学院建设，完成教学科研设备的论证和采购工作</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协助温州设计学院和教务处相关教科研设备论证，根据温州设计学院和教务处安排，完成采购工作；资金到位，收到技术参数与采购申请表，一个工作日内启动，按规定流程采购。</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完成2项开标，得20分；未完成，不得分。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838"/>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hanging="5"/>
              <w:jc w:val="center"/>
              <w:rPr>
                <w:rFonts w:ascii="仿宋_GB2312" w:eastAsia="仿宋_GB2312" w:hAnsi="宋体" w:cs="宋体"/>
                <w:szCs w:val="21"/>
              </w:rPr>
            </w:pPr>
            <w:r>
              <w:rPr>
                <w:rFonts w:ascii="仿宋_GB2312" w:eastAsia="仿宋_GB2312" w:hAnsi="宋体" w:hint="eastAsia"/>
                <w:bCs/>
                <w:kern w:val="0"/>
                <w:szCs w:val="21"/>
              </w:rPr>
              <w:t>加强数字经济产业创新实训大楼建设，加快装修进度，确保一楼礼堂在9月开学前投入使用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协助教务处设备论证，完成采购工作；资金到位，收到技术参数与采购申请表，一个工作日内启动，按规定流程采购。</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完成4项开标，得40分；未完成，不得分。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r>
      <w:tr w:rsidR="0020227C" w:rsidTr="0020227C">
        <w:trPr>
          <w:trHeight w:val="77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hanging="5"/>
              <w:jc w:val="center"/>
              <w:rPr>
                <w:rFonts w:ascii="仿宋_GB2312" w:eastAsia="仿宋_GB2312" w:hAnsi="宋体" w:cs="宋体"/>
                <w:szCs w:val="21"/>
              </w:rPr>
            </w:pPr>
            <w:r>
              <w:rPr>
                <w:rFonts w:ascii="仿宋_GB2312" w:eastAsia="仿宋_GB2312" w:hAnsi="宋体" w:hint="eastAsia"/>
                <w:bCs/>
                <w:kern w:val="0"/>
                <w:szCs w:val="21"/>
              </w:rPr>
              <w:t>推进重大事项落实-推进升本准备工作-尽早启动校区产权办理的相关筹备工作</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协助后勤基建处办理校区产权证，及时提供相关材料。</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积极协助办理得30分；不配合，不得分。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30</w:t>
            </w:r>
          </w:p>
        </w:tc>
      </w:tr>
      <w:tr w:rsidR="0020227C" w:rsidTr="0020227C">
        <w:trPr>
          <w:trHeight w:val="918"/>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hanging="5"/>
              <w:jc w:val="center"/>
              <w:rPr>
                <w:rFonts w:ascii="仿宋_GB2312" w:eastAsia="仿宋_GB2312" w:hAnsi="宋体" w:cs="宋体"/>
                <w:szCs w:val="21"/>
              </w:rPr>
            </w:pPr>
            <w:r>
              <w:rPr>
                <w:rFonts w:ascii="仿宋_GB2312" w:eastAsia="仿宋_GB2312" w:hAnsi="宋体" w:hint="eastAsia"/>
                <w:bCs/>
                <w:kern w:val="0"/>
                <w:szCs w:val="21"/>
              </w:rPr>
              <w:t>深化治理能力建设-以全生命周期理念全面加强资产管理，高质量编报2020年度学校资产报告</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资产年报数据采集：从人事处、计财处与后勤基建处获取学院人财物相关数据信息。</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材料获取准确、完整得20分；有遗漏，</w:t>
            </w:r>
            <w:proofErr w:type="gramStart"/>
            <w:r>
              <w:rPr>
                <w:rFonts w:ascii="仿宋_GB2312" w:eastAsia="仿宋_GB2312" w:hAnsi="宋体" w:hint="eastAsia"/>
                <w:bCs/>
                <w:kern w:val="0"/>
                <w:szCs w:val="21"/>
              </w:rPr>
              <w:t>每漏一项</w:t>
            </w:r>
            <w:proofErr w:type="gramEnd"/>
            <w:r>
              <w:rPr>
                <w:rFonts w:ascii="仿宋_GB2312" w:eastAsia="仿宋_GB2312" w:hAnsi="宋体" w:hint="eastAsia"/>
                <w:bCs/>
                <w:kern w:val="0"/>
                <w:szCs w:val="21"/>
              </w:rPr>
              <w:t>扣2分。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97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hanging="5"/>
              <w:jc w:val="center"/>
              <w:rPr>
                <w:rFonts w:ascii="仿宋_GB2312" w:eastAsia="仿宋_GB2312" w:hAnsi="宋体" w:cs="宋体"/>
                <w:szCs w:val="21"/>
              </w:rPr>
            </w:pPr>
            <w:r>
              <w:rPr>
                <w:rFonts w:ascii="仿宋_GB2312" w:eastAsia="仿宋_GB2312" w:hAnsi="宋体" w:hint="eastAsia"/>
                <w:bCs/>
                <w:kern w:val="0"/>
                <w:szCs w:val="21"/>
              </w:rPr>
              <w:t>深化治理能力建设-以全生命周期理念全面加强资产管理，高质量编报2020年度学校资产报告</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资产年报数据输入：根据年报数据勾</w:t>
            </w:r>
            <w:proofErr w:type="gramStart"/>
            <w:r>
              <w:rPr>
                <w:rFonts w:ascii="仿宋_GB2312" w:eastAsia="仿宋_GB2312" w:hAnsi="宋体" w:hint="eastAsia"/>
                <w:bCs/>
                <w:kern w:val="0"/>
                <w:szCs w:val="21"/>
              </w:rPr>
              <w:t>稽</w:t>
            </w:r>
            <w:proofErr w:type="gramEnd"/>
            <w:r>
              <w:rPr>
                <w:rFonts w:ascii="仿宋_GB2312" w:eastAsia="仿宋_GB2312" w:hAnsi="宋体" w:hint="eastAsia"/>
                <w:bCs/>
                <w:kern w:val="0"/>
                <w:szCs w:val="21"/>
              </w:rPr>
              <w:t>关系准确上报相关数据，准确、完整。</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上报成功，得20分；不成功，不得分。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98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hanging="5"/>
              <w:jc w:val="center"/>
              <w:rPr>
                <w:rFonts w:ascii="仿宋_GB2312" w:eastAsia="仿宋_GB2312" w:hAnsi="宋体" w:cs="宋体"/>
                <w:szCs w:val="21"/>
              </w:rPr>
            </w:pPr>
            <w:r>
              <w:rPr>
                <w:rFonts w:ascii="仿宋_GB2312" w:eastAsia="仿宋_GB2312" w:hAnsi="宋体" w:hint="eastAsia"/>
                <w:bCs/>
                <w:kern w:val="0"/>
                <w:szCs w:val="21"/>
              </w:rPr>
              <w:t>深化治理能力建设-以全生命周期理念全面加强资产管理，高质量编报2020年度学校资产报告</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撰写资产年度分析报告：根据年报数据汇总情况，结合日常管理，如实反映学院资产现状，突出资产工作亮点、成果，反馈管理工作难点，提出解决思路。</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完成得20分；不完成，不得分。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897"/>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部门工作</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2021年度教学设备、行政设备和教科研设备等采购。资金到位，收到采购申请表及定稿的技术参数后，一个工作日内启动，按规定流程进行采购，完成开标。</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完成5项开标，得70分；符合要求不按规定启动开标，每项扣14分，扣完为止。</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70</w:t>
            </w:r>
          </w:p>
        </w:tc>
      </w:tr>
      <w:tr w:rsidR="0020227C" w:rsidTr="0020227C">
        <w:trPr>
          <w:trHeight w:val="1067"/>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其他项目采购</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①完成2020年已经启动的采购项目招标；</w:t>
            </w:r>
          </w:p>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2.2021年其他项目：审批表、技术参数齐全且资金到位后三个工作日内启动，按采购流程规定执行。</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完成2项合同签订，得满分；未完成，每项扣10分，扣完为止。</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60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大型项目论证、验收</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单价50万以上的设备采购项目，设备技术参数或方案、验收材料齐全后一周内安排组织专家论证或验收。</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完成得10分；未完成，不得分。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r>
      <w:tr w:rsidR="0020227C" w:rsidTr="0020227C">
        <w:trPr>
          <w:trHeight w:val="565"/>
          <w:jc w:val="center"/>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采购项目报销、归档</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①2020年度已通过验收的采购项目报销。</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完成2项，得10分；未完成，每项扣5分，扣完为止。</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r>
      <w:tr w:rsidR="0020227C" w:rsidTr="0020227C">
        <w:trPr>
          <w:trHeight w:val="5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szCs w:val="21"/>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②2020年度已完成招标项目档案整理归档。</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完成2项，得10分；未完成，每项扣5分，扣完为止。</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r>
      <w:tr w:rsidR="0020227C" w:rsidTr="0020227C">
        <w:trPr>
          <w:trHeight w:val="499"/>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报表统计</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每季度一次大额资金使用情况统计报纪检室。</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完成4季度，得10分；未完成，每项扣2.5分，扣完为止。</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r>
      <w:tr w:rsidR="0020227C" w:rsidTr="0020227C">
        <w:trPr>
          <w:trHeight w:val="907"/>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资产入库登记及对账</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资产入库资料保存完整；按月进行资产对账，资产月末数据信息与计财处一致。</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资产入库资料保存完整、准确，得20分；每缺少一笔，扣2分；</w:t>
            </w:r>
          </w:p>
          <w:p w:rsidR="0020227C" w:rsidRDefault="0020227C">
            <w:pPr>
              <w:adjustRightInd w:val="0"/>
              <w:snapToGrid w:val="0"/>
              <w:spacing w:line="220" w:lineRule="exact"/>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资产月末资产数据与计财处一致，得20分；不一致不得分。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r>
      <w:tr w:rsidR="0020227C" w:rsidTr="0020227C">
        <w:trPr>
          <w:trHeight w:val="567"/>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资产报废审核及规范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资产报废流程规范，审核严格。</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按流程进行审核，得20分；审核未到位，每一项扣2分。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636"/>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资产管理中出现问题的整改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对上一年度资产审计与考核中使用部门发生的问题进行梳理，督促整改。</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完成督促整改，得30分；未完成，不得分。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r>
      <w:tr w:rsidR="0020227C" w:rsidTr="0020227C">
        <w:trPr>
          <w:trHeight w:val="560"/>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2022年度办公设备预算</w:t>
            </w:r>
          </w:p>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上报</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完成2022年度行政办公设备预算申报。</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完成上报，得20分；未完成，不得分。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55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资产余缺调剂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提高闲置资产利用率，使国有资产的保值、增值。</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在全院范围内办理资产余缺调剂，正常办理得20分；无办理，不得分。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70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报废资产公开处置</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资产处置公开透明。</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资产处置透明，移交财政资产手续齐全，得20分；资产处置不透明或无移交手续，不得分。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478"/>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资产管理考核</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2020年12月底完成对学院各部门年度资产管理量化考核。</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12月底前完成对各部门的考核，得20分；不考核，不得分。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53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资产档案建设</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2021年12月底完成大型仪器设备建档，完成建立固定资产台账。</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 xml:space="preserve">12月底前完成大型仪器设备建档，得10分，未完成，不得分；完成固定资产台账建立，得10分，未完成，不得分。 </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r>
      <w:tr w:rsidR="0020227C" w:rsidTr="0020227C">
        <w:trPr>
          <w:trHeight w:val="871"/>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宋体"/>
                <w:szCs w:val="21"/>
              </w:rPr>
            </w:pPr>
            <w:r>
              <w:rPr>
                <w:rFonts w:ascii="仿宋_GB2312" w:eastAsia="仿宋_GB2312" w:hAnsi="宋体" w:hint="eastAsia"/>
                <w:szCs w:val="21"/>
              </w:rPr>
              <w:t>完善采购规范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bCs/>
                <w:kern w:val="0"/>
                <w:szCs w:val="21"/>
              </w:rPr>
            </w:pPr>
            <w:r>
              <w:rPr>
                <w:rFonts w:ascii="仿宋_GB2312" w:eastAsia="仿宋_GB2312" w:hAnsi="宋体" w:hint="eastAsia"/>
                <w:bCs/>
                <w:kern w:val="0"/>
                <w:szCs w:val="21"/>
              </w:rPr>
              <w:t>2021年12月底前整理制定服务类通用合同模板，规范招标参数要求及注意事项，规范采购招标验收标准。</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exact"/>
              <w:ind w:firstLineChars="200" w:firstLine="420"/>
              <w:rPr>
                <w:rFonts w:ascii="仿宋_GB2312" w:eastAsia="仿宋_GB2312" w:hAnsi="宋体"/>
                <w:bCs/>
                <w:kern w:val="0"/>
                <w:szCs w:val="21"/>
              </w:rPr>
            </w:pPr>
            <w:r>
              <w:rPr>
                <w:rFonts w:ascii="仿宋_GB2312" w:eastAsia="仿宋_GB2312" w:hAnsi="宋体" w:hint="eastAsia"/>
                <w:bCs/>
                <w:kern w:val="0"/>
                <w:szCs w:val="21"/>
              </w:rPr>
              <w:t>2021年12月底前制定出服务类通用合同模板，得10分，未完成，不得分；制定出招标参数要求及注意事项，得10分，未完成，不得分；制定出采购招标验收标准，得10分，未完成，不得分。</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r>
    </w:tbl>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hint="eastAsia"/>
        </w:rPr>
        <w:br w:type="page"/>
      </w:r>
      <w:r>
        <w:rPr>
          <w:rFonts w:ascii="方正小标宋简体" w:eastAsia="方正小标宋简体" w:hAnsi="方正小标宋简体" w:cs="方正小标宋简体" w:hint="eastAsia"/>
          <w:sz w:val="36"/>
        </w:rPr>
        <w:t>后勤基建处（资产经营公司）2021年度目标任务绩效考核表</w:t>
      </w:r>
    </w:p>
    <w:tbl>
      <w:tblPr>
        <w:tblW w:w="14925" w:type="dxa"/>
        <w:jc w:val="center"/>
        <w:tblCellMar>
          <w:left w:w="10" w:type="dxa"/>
          <w:right w:w="10" w:type="dxa"/>
        </w:tblCellMar>
        <w:tblLook w:val="04A0" w:firstRow="1" w:lastRow="0" w:firstColumn="1" w:lastColumn="0" w:noHBand="0" w:noVBand="1"/>
      </w:tblPr>
      <w:tblGrid>
        <w:gridCol w:w="626"/>
        <w:gridCol w:w="2693"/>
        <w:gridCol w:w="6379"/>
        <w:gridCol w:w="4111"/>
        <w:gridCol w:w="567"/>
        <w:gridCol w:w="549"/>
      </w:tblGrid>
      <w:tr w:rsidR="0020227C" w:rsidTr="0020227C">
        <w:trPr>
          <w:trHeight w:val="510"/>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r>
      <w:tr w:rsidR="0020227C" w:rsidTr="0020227C">
        <w:trPr>
          <w:trHeight w:val="980"/>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数字经济产业创新实训大楼建设（含一</w:t>
            </w:r>
            <w:proofErr w:type="gramStart"/>
            <w:r>
              <w:rPr>
                <w:rFonts w:ascii="仿宋_GB2312" w:eastAsia="仿宋_GB2312" w:hAnsi="宋体" w:cs="宋体" w:hint="eastAsia"/>
                <w:szCs w:val="21"/>
              </w:rPr>
              <w:t>楼交流</w:t>
            </w:r>
            <w:proofErr w:type="gramEnd"/>
            <w:r>
              <w:rPr>
                <w:rFonts w:ascii="仿宋_GB2312" w:eastAsia="仿宋_GB2312" w:hAnsi="宋体" w:cs="宋体" w:hint="eastAsia"/>
                <w:szCs w:val="21"/>
              </w:rPr>
              <w:t>展示中心）</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11月前完成大楼工程竣工验收，完成一</w:t>
            </w:r>
            <w:proofErr w:type="gramStart"/>
            <w:r>
              <w:rPr>
                <w:rFonts w:ascii="仿宋_GB2312" w:eastAsia="仿宋_GB2312" w:hAnsi="宋体" w:cs="宋体" w:hint="eastAsia"/>
                <w:szCs w:val="21"/>
              </w:rPr>
              <w:t>楼交流</w:t>
            </w:r>
            <w:proofErr w:type="gramEnd"/>
            <w:r>
              <w:rPr>
                <w:rFonts w:ascii="仿宋_GB2312" w:eastAsia="仿宋_GB2312" w:hAnsi="宋体" w:cs="宋体" w:hint="eastAsia"/>
                <w:szCs w:val="21"/>
              </w:rPr>
              <w:t>展示中心装修。</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完成大楼工程竣工验收得50分，完成一</w:t>
            </w:r>
            <w:proofErr w:type="gramStart"/>
            <w:r>
              <w:rPr>
                <w:rFonts w:ascii="仿宋_GB2312" w:eastAsia="仿宋_GB2312" w:hAnsi="宋体" w:cs="宋体" w:hint="eastAsia"/>
                <w:szCs w:val="21"/>
              </w:rPr>
              <w:t>楼交流</w:t>
            </w:r>
            <w:proofErr w:type="gramEnd"/>
            <w:r>
              <w:rPr>
                <w:rFonts w:ascii="仿宋_GB2312" w:eastAsia="仿宋_GB2312" w:hAnsi="宋体" w:cs="宋体" w:hint="eastAsia"/>
                <w:szCs w:val="21"/>
              </w:rPr>
              <w:t>展示中心装修得100分。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c>
          <w:tcPr>
            <w:tcW w:w="5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889"/>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数字经济产业创新实训大楼建设2-4层实训室装修</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12月前完成2-4层实训室装修工程。</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完成装修施工单位招标得30分，完成进场施工、装修得20分。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5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1058"/>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协助二级校区建设</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9月开学前完成永嘉学院，12月前启动设计学院学生宿舍家具采购招标工作（具体根据设计学院施工进度而定）。</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完成永嘉学院学生宿舍家具采购安装得30分，启动设计学院学生宿舍家具采购招标工作得20分，未启动不得分。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771"/>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校区产权办理</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开展校区产权办理相关筹备工作。</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启动校区产权办理相关筹备工作，未启动不得分。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598"/>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新冠病毒常态化疫情防控</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7月前完成师生新冠病毒疫苗接种工作，做好防疫物资储备。</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完成学校师生集中接种工作得30分，做好防疫物资储备得20分。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476"/>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828"/>
              </w:tabs>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第6届后勤服务月</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12月前启动第6届后勤服务月。</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完成得30分，不完成不得分。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val="436"/>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828"/>
              </w:tabs>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关怀贫困学子温暖工程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12月前动员外包餐厅资助一批贫困大学生。</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完成资助得30分，未完成不得分。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center"/>
              <w:rPr>
                <w:rFonts w:ascii="仿宋_GB2312" w:eastAsia="仿宋_GB2312" w:hAnsi="宋体" w:cs="宋体"/>
                <w:szCs w:val="21"/>
              </w:rPr>
            </w:pPr>
          </w:p>
        </w:tc>
      </w:tr>
      <w:tr w:rsidR="0020227C" w:rsidTr="0020227C">
        <w:trPr>
          <w:trHeight w:val="718"/>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省级标杆节水单位后续工作</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5月前完成教学区二级监测水表安装。</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完成得20分，不完成不得分。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440"/>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int="eastAsia"/>
                <w:szCs w:val="21"/>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优化惠师生服务项目</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9月前引进一家品牌咖啡店。</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440"/>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宋体" w:cs="宋体" w:hint="eastAsia"/>
                <w:szCs w:val="21"/>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“绿色学校”创建</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开展“绿色学校”创建工作</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启动创建工作得25分，完成创建申报得25分，不完成不得分。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50</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center"/>
              <w:rPr>
                <w:rFonts w:ascii="仿宋_GB2312" w:eastAsia="仿宋_GB2312" w:hAnsi="宋体" w:cs="宋体"/>
                <w:szCs w:val="21"/>
              </w:rPr>
            </w:pPr>
          </w:p>
        </w:tc>
      </w:tr>
    </w:tbl>
    <w:p w:rsidR="0020227C" w:rsidRDefault="0020227C" w:rsidP="0020227C">
      <w:pPr>
        <w:pStyle w:val="aa"/>
        <w:ind w:firstLine="210"/>
      </w:pPr>
    </w:p>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保卫处（保卫工作部）2021年度目标任务绩效考核表</w:t>
      </w:r>
    </w:p>
    <w:tbl>
      <w:tblPr>
        <w:tblW w:w="14940" w:type="dxa"/>
        <w:jc w:val="center"/>
        <w:tblLayout w:type="fixed"/>
        <w:tblCellMar>
          <w:left w:w="10" w:type="dxa"/>
          <w:right w:w="10" w:type="dxa"/>
        </w:tblCellMar>
        <w:tblLook w:val="04A0" w:firstRow="1" w:lastRow="0" w:firstColumn="1" w:lastColumn="0" w:noHBand="0" w:noVBand="1"/>
      </w:tblPr>
      <w:tblGrid>
        <w:gridCol w:w="635"/>
        <w:gridCol w:w="2692"/>
        <w:gridCol w:w="6095"/>
        <w:gridCol w:w="4771"/>
        <w:gridCol w:w="747"/>
      </w:tblGrid>
      <w:tr w:rsidR="0020227C" w:rsidTr="0020227C">
        <w:trPr>
          <w:trHeight w:val="51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r>
      <w:tr w:rsidR="0020227C" w:rsidTr="0020227C">
        <w:trPr>
          <w:trHeight w:val="145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Chars="-1" w:left="2" w:hangingChars="2" w:hanging="4"/>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抓好常态化疫情防控工作</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szCs w:val="21"/>
              </w:rPr>
              <w:fldChar w:fldCharType="begin"/>
            </w:r>
            <w:r>
              <w:rPr>
                <w:rFonts w:ascii="仿宋_GB2312" w:eastAsia="仿宋_GB2312" w:hAnsi="仿宋_GB2312" w:cs="仿宋_GB2312" w:hint="eastAsia"/>
                <w:bCs/>
                <w:szCs w:val="21"/>
              </w:rPr>
              <w:instrText xml:space="preserve"> = 1 \* GB3 </w:instrText>
            </w:r>
            <w:r>
              <w:rPr>
                <w:rFonts w:ascii="仿宋_GB2312" w:eastAsia="仿宋_GB2312" w:hAnsi="仿宋_GB2312" w:cs="仿宋_GB2312" w:hint="eastAsia"/>
                <w:bCs/>
                <w:szCs w:val="21"/>
              </w:rPr>
              <w:fldChar w:fldCharType="separate"/>
            </w:r>
            <w:r>
              <w:rPr>
                <w:rFonts w:ascii="仿宋_GB2312" w:eastAsia="仿宋_GB2312" w:hAnsi="仿宋_GB2312" w:cs="仿宋_GB2312" w:hint="eastAsia"/>
                <w:bCs/>
                <w:szCs w:val="21"/>
              </w:rPr>
              <w:t>①</w:t>
            </w:r>
            <w:r>
              <w:rPr>
                <w:rFonts w:ascii="仿宋_GB2312" w:eastAsia="仿宋_GB2312" w:hAnsi="仿宋_GB2312" w:cs="仿宋_GB2312" w:hint="eastAsia"/>
                <w:bCs/>
                <w:szCs w:val="21"/>
              </w:rPr>
              <w:fldChar w:fldCharType="end"/>
            </w:r>
            <w:r>
              <w:rPr>
                <w:rFonts w:ascii="仿宋_GB2312" w:eastAsia="仿宋_GB2312" w:hAnsi="仿宋_GB2312" w:cs="仿宋_GB2312" w:hint="eastAsia"/>
                <w:bCs/>
                <w:kern w:val="0"/>
                <w:szCs w:val="21"/>
              </w:rPr>
              <w:t>做好新型冠状病毒肺炎疫情防疫工作；</w:t>
            </w:r>
          </w:p>
          <w:p w:rsidR="0020227C" w:rsidRDefault="0020227C">
            <w:pPr>
              <w:adjustRightInd w:val="0"/>
              <w:snapToGrid w:val="0"/>
              <w:ind w:firstLineChars="200" w:firstLine="420"/>
              <w:rPr>
                <w:rFonts w:ascii="仿宋_GB2312" w:eastAsia="仿宋_GB2312" w:hAnsi="仿宋_GB2312" w:cs="仿宋_GB2312"/>
                <w:bCs/>
                <w:szCs w:val="21"/>
              </w:rPr>
            </w:pPr>
            <w:r>
              <w:rPr>
                <w:rFonts w:ascii="仿宋_GB2312" w:eastAsia="仿宋_GB2312" w:hAnsi="仿宋_GB2312" w:cs="仿宋_GB2312" w:hint="eastAsia"/>
                <w:bCs/>
                <w:kern w:val="0"/>
                <w:szCs w:val="21"/>
              </w:rPr>
              <w:fldChar w:fldCharType="begin"/>
            </w:r>
            <w:r>
              <w:rPr>
                <w:rFonts w:ascii="仿宋_GB2312" w:eastAsia="仿宋_GB2312" w:hAnsi="仿宋_GB2312" w:cs="仿宋_GB2312" w:hint="eastAsia"/>
                <w:bCs/>
                <w:kern w:val="0"/>
                <w:szCs w:val="21"/>
              </w:rPr>
              <w:instrText xml:space="preserve"> = 2 \* GB3 </w:instrText>
            </w:r>
            <w:r>
              <w:rPr>
                <w:rFonts w:ascii="仿宋_GB2312" w:eastAsia="仿宋_GB2312" w:hAnsi="仿宋_GB2312" w:cs="仿宋_GB2312" w:hint="eastAsia"/>
                <w:bCs/>
                <w:kern w:val="0"/>
                <w:szCs w:val="21"/>
              </w:rPr>
              <w:fldChar w:fldCharType="separate"/>
            </w:r>
            <w:r>
              <w:rPr>
                <w:rFonts w:ascii="仿宋_GB2312" w:eastAsia="仿宋_GB2312" w:hAnsi="仿宋_GB2312" w:cs="仿宋_GB2312" w:hint="eastAsia"/>
                <w:bCs/>
                <w:kern w:val="0"/>
                <w:szCs w:val="21"/>
              </w:rPr>
              <w:t>②</w:t>
            </w:r>
            <w:r>
              <w:rPr>
                <w:rFonts w:ascii="仿宋_GB2312" w:eastAsia="仿宋_GB2312" w:hAnsi="仿宋_GB2312" w:cs="仿宋_GB2312" w:hint="eastAsia"/>
                <w:bCs/>
                <w:kern w:val="0"/>
                <w:szCs w:val="21"/>
              </w:rPr>
              <w:fldChar w:fldCharType="end"/>
            </w:r>
            <w:r>
              <w:rPr>
                <w:rFonts w:ascii="仿宋_GB2312" w:eastAsia="仿宋_GB2312" w:hAnsi="仿宋_GB2312" w:cs="仿宋_GB2312" w:hint="eastAsia"/>
                <w:bCs/>
                <w:kern w:val="0"/>
                <w:szCs w:val="21"/>
              </w:rPr>
              <w:t>对</w:t>
            </w:r>
            <w:r>
              <w:rPr>
                <w:rFonts w:ascii="仿宋_GB2312" w:eastAsia="仿宋_GB2312" w:hAnsi="仿宋_GB2312" w:cs="仿宋_GB2312" w:hint="eastAsia"/>
                <w:bCs/>
                <w:szCs w:val="21"/>
              </w:rPr>
              <w:t>校园安全管理和管控，落实安全工作责任追究制，12月底完成。</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szCs w:val="21"/>
              </w:rPr>
              <w:fldChar w:fldCharType="begin"/>
            </w:r>
            <w:r>
              <w:rPr>
                <w:rFonts w:ascii="仿宋_GB2312" w:eastAsia="仿宋_GB2312" w:hAnsi="仿宋_GB2312" w:cs="仿宋_GB2312" w:hint="eastAsia"/>
                <w:bCs/>
                <w:szCs w:val="21"/>
              </w:rPr>
              <w:instrText xml:space="preserve"> = 1 \* GB3 </w:instrText>
            </w:r>
            <w:r>
              <w:rPr>
                <w:rFonts w:ascii="仿宋_GB2312" w:eastAsia="仿宋_GB2312" w:hAnsi="仿宋_GB2312" w:cs="仿宋_GB2312" w:hint="eastAsia"/>
                <w:bCs/>
                <w:szCs w:val="21"/>
              </w:rPr>
              <w:fldChar w:fldCharType="separate"/>
            </w:r>
            <w:r>
              <w:rPr>
                <w:rFonts w:ascii="仿宋_GB2312" w:eastAsia="仿宋_GB2312" w:hAnsi="仿宋_GB2312" w:cs="仿宋_GB2312" w:hint="eastAsia"/>
                <w:bCs/>
                <w:szCs w:val="21"/>
              </w:rPr>
              <w:t>①</w:t>
            </w:r>
            <w:r>
              <w:rPr>
                <w:rFonts w:ascii="仿宋_GB2312" w:eastAsia="仿宋_GB2312" w:hAnsi="仿宋_GB2312" w:cs="仿宋_GB2312" w:hint="eastAsia"/>
                <w:bCs/>
                <w:szCs w:val="21"/>
              </w:rPr>
              <w:fldChar w:fldCharType="end"/>
            </w:r>
            <w:r>
              <w:rPr>
                <w:rFonts w:ascii="仿宋_GB2312" w:eastAsia="仿宋_GB2312" w:hAnsi="仿宋_GB2312" w:cs="仿宋_GB2312" w:hint="eastAsia"/>
                <w:bCs/>
                <w:szCs w:val="21"/>
              </w:rPr>
              <w:t>有管控</w:t>
            </w:r>
            <w:r>
              <w:rPr>
                <w:rFonts w:ascii="仿宋_GB2312" w:eastAsia="仿宋_GB2312" w:hAnsi="仿宋_GB2312" w:cs="仿宋_GB2312" w:hint="eastAsia"/>
                <w:bCs/>
                <w:kern w:val="0"/>
                <w:szCs w:val="21"/>
              </w:rPr>
              <w:t>工作方案和处置流程30分，未完成不得分；</w:t>
            </w:r>
          </w:p>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fldChar w:fldCharType="begin"/>
            </w:r>
            <w:r>
              <w:rPr>
                <w:rFonts w:ascii="仿宋_GB2312" w:eastAsia="仿宋_GB2312" w:hAnsi="仿宋_GB2312" w:cs="仿宋_GB2312" w:hint="eastAsia"/>
                <w:bCs/>
                <w:kern w:val="0"/>
                <w:szCs w:val="21"/>
              </w:rPr>
              <w:instrText xml:space="preserve"> = 2 \* GB3 </w:instrText>
            </w:r>
            <w:r>
              <w:rPr>
                <w:rFonts w:ascii="仿宋_GB2312" w:eastAsia="仿宋_GB2312" w:hAnsi="仿宋_GB2312" w:cs="仿宋_GB2312" w:hint="eastAsia"/>
                <w:bCs/>
                <w:kern w:val="0"/>
                <w:szCs w:val="21"/>
              </w:rPr>
              <w:fldChar w:fldCharType="separate"/>
            </w:r>
            <w:r>
              <w:rPr>
                <w:rFonts w:ascii="仿宋_GB2312" w:eastAsia="仿宋_GB2312" w:hAnsi="仿宋_GB2312" w:cs="仿宋_GB2312" w:hint="eastAsia"/>
                <w:bCs/>
                <w:kern w:val="0"/>
                <w:szCs w:val="21"/>
              </w:rPr>
              <w:t>②</w:t>
            </w:r>
            <w:r>
              <w:rPr>
                <w:rFonts w:ascii="仿宋_GB2312" w:eastAsia="仿宋_GB2312" w:hAnsi="仿宋_GB2312" w:cs="仿宋_GB2312" w:hint="eastAsia"/>
                <w:bCs/>
                <w:kern w:val="0"/>
                <w:szCs w:val="21"/>
              </w:rPr>
              <w:fldChar w:fldCharType="end"/>
            </w:r>
            <w:r>
              <w:rPr>
                <w:rFonts w:ascii="仿宋_GB2312" w:eastAsia="仿宋_GB2312" w:hAnsi="仿宋_GB2312" w:cs="仿宋_GB2312" w:hint="eastAsia"/>
                <w:bCs/>
                <w:szCs w:val="21"/>
              </w:rPr>
              <w:t>交通安全、消防安全、治安安全等</w:t>
            </w:r>
            <w:r>
              <w:rPr>
                <w:rFonts w:ascii="仿宋_GB2312" w:eastAsia="仿宋_GB2312" w:hAnsi="仿宋_GB2312" w:cs="仿宋_GB2312" w:hint="eastAsia"/>
                <w:szCs w:val="21"/>
              </w:rPr>
              <w:t>有相关安全管理规定、有突发事件预案、完成安全隐患排查整改得70分，未完成不得分。</w:t>
            </w:r>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r>
      <w:tr w:rsidR="0020227C" w:rsidTr="0020227C">
        <w:trPr>
          <w:trHeight w:val="51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仿宋_GB2312" w:cs="仿宋_GB2312"/>
                <w:szCs w:val="21"/>
              </w:rPr>
            </w:pPr>
            <w:r>
              <w:rPr>
                <w:rFonts w:ascii="仿宋_GB2312" w:eastAsia="仿宋_GB2312" w:hAnsi="仿宋_GB2312" w:cs="仿宋_GB2312" w:hint="eastAsia"/>
                <w:bCs/>
                <w:kern w:val="0"/>
                <w:szCs w:val="21"/>
              </w:rPr>
              <w:t>做好省市平安校园检查反馈问题的整改工作</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完成</w:t>
            </w:r>
            <w:r>
              <w:rPr>
                <w:rFonts w:ascii="仿宋_GB2312" w:eastAsia="仿宋_GB2312" w:hAnsi="仿宋_GB2312" w:cs="仿宋_GB2312" w:hint="eastAsia"/>
                <w:bCs/>
                <w:kern w:val="0"/>
                <w:szCs w:val="21"/>
              </w:rPr>
              <w:t>省市平安校园检查反馈问题的整改工作。11月底完成。</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bCs/>
                <w:szCs w:val="21"/>
              </w:rPr>
              <w:t>全部落实整改到位或形成整改方案得100分；</w:t>
            </w:r>
            <w:r>
              <w:rPr>
                <w:rFonts w:ascii="仿宋_GB2312" w:eastAsia="仿宋_GB2312" w:hAnsi="仿宋_GB2312" w:cs="仿宋_GB2312" w:hint="eastAsia"/>
                <w:bCs/>
                <w:kern w:val="0"/>
                <w:szCs w:val="21"/>
              </w:rPr>
              <w:t>没落实每少一项扣10分。</w:t>
            </w:r>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r>
      <w:tr w:rsidR="0020227C" w:rsidTr="0020227C">
        <w:trPr>
          <w:trHeight w:val="849"/>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深化平安校园绩效考核</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textAlignment w:val="baseline"/>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细化</w:t>
            </w:r>
            <w:r>
              <w:rPr>
                <w:rFonts w:ascii="仿宋_GB2312" w:eastAsia="仿宋_GB2312" w:hAnsi="仿宋_GB2312" w:cs="仿宋_GB2312" w:hint="eastAsia"/>
                <w:szCs w:val="21"/>
              </w:rPr>
              <w:t>平安校园建设及校园综合治理责任考核评分表</w:t>
            </w:r>
            <w:r>
              <w:rPr>
                <w:rFonts w:ascii="仿宋_GB2312" w:eastAsia="仿宋_GB2312" w:hAnsi="仿宋_GB2312" w:cs="仿宋_GB2312" w:hint="eastAsia"/>
                <w:bCs/>
                <w:kern w:val="0"/>
                <w:szCs w:val="21"/>
              </w:rPr>
              <w:t>考核方案、与二级责任部门签订安全责任书、完成考核工作。</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完善考核细则得30分；与二级责任部门</w:t>
            </w:r>
            <w:r>
              <w:rPr>
                <w:rFonts w:ascii="仿宋_GB2312" w:eastAsia="仿宋_GB2312" w:hAnsi="仿宋_GB2312" w:cs="仿宋_GB2312" w:hint="eastAsia"/>
                <w:bCs/>
                <w:szCs w:val="21"/>
              </w:rPr>
              <w:t>全部签订安全</w:t>
            </w:r>
            <w:r>
              <w:rPr>
                <w:rFonts w:ascii="仿宋_GB2312" w:eastAsia="仿宋_GB2312" w:hAnsi="仿宋_GB2312" w:cs="仿宋_GB2312" w:hint="eastAsia"/>
                <w:bCs/>
                <w:kern w:val="0"/>
                <w:szCs w:val="21"/>
              </w:rPr>
              <w:t>责任书得30分；完成年度考核工作得40分。</w:t>
            </w:r>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r>
      <w:tr w:rsidR="0020227C" w:rsidTr="0020227C">
        <w:trPr>
          <w:trHeight w:val="851"/>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维稳安保</w:t>
            </w:r>
            <w:proofErr w:type="gramEnd"/>
            <w:r>
              <w:rPr>
                <w:rFonts w:ascii="仿宋_GB2312" w:eastAsia="仿宋_GB2312" w:hAnsi="仿宋_GB2312" w:cs="仿宋_GB2312" w:hint="eastAsia"/>
                <w:bCs/>
                <w:kern w:val="0"/>
                <w:szCs w:val="21"/>
              </w:rPr>
              <w:t>工作</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textAlignment w:val="baseline"/>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落实上级文件要求及敏感时间安保工作。</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按文件要求有方案、有材料报告报送50分；没落实每少一项扣5分；没落实被通报每次扣10分；发生1次责任事故扣50分。</w:t>
            </w:r>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0227C" w:rsidTr="0020227C">
        <w:trPr>
          <w:trHeight w:val="696"/>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安全教育</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textAlignment w:val="baseline"/>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全年组织或指导各类安全教育、演练不少于10次。</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完成各类安全教育、演练不少于10次50分；每少一次扣10分，扣完为止。</w:t>
            </w:r>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0227C" w:rsidTr="0020227C">
        <w:trPr>
          <w:trHeight w:val="69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大型活动安保</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textAlignment w:val="baseline"/>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自主招生、新生报到、招聘会、运动会、各类考试等院等其他大型活动安保工作。</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bCs/>
                <w:kern w:val="0"/>
                <w:szCs w:val="21"/>
              </w:rPr>
              <w:t>无预案1次扣5分；工作有纰漏，1次扣5分，50分扣完为止；有责任事故不得分。</w:t>
            </w:r>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r w:rsidR="0020227C" w:rsidTr="0020227C">
        <w:trPr>
          <w:trHeight w:val="2551"/>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trike/>
                <w:szCs w:val="21"/>
              </w:rPr>
            </w:pPr>
            <w:r>
              <w:rPr>
                <w:rFonts w:ascii="仿宋_GB2312" w:eastAsia="仿宋_GB2312" w:hAnsi="仿宋_GB2312" w:cs="仿宋_GB2312" w:hint="eastAsia"/>
                <w:szCs w:val="21"/>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智慧校园安防建设</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adjustRightInd w:val="0"/>
              <w:snapToGrid w:val="0"/>
              <w:ind w:firstLineChars="200" w:firstLine="420"/>
              <w:textAlignment w:val="baseline"/>
              <w:rPr>
                <w:rFonts w:ascii="仿宋_GB2312" w:eastAsia="仿宋_GB2312" w:hAnsi="仿宋_GB2312" w:cs="仿宋_GB2312"/>
                <w:bCs/>
                <w:kern w:val="0"/>
                <w:szCs w:val="21"/>
              </w:rPr>
            </w:pPr>
            <w:r>
              <w:rPr>
                <w:rFonts w:ascii="仿宋_GB2312" w:eastAsia="仿宋_GB2312" w:hAnsi="仿宋_GB2312" w:cs="仿宋_GB2312" w:hint="eastAsia"/>
                <w:kern w:val="0"/>
                <w:szCs w:val="21"/>
              </w:rPr>
              <w:t>做好校园监控指挥中心（</w:t>
            </w:r>
            <w:proofErr w:type="gramStart"/>
            <w:r>
              <w:rPr>
                <w:rFonts w:ascii="仿宋_GB2312" w:eastAsia="仿宋_GB2312" w:hAnsi="仿宋_GB2312" w:cs="仿宋_GB2312" w:hint="eastAsia"/>
                <w:kern w:val="0"/>
                <w:szCs w:val="21"/>
              </w:rPr>
              <w:t>含消控</w:t>
            </w:r>
            <w:proofErr w:type="gramEnd"/>
            <w:r>
              <w:rPr>
                <w:rFonts w:ascii="仿宋_GB2312" w:eastAsia="仿宋_GB2312" w:hAnsi="仿宋_GB2312" w:cs="仿宋_GB2312" w:hint="eastAsia"/>
                <w:kern w:val="0"/>
                <w:szCs w:val="21"/>
              </w:rPr>
              <w:t>室）规划设计方案；</w:t>
            </w:r>
            <w:proofErr w:type="gramStart"/>
            <w:r>
              <w:rPr>
                <w:rFonts w:ascii="仿宋_GB2312" w:eastAsia="仿宋_GB2312" w:hAnsi="仿宋_GB2312" w:cs="仿宋_GB2312" w:hint="eastAsia"/>
                <w:kern w:val="0"/>
                <w:szCs w:val="21"/>
              </w:rPr>
              <w:t>其它智安校园</w:t>
            </w:r>
            <w:proofErr w:type="gramEnd"/>
            <w:r>
              <w:rPr>
                <w:rFonts w:ascii="仿宋_GB2312" w:eastAsia="仿宋_GB2312" w:hAnsi="仿宋_GB2312" w:cs="仿宋_GB2312" w:hint="eastAsia"/>
                <w:bCs/>
                <w:kern w:val="0"/>
                <w:szCs w:val="21"/>
              </w:rPr>
              <w:t xml:space="preserve">年度立项的项目完成情况；视频监控覆盖、视频采集保存时间；具备7*24小时服务的集中管控中心。 </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①做好校园监控指挥中心（</w:t>
            </w:r>
            <w:proofErr w:type="gramStart"/>
            <w:r>
              <w:rPr>
                <w:rFonts w:ascii="仿宋_GB2312" w:eastAsia="仿宋_GB2312" w:hAnsi="仿宋_GB2312" w:cs="仿宋_GB2312" w:hint="eastAsia"/>
                <w:kern w:val="0"/>
                <w:szCs w:val="21"/>
              </w:rPr>
              <w:t>含消控</w:t>
            </w:r>
            <w:proofErr w:type="gramEnd"/>
            <w:r>
              <w:rPr>
                <w:rFonts w:ascii="仿宋_GB2312" w:eastAsia="仿宋_GB2312" w:hAnsi="仿宋_GB2312" w:cs="仿宋_GB2312" w:hint="eastAsia"/>
                <w:kern w:val="0"/>
                <w:szCs w:val="21"/>
              </w:rPr>
              <w:t>室）规划设计方案，得15分；未完成不得分。</w:t>
            </w:r>
          </w:p>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kern w:val="0"/>
                <w:szCs w:val="21"/>
              </w:rPr>
              <w:t>②</w:t>
            </w:r>
            <w:r>
              <w:rPr>
                <w:rFonts w:ascii="仿宋_GB2312" w:eastAsia="仿宋_GB2312" w:hAnsi="仿宋_GB2312" w:cs="仿宋_GB2312" w:hint="eastAsia"/>
                <w:bCs/>
                <w:kern w:val="0"/>
                <w:szCs w:val="21"/>
              </w:rPr>
              <w:t>完成</w:t>
            </w:r>
            <w:proofErr w:type="gramStart"/>
            <w:r>
              <w:rPr>
                <w:rFonts w:ascii="仿宋_GB2312" w:eastAsia="仿宋_GB2312" w:hAnsi="仿宋_GB2312" w:cs="仿宋_GB2312" w:hint="eastAsia"/>
                <w:bCs/>
                <w:kern w:val="0"/>
                <w:szCs w:val="21"/>
              </w:rPr>
              <w:t>其它</w:t>
            </w:r>
            <w:r>
              <w:rPr>
                <w:rFonts w:ascii="仿宋_GB2312" w:eastAsia="仿宋_GB2312" w:hAnsi="仿宋_GB2312" w:cs="仿宋_GB2312" w:hint="eastAsia"/>
                <w:kern w:val="0"/>
                <w:szCs w:val="21"/>
              </w:rPr>
              <w:t>智安校园</w:t>
            </w:r>
            <w:proofErr w:type="gramEnd"/>
            <w:r>
              <w:rPr>
                <w:rFonts w:ascii="仿宋_GB2312" w:eastAsia="仿宋_GB2312" w:hAnsi="仿宋_GB2312" w:cs="仿宋_GB2312" w:hint="eastAsia"/>
                <w:bCs/>
                <w:kern w:val="0"/>
                <w:szCs w:val="21"/>
              </w:rPr>
              <w:t>年度立项的项目完成情况，得15分，未完成一项扣2分。</w:t>
            </w:r>
          </w:p>
          <w:p w:rsidR="0020227C" w:rsidRDefault="0020227C">
            <w:pPr>
              <w:adjustRightInd w:val="0"/>
              <w:snapToGrid w:val="0"/>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kern w:val="0"/>
                <w:szCs w:val="21"/>
              </w:rPr>
              <w:t xml:space="preserve"> ③</w:t>
            </w:r>
            <w:r>
              <w:rPr>
                <w:rFonts w:ascii="仿宋_GB2312" w:eastAsia="仿宋_GB2312" w:hAnsi="仿宋_GB2312" w:cs="仿宋_GB2312" w:hint="eastAsia"/>
                <w:bCs/>
                <w:kern w:val="0"/>
                <w:szCs w:val="21"/>
              </w:rPr>
              <w:t>高清视频监控覆盖学校主要公共区域、视频采集保存时间不少于30天，得10分。没覆盖主要公共区域，扣5分；少于30天，扣5分。</w:t>
            </w:r>
          </w:p>
          <w:p w:rsidR="0020227C" w:rsidRDefault="0020227C">
            <w:pPr>
              <w:adjustRightInd w:val="0"/>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 xml:space="preserve"> ④</w:t>
            </w:r>
            <w:r>
              <w:rPr>
                <w:rFonts w:ascii="仿宋_GB2312" w:eastAsia="仿宋_GB2312" w:hAnsi="仿宋_GB2312" w:cs="仿宋_GB2312" w:hint="eastAsia"/>
                <w:bCs/>
                <w:kern w:val="0"/>
                <w:szCs w:val="21"/>
              </w:rPr>
              <w:t>建有7*24小时一体化服务的集中管控系统，建有的得10分，未建有不得分。</w:t>
            </w:r>
          </w:p>
        </w:tc>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right="-94"/>
              <w:jc w:val="center"/>
              <w:rPr>
                <w:rFonts w:ascii="仿宋_GB2312" w:eastAsia="仿宋_GB2312" w:hAnsi="仿宋_GB2312" w:cs="仿宋_GB2312"/>
                <w:szCs w:val="21"/>
              </w:rPr>
            </w:pPr>
            <w:r>
              <w:rPr>
                <w:rFonts w:ascii="仿宋_GB2312" w:eastAsia="仿宋_GB2312" w:hAnsi="仿宋_GB2312" w:cs="仿宋_GB2312" w:hint="eastAsia"/>
                <w:szCs w:val="21"/>
              </w:rPr>
              <w:t>50</w:t>
            </w:r>
          </w:p>
        </w:tc>
      </w:tr>
    </w:tbl>
    <w:p w:rsidR="0020227C" w:rsidRDefault="0020227C" w:rsidP="0020227C">
      <w:pPr>
        <w:pStyle w:val="a0"/>
        <w:rPr>
          <w:sz w:val="16"/>
        </w:rPr>
      </w:pPr>
      <w:r>
        <w:rPr>
          <w:rFonts w:hint="eastAsia"/>
        </w:rPr>
        <w:br w:type="page"/>
      </w:r>
    </w:p>
    <w:p w:rsidR="0020227C" w:rsidRDefault="0020227C" w:rsidP="0020227C">
      <w:pPr>
        <w:keepNext/>
        <w:keepLines/>
        <w:adjustRightInd w:val="0"/>
        <w:snapToGrid w:val="0"/>
        <w:jc w:val="center"/>
        <w:rPr>
          <w:rFonts w:ascii="方正小标宋简体" w:eastAsia="方正小标宋简体" w:hAnsi="宋体" w:cs="宋体"/>
          <w:sz w:val="36"/>
        </w:rPr>
      </w:pPr>
      <w:r>
        <w:rPr>
          <w:rFonts w:ascii="方正小标宋简体" w:eastAsia="方正小标宋简体" w:hAnsi="方正小标宋简体" w:cs="方正小标宋简体" w:hint="eastAsia"/>
          <w:sz w:val="36"/>
        </w:rPr>
        <w:t>现代教育技术中心2021</w:t>
      </w:r>
      <w:r>
        <w:rPr>
          <w:rFonts w:ascii="方正小标宋简体" w:eastAsia="方正小标宋简体" w:hAnsi="宋体" w:cs="宋体" w:hint="eastAsia"/>
          <w:sz w:val="36"/>
        </w:rPr>
        <w:t>年度目标任务绩效考核表</w:t>
      </w:r>
    </w:p>
    <w:tbl>
      <w:tblPr>
        <w:tblW w:w="15614" w:type="dxa"/>
        <w:jc w:val="center"/>
        <w:tblCellMar>
          <w:left w:w="10" w:type="dxa"/>
          <w:right w:w="10" w:type="dxa"/>
        </w:tblCellMar>
        <w:tblLook w:val="04A0" w:firstRow="1" w:lastRow="0" w:firstColumn="1" w:lastColumn="0" w:noHBand="0" w:noVBand="1"/>
      </w:tblPr>
      <w:tblGrid>
        <w:gridCol w:w="631"/>
        <w:gridCol w:w="2347"/>
        <w:gridCol w:w="6804"/>
        <w:gridCol w:w="3506"/>
        <w:gridCol w:w="567"/>
        <w:gridCol w:w="567"/>
        <w:gridCol w:w="596"/>
        <w:gridCol w:w="596"/>
      </w:tblGrid>
      <w:tr w:rsidR="0020227C" w:rsidTr="0020227C">
        <w:trPr>
          <w:trHeight w:val="51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cs="仿宋_GB2312"/>
                <w:szCs w:val="21"/>
              </w:rPr>
            </w:pPr>
            <w:r>
              <w:rPr>
                <w:rFonts w:ascii="黑体" w:eastAsia="黑体" w:hAnsi="黑体" w:cs="仿宋_GB2312" w:hint="eastAsia"/>
                <w:szCs w:val="21"/>
              </w:rPr>
              <w:t>序号</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培优</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1146"/>
          <w:jc w:val="center"/>
        </w:trPr>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仿宋" w:cs="仿宋" w:hint="eastAsia"/>
                <w:szCs w:val="21"/>
              </w:rPr>
              <w:t>深入推进“最多跑一次”改革。</w:t>
            </w:r>
            <w:r>
              <w:rPr>
                <w:rFonts w:ascii="仿宋_GB2312" w:eastAsia="仿宋_GB2312" w:hAnsi="仿宋" w:cs="黑体" w:hint="eastAsia"/>
                <w:szCs w:val="21"/>
              </w:rPr>
              <w:t>（重点工作项目）</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满足各部门提出的流程创建和优化需求，在OA系统</w:t>
            </w:r>
            <w:proofErr w:type="gramStart"/>
            <w:r>
              <w:rPr>
                <w:rFonts w:ascii="仿宋_GB2312" w:eastAsia="仿宋_GB2312" w:hAnsi="仿宋" w:cs="仿宋" w:hint="eastAsia"/>
                <w:szCs w:val="21"/>
              </w:rPr>
              <w:t>和网办系统</w:t>
            </w:r>
            <w:proofErr w:type="gramEnd"/>
            <w:r>
              <w:rPr>
                <w:rFonts w:ascii="仿宋_GB2312" w:eastAsia="仿宋_GB2312" w:hAnsi="仿宋" w:cs="仿宋" w:hint="eastAsia"/>
                <w:szCs w:val="21"/>
              </w:rPr>
              <w:t>完成创建和优化，12月底提交总结；</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11月底以前，完成3条“一网通办”“一事联办”样板流程开发；</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12月底前，便民服务自助终端投入使用。</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t>①完成得25分，未完成不得分；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t>②完成得25分，未完成不得分；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t>③完成得25分，未完成不得分。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51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仿宋" w:cs="仿宋" w:hint="eastAsia"/>
                <w:bCs/>
                <w:szCs w:val="21"/>
              </w:rPr>
              <w:t>继续推进各业务系统的完善与应用</w:t>
            </w:r>
            <w:r>
              <w:rPr>
                <w:rFonts w:ascii="仿宋_GB2312" w:eastAsia="仿宋_GB2312" w:hAnsi="仿宋" w:cs="黑体" w:hint="eastAsia"/>
                <w:szCs w:val="21"/>
              </w:rPr>
              <w:t>（重点工作项目）</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6月底前，落实科研系统与财务系统对接方案；</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推动</w:t>
            </w:r>
            <w:proofErr w:type="gramStart"/>
            <w:r>
              <w:rPr>
                <w:rFonts w:ascii="仿宋_GB2312" w:eastAsia="仿宋_GB2312" w:hAnsi="仿宋" w:cs="仿宋" w:hint="eastAsia"/>
                <w:szCs w:val="21"/>
              </w:rPr>
              <w:t>诊改系统</w:t>
            </w:r>
            <w:proofErr w:type="gramEnd"/>
            <w:r>
              <w:rPr>
                <w:rFonts w:ascii="仿宋_GB2312" w:eastAsia="仿宋_GB2312" w:hAnsi="仿宋" w:cs="仿宋" w:hint="eastAsia"/>
                <w:szCs w:val="21"/>
              </w:rPr>
              <w:t>正式投入使用；</w:t>
            </w:r>
          </w:p>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进一步推进现有业务系统的开发完善，12月底以前提交总结。</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firstLine="291"/>
              <w:jc w:val="center"/>
              <w:rPr>
                <w:rFonts w:ascii="仿宋_GB2312" w:eastAsia="仿宋_GB2312" w:hAnsi="宋体" w:cs="宋体"/>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仿宋_GB2312" w:cs="仿宋_GB2312"/>
                <w:szCs w:val="21"/>
              </w:rPr>
            </w:pPr>
          </w:p>
        </w:tc>
      </w:tr>
      <w:tr w:rsidR="0020227C" w:rsidTr="0020227C">
        <w:trPr>
          <w:trHeight w:val="1723"/>
          <w:jc w:val="center"/>
        </w:trPr>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仿宋" w:cs="仿宋" w:hint="eastAsia"/>
                <w:bCs/>
                <w:szCs w:val="21"/>
              </w:rPr>
              <w:t>继续推进大数据分析平台的建设与应用</w:t>
            </w:r>
            <w:r>
              <w:rPr>
                <w:rFonts w:ascii="仿宋_GB2312" w:eastAsia="仿宋_GB2312" w:hAnsi="仿宋" w:cs="黑体" w:hint="eastAsia"/>
                <w:szCs w:val="21"/>
              </w:rPr>
              <w:t>（重点工作项目）</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8月底，完成大数据平台二期项目；</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8月底，完成</w:t>
            </w:r>
            <w:proofErr w:type="gramStart"/>
            <w:r>
              <w:rPr>
                <w:rFonts w:ascii="仿宋_GB2312" w:eastAsia="仿宋_GB2312" w:hAnsi="仿宋" w:cs="仿宋" w:hint="eastAsia"/>
                <w:szCs w:val="21"/>
              </w:rPr>
              <w:t>诊改系统</w:t>
            </w:r>
            <w:proofErr w:type="gramEnd"/>
            <w:r>
              <w:rPr>
                <w:rFonts w:ascii="仿宋_GB2312" w:eastAsia="仿宋_GB2312" w:hAnsi="仿宋" w:cs="仿宋" w:hint="eastAsia"/>
                <w:szCs w:val="21"/>
              </w:rPr>
              <w:t>数据填报模块建设；</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12月底，推进</w:t>
            </w:r>
            <w:proofErr w:type="gramStart"/>
            <w:r>
              <w:rPr>
                <w:rFonts w:ascii="仿宋_GB2312" w:eastAsia="仿宋_GB2312" w:hAnsi="仿宋" w:cs="仿宋" w:hint="eastAsia"/>
                <w:szCs w:val="21"/>
              </w:rPr>
              <w:t>教学诊改大</w:t>
            </w:r>
            <w:proofErr w:type="gramEnd"/>
            <w:r>
              <w:rPr>
                <w:rFonts w:ascii="仿宋_GB2312" w:eastAsia="仿宋_GB2312" w:hAnsi="仿宋" w:cs="仿宋" w:hint="eastAsia"/>
                <w:szCs w:val="21"/>
              </w:rPr>
              <w:t>数据主题的应用</w:t>
            </w:r>
            <w:r>
              <w:rPr>
                <w:rFonts w:ascii="仿宋_GB2312" w:eastAsia="仿宋_GB2312" w:hAnsi="仿宋" w:cs="黑体" w:hint="eastAsia"/>
                <w:szCs w:val="21"/>
              </w:rPr>
              <w:t>（双高）</w:t>
            </w:r>
            <w:r>
              <w:rPr>
                <w:rFonts w:ascii="仿宋_GB2312" w:eastAsia="仿宋_GB2312" w:hAnsi="仿宋" w:cs="仿宋" w:hint="eastAsia"/>
                <w:szCs w:val="21"/>
              </w:rPr>
              <w:t>；</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Ansi="仿宋" w:cs="仿宋" w:hint="eastAsia"/>
                <w:szCs w:val="21"/>
              </w:rPr>
              <w:t>12月底，完成数据展示系统建设；</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5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⑤</w:t>
            </w:r>
            <w:r>
              <w:rPr>
                <w:rFonts w:ascii="仿宋_GB2312" w:eastAsia="仿宋_GB2312" w:hAnsi="仿宋" w:cs="仿宋" w:hint="eastAsia"/>
                <w:szCs w:val="21"/>
              </w:rPr>
              <w:fldChar w:fldCharType="end"/>
            </w:r>
            <w:r>
              <w:rPr>
                <w:rFonts w:ascii="仿宋_GB2312" w:eastAsia="仿宋_GB2312" w:hAnsi="仿宋" w:cs="仿宋" w:hint="eastAsia"/>
                <w:szCs w:val="21"/>
              </w:rPr>
              <w:t>配合职能部门完成审计、</w:t>
            </w:r>
            <w:proofErr w:type="gramStart"/>
            <w:r>
              <w:rPr>
                <w:rFonts w:ascii="仿宋_GB2312" w:eastAsia="仿宋_GB2312" w:hAnsi="仿宋" w:cs="仿宋" w:hint="eastAsia"/>
                <w:szCs w:val="21"/>
              </w:rPr>
              <w:t>思政等</w:t>
            </w:r>
            <w:proofErr w:type="gramEnd"/>
            <w:r>
              <w:rPr>
                <w:rFonts w:ascii="仿宋_GB2312" w:eastAsia="仿宋_GB2312" w:hAnsi="仿宋" w:cs="仿宋" w:hint="eastAsia"/>
                <w:szCs w:val="21"/>
              </w:rPr>
              <w:t>数据的上报；</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t>⑥</w:t>
            </w:r>
            <w:r>
              <w:rPr>
                <w:rFonts w:ascii="仿宋_GB2312" w:eastAsia="仿宋_GB2312" w:hint="eastAsia"/>
                <w:bCs/>
                <w:szCs w:val="21"/>
              </w:rPr>
              <w:t>加快建设</w:t>
            </w:r>
            <w:proofErr w:type="gramStart"/>
            <w:r>
              <w:rPr>
                <w:rFonts w:ascii="仿宋_GB2312" w:eastAsia="仿宋_GB2312" w:hint="eastAsia"/>
                <w:bCs/>
                <w:szCs w:val="21"/>
              </w:rPr>
              <w:t>温职院大</w:t>
            </w:r>
            <w:proofErr w:type="gramEnd"/>
            <w:r>
              <w:rPr>
                <w:rFonts w:ascii="仿宋_GB2312" w:eastAsia="仿宋_GB2312" w:hint="eastAsia"/>
                <w:bCs/>
                <w:szCs w:val="21"/>
              </w:rPr>
              <w:t>数据仓，形成数据资产目录、数据标准等规范体系。</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5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⑤</w:t>
            </w:r>
            <w:r>
              <w:rPr>
                <w:rFonts w:ascii="仿宋_GB2312" w:eastAsia="仿宋_GB2312" w:hAnsi="仿宋" w:cs="仿宋" w:hint="eastAsia"/>
                <w:szCs w:val="21"/>
              </w:rPr>
              <w:fldChar w:fldCharType="end"/>
            </w:r>
            <w:r>
              <w:rPr>
                <w:rFonts w:ascii="仿宋_GB2312" w:eastAsia="仿宋_GB2312" w:hAnsi="仿宋" w:cs="仿宋" w:hint="eastAsia"/>
                <w:szCs w:val="21"/>
              </w:rPr>
              <w:t>完成得30分，未完成不得分；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t>⑥完成得25分，未完成不得分。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right="-94"/>
              <w:jc w:val="center"/>
              <w:rPr>
                <w:rFonts w:ascii="仿宋_GB2312" w:eastAsia="仿宋_GB2312" w:hAnsi="仿宋_GB2312" w:cs="仿宋_GB2312"/>
                <w:szCs w:val="21"/>
              </w:rPr>
            </w:pPr>
            <w:r>
              <w:rPr>
                <w:rFonts w:ascii="仿宋_GB2312" w:eastAsia="仿宋_GB2312" w:hAnsi="仿宋_GB2312" w:cs="仿宋_GB2312" w:hint="eastAsia"/>
                <w:szCs w:val="21"/>
              </w:rPr>
              <w:t>175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仿宋_GB2312" w:cs="仿宋_GB2312"/>
                <w:szCs w:val="21"/>
              </w:rPr>
            </w:pPr>
          </w:p>
        </w:tc>
      </w:tr>
      <w:tr w:rsidR="0020227C" w:rsidTr="0020227C">
        <w:trPr>
          <w:trHeight w:val="1105"/>
          <w:jc w:val="center"/>
        </w:trPr>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widowControl/>
              <w:jc w:val="center"/>
              <w:rPr>
                <w:rFonts w:ascii="仿宋_GB2312" w:eastAsia="仿宋_GB2312"/>
                <w:szCs w:val="21"/>
              </w:rPr>
            </w:pPr>
            <w:r>
              <w:rPr>
                <w:rFonts w:ascii="仿宋_GB2312" w:eastAsia="仿宋_GB2312" w:hint="eastAsia"/>
                <w:szCs w:val="21"/>
              </w:rPr>
              <w:t>做好教学信息化的支撑工作</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黑体"/>
                <w:szCs w:val="21"/>
              </w:rPr>
            </w:pPr>
            <w:r>
              <w:rPr>
                <w:rFonts w:ascii="仿宋_GB2312" w:eastAsia="仿宋_GB2312" w:hAnsi="仿宋" w:cs="黑体" w:hint="eastAsia"/>
                <w:szCs w:val="21"/>
              </w:rPr>
              <w:fldChar w:fldCharType="begin"/>
            </w:r>
            <w:r>
              <w:rPr>
                <w:rFonts w:ascii="仿宋_GB2312" w:eastAsia="仿宋_GB2312" w:hAnsi="仿宋" w:cs="黑体" w:hint="eastAsia"/>
                <w:szCs w:val="21"/>
              </w:rPr>
              <w:instrText xml:space="preserve"> = 1 \* GB3 </w:instrText>
            </w:r>
            <w:r>
              <w:rPr>
                <w:rFonts w:ascii="仿宋_GB2312" w:eastAsia="仿宋_GB2312" w:hAnsi="仿宋" w:cs="黑体" w:hint="eastAsia"/>
                <w:szCs w:val="21"/>
              </w:rPr>
              <w:fldChar w:fldCharType="separate"/>
            </w:r>
            <w:r>
              <w:rPr>
                <w:rFonts w:ascii="仿宋_GB2312" w:eastAsia="仿宋_GB2312" w:hAnsi="仿宋" w:cs="黑体" w:hint="eastAsia"/>
                <w:szCs w:val="21"/>
              </w:rPr>
              <w:t>①</w:t>
            </w:r>
            <w:r>
              <w:rPr>
                <w:rFonts w:ascii="仿宋_GB2312" w:eastAsia="仿宋_GB2312" w:hAnsi="仿宋" w:cs="黑体" w:hint="eastAsia"/>
                <w:szCs w:val="21"/>
              </w:rPr>
              <w:fldChar w:fldCharType="end"/>
            </w:r>
            <w:r>
              <w:rPr>
                <w:rFonts w:ascii="仿宋_GB2312" w:eastAsia="仿宋_GB2312" w:hAnsi="仿宋" w:cs="黑体" w:hint="eastAsia"/>
                <w:szCs w:val="21"/>
              </w:rPr>
              <w:t>确定</w:t>
            </w:r>
            <w:proofErr w:type="gramStart"/>
            <w:r>
              <w:rPr>
                <w:rFonts w:ascii="仿宋_GB2312" w:eastAsia="仿宋_GB2312" w:hAnsi="仿宋" w:cs="黑体" w:hint="eastAsia"/>
                <w:szCs w:val="21"/>
              </w:rPr>
              <w:t>微课录制室</w:t>
            </w:r>
            <w:proofErr w:type="gramEnd"/>
            <w:r>
              <w:rPr>
                <w:rFonts w:ascii="仿宋_GB2312" w:eastAsia="仿宋_GB2312" w:hAnsi="仿宋" w:cs="黑体" w:hint="eastAsia"/>
                <w:szCs w:val="21"/>
              </w:rPr>
              <w:t>建设方案；</w:t>
            </w:r>
          </w:p>
          <w:p w:rsidR="0020227C" w:rsidRDefault="0020227C">
            <w:pPr>
              <w:widowControl/>
              <w:adjustRightInd w:val="0"/>
              <w:snapToGrid w:val="0"/>
              <w:ind w:firstLineChars="200" w:firstLine="420"/>
              <w:jc w:val="left"/>
              <w:rPr>
                <w:rFonts w:ascii="仿宋_GB2312" w:eastAsia="仿宋_GB2312"/>
                <w:szCs w:val="21"/>
              </w:rPr>
            </w:pPr>
            <w:r>
              <w:rPr>
                <w:rFonts w:ascii="仿宋_GB2312" w:eastAsia="仿宋_GB2312" w:hAnsi="仿宋" w:cs="黑体" w:hint="eastAsia"/>
                <w:szCs w:val="21"/>
              </w:rPr>
              <w:fldChar w:fldCharType="begin"/>
            </w:r>
            <w:r>
              <w:rPr>
                <w:rFonts w:ascii="仿宋_GB2312" w:eastAsia="仿宋_GB2312" w:hAnsi="仿宋" w:cs="黑体" w:hint="eastAsia"/>
                <w:szCs w:val="21"/>
              </w:rPr>
              <w:instrText xml:space="preserve"> = 2 \* GB3 </w:instrText>
            </w:r>
            <w:r>
              <w:rPr>
                <w:rFonts w:ascii="仿宋_GB2312" w:eastAsia="仿宋_GB2312" w:hAnsi="仿宋" w:cs="黑体" w:hint="eastAsia"/>
                <w:szCs w:val="21"/>
              </w:rPr>
              <w:fldChar w:fldCharType="separate"/>
            </w:r>
            <w:r>
              <w:rPr>
                <w:rFonts w:ascii="仿宋_GB2312" w:eastAsia="仿宋_GB2312" w:hAnsi="仿宋" w:cs="黑体" w:hint="eastAsia"/>
                <w:szCs w:val="21"/>
              </w:rPr>
              <w:t>②</w:t>
            </w:r>
            <w:r>
              <w:rPr>
                <w:rFonts w:ascii="仿宋_GB2312" w:eastAsia="仿宋_GB2312" w:hAnsi="仿宋" w:cs="黑体" w:hint="eastAsia"/>
                <w:szCs w:val="21"/>
              </w:rPr>
              <w:fldChar w:fldCharType="end"/>
            </w:r>
            <w:r>
              <w:rPr>
                <w:rFonts w:ascii="仿宋_GB2312" w:eastAsia="仿宋_GB2312" w:hAnsi="仿宋" w:cs="黑体" w:hint="eastAsia"/>
                <w:szCs w:val="21"/>
              </w:rPr>
              <w:t>增建智慧教室15间（双高）；</w:t>
            </w:r>
          </w:p>
          <w:p w:rsidR="0020227C" w:rsidRDefault="0020227C">
            <w:pPr>
              <w:adjustRightInd w:val="0"/>
              <w:snapToGrid w:val="0"/>
              <w:ind w:firstLineChars="200" w:firstLine="420"/>
              <w:rPr>
                <w:rFonts w:ascii="仿宋_GB2312" w:eastAsia="仿宋_GB2312" w:hAnsi="仿宋" w:cs="黑体"/>
                <w:szCs w:val="21"/>
              </w:rPr>
            </w:pPr>
            <w:r>
              <w:rPr>
                <w:rFonts w:ascii="仿宋_GB2312" w:eastAsia="仿宋_GB2312" w:hAnsi="仿宋" w:cs="黑体" w:hint="eastAsia"/>
                <w:szCs w:val="21"/>
              </w:rPr>
              <w:fldChar w:fldCharType="begin"/>
            </w:r>
            <w:r>
              <w:rPr>
                <w:rFonts w:ascii="仿宋_GB2312" w:eastAsia="仿宋_GB2312" w:hAnsi="仿宋" w:cs="黑体" w:hint="eastAsia"/>
                <w:szCs w:val="21"/>
              </w:rPr>
              <w:instrText xml:space="preserve"> = 3 \* GB3 </w:instrText>
            </w:r>
            <w:r>
              <w:rPr>
                <w:rFonts w:ascii="仿宋_GB2312" w:eastAsia="仿宋_GB2312" w:hAnsi="仿宋" w:cs="黑体" w:hint="eastAsia"/>
                <w:szCs w:val="21"/>
              </w:rPr>
              <w:fldChar w:fldCharType="separate"/>
            </w:r>
            <w:r>
              <w:rPr>
                <w:rFonts w:ascii="仿宋_GB2312" w:eastAsia="仿宋_GB2312" w:hAnsi="仿宋" w:cs="黑体" w:hint="eastAsia"/>
                <w:szCs w:val="21"/>
              </w:rPr>
              <w:t>③</w:t>
            </w:r>
            <w:r>
              <w:rPr>
                <w:rFonts w:ascii="仿宋_GB2312" w:eastAsia="仿宋_GB2312" w:hAnsi="仿宋" w:cs="黑体" w:hint="eastAsia"/>
                <w:szCs w:val="21"/>
              </w:rPr>
              <w:fldChar w:fldCharType="end"/>
            </w:r>
            <w:r>
              <w:rPr>
                <w:rFonts w:ascii="仿宋_GB2312" w:eastAsia="仿宋_GB2312" w:hAnsi="仿宋" w:cs="黑体" w:hint="eastAsia"/>
                <w:szCs w:val="21"/>
              </w:rPr>
              <w:t>做好智慧教室使用培训和维护管理；</w:t>
            </w:r>
          </w:p>
          <w:p w:rsidR="0020227C" w:rsidRDefault="0020227C">
            <w:pPr>
              <w:pStyle w:val="aa"/>
              <w:adjustRightInd w:val="0"/>
              <w:snapToGrid w:val="0"/>
              <w:spacing w:after="0"/>
              <w:ind w:firstLineChars="200"/>
              <w:rPr>
                <w:rFonts w:ascii="仿宋_GB2312" w:eastAsia="仿宋_GB2312"/>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Ansi="仿宋" w:cs="黑体" w:hint="eastAsia"/>
                <w:szCs w:val="21"/>
              </w:rPr>
              <w:t>顺利完成省级和国家级考试相关工作。</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p w:rsidR="0020227C" w:rsidRDefault="0020227C">
            <w:pPr>
              <w:pStyle w:val="aa"/>
              <w:adjustRightInd w:val="0"/>
              <w:snapToGrid w:val="0"/>
              <w:spacing w:after="0"/>
              <w:ind w:firstLineChars="200"/>
              <w:rPr>
                <w:rFonts w:ascii="仿宋_GB2312" w:eastAsia="仿宋_GB2312"/>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仿宋_GB2312" w:cs="仿宋_GB2312"/>
                <w:szCs w:val="21"/>
              </w:rPr>
            </w:pPr>
          </w:p>
        </w:tc>
      </w:tr>
      <w:tr w:rsidR="0020227C" w:rsidTr="0020227C">
        <w:trPr>
          <w:trHeight w:val="1121"/>
          <w:jc w:val="center"/>
        </w:trPr>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仿宋" w:cs="黑体" w:hint="eastAsia"/>
                <w:szCs w:val="21"/>
              </w:rPr>
              <w:t>确保网络安全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黑体"/>
                <w:szCs w:val="21"/>
              </w:rPr>
            </w:pPr>
            <w:r>
              <w:rPr>
                <w:rFonts w:ascii="仿宋_GB2312" w:eastAsia="仿宋_GB2312" w:hAnsi="仿宋" w:cs="黑体" w:hint="eastAsia"/>
                <w:szCs w:val="21"/>
              </w:rPr>
              <w:t>①按要求做好各类网络安全报表上报；</w:t>
            </w:r>
          </w:p>
          <w:p w:rsidR="0020227C" w:rsidRDefault="0020227C">
            <w:pPr>
              <w:adjustRightInd w:val="0"/>
              <w:snapToGrid w:val="0"/>
              <w:ind w:firstLineChars="200" w:firstLine="420"/>
              <w:rPr>
                <w:rFonts w:ascii="仿宋_GB2312" w:eastAsia="仿宋_GB2312" w:hAnsi="仿宋" w:cs="黑体"/>
                <w:szCs w:val="21"/>
              </w:rPr>
            </w:pPr>
            <w:r>
              <w:rPr>
                <w:rFonts w:ascii="仿宋_GB2312" w:eastAsia="仿宋_GB2312" w:hAnsi="仿宋" w:cs="黑体" w:hint="eastAsia"/>
                <w:szCs w:val="21"/>
              </w:rPr>
              <w:t>②按要求落实敏感时期网络安全措施；</w:t>
            </w:r>
          </w:p>
          <w:p w:rsidR="0020227C" w:rsidRDefault="0020227C">
            <w:pPr>
              <w:adjustRightInd w:val="0"/>
              <w:snapToGrid w:val="0"/>
              <w:ind w:firstLineChars="200" w:firstLine="420"/>
              <w:rPr>
                <w:rFonts w:ascii="仿宋_GB2312" w:eastAsia="仿宋_GB2312" w:hAnsi="仿宋" w:cs="黑体"/>
                <w:szCs w:val="21"/>
              </w:rPr>
            </w:pPr>
            <w:r>
              <w:rPr>
                <w:rFonts w:ascii="仿宋_GB2312" w:eastAsia="仿宋_GB2312" w:hAnsi="仿宋" w:cs="黑体" w:hint="eastAsia"/>
                <w:szCs w:val="21"/>
              </w:rPr>
              <w:t>③及时处理各类网络安全预警与安全事件；</w:t>
            </w:r>
          </w:p>
          <w:p w:rsidR="0020227C" w:rsidRDefault="0020227C">
            <w:pPr>
              <w:pStyle w:val="aa"/>
              <w:adjustRightInd w:val="0"/>
              <w:snapToGrid w:val="0"/>
              <w:spacing w:after="0"/>
              <w:ind w:firstLineChars="200"/>
              <w:rPr>
                <w:rFonts w:ascii="仿宋_GB2312" w:eastAsia="仿宋_GB2312"/>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int="eastAsia"/>
                <w:szCs w:val="21"/>
              </w:rPr>
              <w:t>建设日志审计系统等网络安全设施，提升网络安全防护水平。</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Ansi="仿宋" w:cs="仿宋" w:hint="eastAsia"/>
                <w:szCs w:val="21"/>
              </w:rPr>
              <w:t>完成得15分，未完成不得分。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pStyle w:val="aa"/>
              <w:ind w:firstLine="210"/>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pStyle w:val="aa"/>
              <w:ind w:firstLine="210"/>
              <w:jc w:val="center"/>
              <w:rPr>
                <w:rFonts w:ascii="仿宋_GB2312" w:eastAsia="仿宋_GB2312" w:hAnsi="仿宋_GB2312" w:cs="仿宋_GB2312"/>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仿宋_GB2312" w:cs="仿宋_GB2312"/>
                <w:szCs w:val="21"/>
              </w:rPr>
            </w:pPr>
          </w:p>
        </w:tc>
      </w:tr>
      <w:tr w:rsidR="0020227C" w:rsidTr="0020227C">
        <w:trPr>
          <w:trHeight w:val="1191"/>
          <w:jc w:val="center"/>
        </w:trPr>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jc w:val="center"/>
              <w:rPr>
                <w:rFonts w:ascii="仿宋_GB2312" w:eastAsia="仿宋_GB2312" w:hAnsi="仿宋" w:cs="仿宋"/>
                <w:bCs/>
                <w:szCs w:val="21"/>
              </w:rPr>
            </w:pPr>
            <w:r>
              <w:rPr>
                <w:rFonts w:ascii="仿宋_GB2312" w:eastAsia="仿宋_GB2312" w:hAnsi="仿宋" w:cs="仿宋" w:hint="eastAsia"/>
                <w:bCs/>
                <w:szCs w:val="21"/>
              </w:rPr>
              <w:t>其它工作</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黑体"/>
                <w:szCs w:val="21"/>
              </w:rPr>
            </w:pPr>
            <w:r>
              <w:rPr>
                <w:rFonts w:ascii="仿宋_GB2312" w:eastAsia="仿宋_GB2312" w:hAnsi="仿宋" w:cs="黑体" w:hint="eastAsia"/>
                <w:szCs w:val="21"/>
              </w:rPr>
              <w:fldChar w:fldCharType="begin"/>
            </w:r>
            <w:r>
              <w:rPr>
                <w:rFonts w:ascii="仿宋_GB2312" w:eastAsia="仿宋_GB2312" w:hAnsi="仿宋" w:cs="黑体" w:hint="eastAsia"/>
                <w:szCs w:val="21"/>
              </w:rPr>
              <w:instrText xml:space="preserve"> = 1 \* GB3 </w:instrText>
            </w:r>
            <w:r>
              <w:rPr>
                <w:rFonts w:ascii="仿宋_GB2312" w:eastAsia="仿宋_GB2312" w:hAnsi="仿宋" w:cs="黑体" w:hint="eastAsia"/>
                <w:szCs w:val="21"/>
              </w:rPr>
              <w:fldChar w:fldCharType="separate"/>
            </w:r>
            <w:r>
              <w:rPr>
                <w:rFonts w:ascii="仿宋_GB2312" w:eastAsia="仿宋_GB2312" w:hAnsi="仿宋" w:cs="黑体" w:hint="eastAsia"/>
                <w:szCs w:val="21"/>
              </w:rPr>
              <w:t>①</w:t>
            </w:r>
            <w:r>
              <w:rPr>
                <w:rFonts w:ascii="仿宋_GB2312" w:eastAsia="仿宋_GB2312" w:hAnsi="仿宋" w:cs="黑体" w:hint="eastAsia"/>
                <w:szCs w:val="21"/>
              </w:rPr>
              <w:fldChar w:fldCharType="end"/>
            </w:r>
            <w:r>
              <w:rPr>
                <w:rFonts w:ascii="仿宋_GB2312" w:eastAsia="仿宋_GB2312" w:hAnsi="仿宋" w:cs="黑体" w:hint="eastAsia"/>
                <w:szCs w:val="21"/>
              </w:rPr>
              <w:t>扩容</w:t>
            </w:r>
            <w:proofErr w:type="gramStart"/>
            <w:r>
              <w:rPr>
                <w:rFonts w:ascii="仿宋_GB2312" w:eastAsia="仿宋_GB2312" w:hAnsi="仿宋" w:cs="黑体" w:hint="eastAsia"/>
                <w:szCs w:val="21"/>
              </w:rPr>
              <w:t>公有云</w:t>
            </w:r>
            <w:proofErr w:type="gramEnd"/>
            <w:r>
              <w:rPr>
                <w:rFonts w:ascii="仿宋_GB2312" w:eastAsia="仿宋_GB2312" w:hAnsi="仿宋" w:cs="黑体" w:hint="eastAsia"/>
                <w:szCs w:val="21"/>
              </w:rPr>
              <w:t>平台（双高）；</w:t>
            </w:r>
          </w:p>
          <w:p w:rsidR="0020227C" w:rsidRDefault="0020227C">
            <w:pPr>
              <w:adjustRightInd w:val="0"/>
              <w:snapToGrid w:val="0"/>
              <w:ind w:firstLineChars="200" w:firstLine="420"/>
              <w:rPr>
                <w:rFonts w:ascii="仿宋_GB2312" w:eastAsia="仿宋_GB2312" w:hAnsi="仿宋" w:cs="黑体"/>
                <w:szCs w:val="21"/>
              </w:rPr>
            </w:pPr>
            <w:r>
              <w:rPr>
                <w:rFonts w:ascii="仿宋_GB2312" w:eastAsia="仿宋_GB2312" w:hAnsi="仿宋" w:cs="黑体" w:hint="eastAsia"/>
                <w:szCs w:val="21"/>
              </w:rPr>
              <w:fldChar w:fldCharType="begin"/>
            </w:r>
            <w:r>
              <w:rPr>
                <w:rFonts w:ascii="仿宋_GB2312" w:eastAsia="仿宋_GB2312" w:hAnsi="仿宋" w:cs="黑体" w:hint="eastAsia"/>
                <w:szCs w:val="21"/>
              </w:rPr>
              <w:instrText xml:space="preserve"> = 2 \* GB3 </w:instrText>
            </w:r>
            <w:r>
              <w:rPr>
                <w:rFonts w:ascii="仿宋_GB2312" w:eastAsia="仿宋_GB2312" w:hAnsi="仿宋" w:cs="黑体" w:hint="eastAsia"/>
                <w:szCs w:val="21"/>
              </w:rPr>
              <w:fldChar w:fldCharType="separate"/>
            </w:r>
            <w:r>
              <w:rPr>
                <w:rFonts w:ascii="仿宋_GB2312" w:eastAsia="仿宋_GB2312" w:hAnsi="仿宋" w:cs="黑体" w:hint="eastAsia"/>
                <w:szCs w:val="21"/>
              </w:rPr>
              <w:t>②</w:t>
            </w:r>
            <w:r>
              <w:rPr>
                <w:rFonts w:ascii="仿宋_GB2312" w:eastAsia="仿宋_GB2312" w:hAnsi="仿宋" w:cs="黑体" w:hint="eastAsia"/>
                <w:szCs w:val="21"/>
              </w:rPr>
              <w:fldChar w:fldCharType="end"/>
            </w:r>
            <w:r>
              <w:rPr>
                <w:rFonts w:ascii="仿宋_GB2312" w:eastAsia="仿宋_GB2312" w:hint="eastAsia"/>
                <w:bCs/>
                <w:szCs w:val="21"/>
              </w:rPr>
              <w:t>完成人脸库管理系统建设</w:t>
            </w:r>
            <w:r>
              <w:rPr>
                <w:rFonts w:ascii="仿宋_GB2312" w:eastAsia="仿宋_GB2312" w:hAnsi="仿宋" w:cs="黑体" w:hint="eastAsia"/>
                <w:szCs w:val="21"/>
              </w:rPr>
              <w:t>；</w:t>
            </w:r>
          </w:p>
          <w:p w:rsidR="0020227C" w:rsidRDefault="0020227C">
            <w:pPr>
              <w:pStyle w:val="aa"/>
              <w:adjustRightInd w:val="0"/>
              <w:snapToGrid w:val="0"/>
              <w:spacing w:after="0"/>
              <w:ind w:firstLineChars="200"/>
              <w:rPr>
                <w:rFonts w:ascii="仿宋_GB2312" w:eastAsia="仿宋_GB2312"/>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完成茶山校区IPV6网络部署</w:t>
            </w:r>
            <w:r>
              <w:rPr>
                <w:rFonts w:ascii="仿宋_GB2312" w:eastAsia="仿宋_GB2312" w:hAnsi="仿宋" w:cs="黑体" w:hint="eastAsia"/>
                <w:szCs w:val="21"/>
              </w:rPr>
              <w:t>（双高）</w:t>
            </w:r>
            <w:r>
              <w:rPr>
                <w:rFonts w:ascii="仿宋_GB2312" w:eastAsia="仿宋_GB2312" w:hAnsi="仿宋" w:cs="仿宋" w:hint="eastAsia"/>
                <w:szCs w:val="21"/>
              </w:rPr>
              <w:t>；</w:t>
            </w:r>
          </w:p>
          <w:p w:rsidR="0020227C" w:rsidRDefault="0020227C">
            <w:pPr>
              <w:widowControl/>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Ansi="仿宋" w:cs="仿宋" w:hint="eastAsia"/>
                <w:szCs w:val="21"/>
              </w:rPr>
              <w:t>做好</w:t>
            </w:r>
            <w:proofErr w:type="gramStart"/>
            <w:r>
              <w:rPr>
                <w:rFonts w:ascii="仿宋_GB2312" w:eastAsia="仿宋_GB2312" w:hAnsi="仿宋" w:cs="仿宋" w:hint="eastAsia"/>
                <w:szCs w:val="21"/>
              </w:rPr>
              <w:t>浙政钉和</w:t>
            </w:r>
            <w:proofErr w:type="gramEnd"/>
            <w:r>
              <w:rPr>
                <w:rFonts w:ascii="仿宋_GB2312" w:eastAsia="仿宋_GB2312" w:hAnsi="仿宋" w:cs="仿宋" w:hint="eastAsia"/>
                <w:szCs w:val="21"/>
              </w:rPr>
              <w:t>校园钉钉管理与维护工作。</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1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①</w:t>
            </w:r>
            <w:r>
              <w:rPr>
                <w:rFonts w:ascii="仿宋_GB2312" w:eastAsia="仿宋_GB2312" w:hAnsi="仿宋" w:cs="仿宋" w:hint="eastAsia"/>
                <w:szCs w:val="21"/>
              </w:rPr>
              <w:fldChar w:fldCharType="end"/>
            </w:r>
            <w:r>
              <w:rPr>
                <w:rFonts w:ascii="仿宋_GB2312" w:eastAsia="仿宋_GB2312" w:hAnsi="仿宋" w:cs="仿宋" w:hint="eastAsia"/>
                <w:szCs w:val="21"/>
              </w:rPr>
              <w:t>完成得10分，未完成不得分；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2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②</w:t>
            </w:r>
            <w:r>
              <w:rPr>
                <w:rFonts w:ascii="仿宋_GB2312" w:eastAsia="仿宋_GB2312" w:hAnsi="仿宋" w:cs="仿宋" w:hint="eastAsia"/>
                <w:szCs w:val="21"/>
              </w:rPr>
              <w:fldChar w:fldCharType="end"/>
            </w:r>
            <w:r>
              <w:rPr>
                <w:rFonts w:ascii="仿宋_GB2312" w:eastAsia="仿宋_GB2312" w:hAnsi="仿宋" w:cs="仿宋" w:hint="eastAsia"/>
                <w:szCs w:val="21"/>
              </w:rPr>
              <w:t>完成得10分，未完成不得分；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3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③</w:t>
            </w:r>
            <w:r>
              <w:rPr>
                <w:rFonts w:ascii="仿宋_GB2312" w:eastAsia="仿宋_GB2312" w:hAnsi="仿宋" w:cs="仿宋" w:hint="eastAsia"/>
                <w:szCs w:val="21"/>
              </w:rPr>
              <w:fldChar w:fldCharType="end"/>
            </w:r>
            <w:r>
              <w:rPr>
                <w:rFonts w:ascii="仿宋_GB2312" w:eastAsia="仿宋_GB2312" w:hAnsi="仿宋" w:cs="仿宋" w:hint="eastAsia"/>
                <w:szCs w:val="21"/>
              </w:rPr>
              <w:t>完成得10分，未完成不得分；</w:t>
            </w:r>
          </w:p>
          <w:p w:rsidR="0020227C" w:rsidRDefault="0020227C">
            <w:pPr>
              <w:adjustRightInd w:val="0"/>
              <w:snapToGrid w:val="0"/>
              <w:ind w:firstLineChars="200" w:firstLine="420"/>
              <w:rPr>
                <w:rFonts w:ascii="仿宋_GB2312" w:eastAsia="仿宋_GB2312" w:hAnsi="仿宋" w:cs="仿宋"/>
                <w:szCs w:val="21"/>
              </w:rPr>
            </w:pPr>
            <w:r>
              <w:rPr>
                <w:rFonts w:ascii="仿宋_GB2312" w:eastAsia="仿宋_GB2312" w:hAnsi="仿宋" w:cs="仿宋" w:hint="eastAsia"/>
                <w:szCs w:val="21"/>
              </w:rPr>
              <w:fldChar w:fldCharType="begin"/>
            </w:r>
            <w:r>
              <w:rPr>
                <w:rFonts w:ascii="仿宋_GB2312" w:eastAsia="仿宋_GB2312" w:hAnsi="仿宋" w:cs="仿宋" w:hint="eastAsia"/>
                <w:szCs w:val="21"/>
              </w:rPr>
              <w:instrText xml:space="preserve"> = 4 \* GB3 </w:instrText>
            </w:r>
            <w:r>
              <w:rPr>
                <w:rFonts w:ascii="仿宋_GB2312" w:eastAsia="仿宋_GB2312" w:hAnsi="仿宋" w:cs="仿宋" w:hint="eastAsia"/>
                <w:szCs w:val="21"/>
              </w:rPr>
              <w:fldChar w:fldCharType="separate"/>
            </w:r>
            <w:r>
              <w:rPr>
                <w:rFonts w:ascii="仿宋_GB2312" w:eastAsia="仿宋_GB2312" w:hAnsi="仿宋" w:cs="仿宋" w:hint="eastAsia"/>
                <w:szCs w:val="21"/>
              </w:rPr>
              <w:t>④</w:t>
            </w:r>
            <w:r>
              <w:rPr>
                <w:rFonts w:ascii="仿宋_GB2312" w:eastAsia="仿宋_GB2312" w:hAnsi="仿宋" w:cs="仿宋" w:hint="eastAsia"/>
                <w:szCs w:val="21"/>
              </w:rPr>
              <w:fldChar w:fldCharType="end"/>
            </w:r>
            <w:r>
              <w:rPr>
                <w:rFonts w:ascii="仿宋_GB2312" w:eastAsia="仿宋_GB2312" w:hAnsi="仿宋" w:cs="仿宋" w:hint="eastAsia"/>
                <w:szCs w:val="21"/>
              </w:rPr>
              <w:t>完成得10分，未完成不得分。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仿宋_GB2312" w:cs="仿宋_GB2312"/>
                <w:szCs w:val="21"/>
              </w:rPr>
            </w:pPr>
          </w:p>
        </w:tc>
      </w:tr>
    </w:tbl>
    <w:p w:rsidR="0020227C" w:rsidRDefault="0020227C" w:rsidP="0020227C">
      <w:pP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br w:type="page"/>
      </w:r>
    </w:p>
    <w:p w:rsidR="0020227C" w:rsidRDefault="0020227C" w:rsidP="0020227C">
      <w:pPr>
        <w:keepNext/>
        <w:keepLines/>
        <w:adjustRightInd w:val="0"/>
        <w:snapToGrid w:val="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教师发展中心2021年度目标任务绩效考核表</w:t>
      </w:r>
    </w:p>
    <w:tbl>
      <w:tblPr>
        <w:tblW w:w="15180" w:type="dxa"/>
        <w:jc w:val="center"/>
        <w:tblCellMar>
          <w:left w:w="10" w:type="dxa"/>
          <w:right w:w="10" w:type="dxa"/>
        </w:tblCellMar>
        <w:tblLook w:val="04A0" w:firstRow="1" w:lastRow="0" w:firstColumn="1" w:lastColumn="0" w:noHBand="0" w:noVBand="1"/>
      </w:tblPr>
      <w:tblGrid>
        <w:gridCol w:w="611"/>
        <w:gridCol w:w="2524"/>
        <w:gridCol w:w="5981"/>
        <w:gridCol w:w="4536"/>
        <w:gridCol w:w="567"/>
        <w:gridCol w:w="484"/>
        <w:gridCol w:w="477"/>
      </w:tblGrid>
      <w:tr w:rsidR="0020227C" w:rsidTr="0020227C">
        <w:trPr>
          <w:trHeight w:val="510"/>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培优</w:t>
            </w:r>
          </w:p>
        </w:tc>
      </w:tr>
      <w:tr w:rsidR="0020227C" w:rsidTr="0020227C">
        <w:trPr>
          <w:trHeight w:val="1928"/>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1</w:t>
            </w: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组织教师教学能力大赛</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1 \* GB3 </w:instrText>
            </w:r>
            <w:r>
              <w:rPr>
                <w:rFonts w:ascii="仿宋_GB2312" w:eastAsia="仿宋_GB2312" w:hint="eastAsia"/>
                <w:kern w:val="0"/>
                <w:szCs w:val="21"/>
              </w:rPr>
              <w:fldChar w:fldCharType="separate"/>
            </w:r>
            <w:r>
              <w:rPr>
                <w:rFonts w:ascii="仿宋_GB2312" w:eastAsia="仿宋_GB2312" w:hint="eastAsia"/>
                <w:kern w:val="0"/>
                <w:szCs w:val="21"/>
              </w:rPr>
              <w:t>①</w:t>
            </w:r>
            <w:r>
              <w:rPr>
                <w:rFonts w:ascii="仿宋_GB2312" w:eastAsia="仿宋_GB2312" w:hint="eastAsia"/>
                <w:kern w:val="0"/>
                <w:szCs w:val="21"/>
              </w:rPr>
              <w:fldChar w:fldCharType="end"/>
            </w:r>
            <w:r>
              <w:rPr>
                <w:rFonts w:ascii="仿宋_GB2312" w:eastAsia="仿宋_GB2312" w:hAnsi="宋体" w:cs="宋体" w:hint="eastAsia"/>
                <w:szCs w:val="21"/>
              </w:rPr>
              <w:t>1月份发动各系部优秀教师参加教师教学能力大赛，全程跟进和服务于参赛团队；</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2 \* GB3 </w:instrText>
            </w:r>
            <w:r>
              <w:rPr>
                <w:rFonts w:ascii="仿宋_GB2312" w:eastAsia="仿宋_GB2312" w:hint="eastAsia"/>
                <w:bCs/>
                <w:kern w:val="0"/>
                <w:szCs w:val="21"/>
              </w:rPr>
              <w:fldChar w:fldCharType="separate"/>
            </w:r>
            <w:r>
              <w:rPr>
                <w:rFonts w:ascii="仿宋_GB2312" w:eastAsia="仿宋_GB2312" w:hint="eastAsia"/>
                <w:bCs/>
                <w:kern w:val="0"/>
                <w:szCs w:val="21"/>
              </w:rPr>
              <w:t>②</w:t>
            </w:r>
            <w:r>
              <w:rPr>
                <w:rFonts w:ascii="仿宋_GB2312" w:eastAsia="仿宋_GB2312" w:hint="eastAsia"/>
                <w:bCs/>
                <w:kern w:val="0"/>
                <w:szCs w:val="21"/>
              </w:rPr>
              <w:fldChar w:fldCharType="end"/>
            </w:r>
            <w:r>
              <w:rPr>
                <w:rFonts w:ascii="仿宋_GB2312" w:eastAsia="仿宋_GB2312" w:hAnsi="宋体" w:cs="宋体" w:hint="eastAsia"/>
                <w:szCs w:val="21"/>
              </w:rPr>
              <w:t>组织教师培训、指导和选拔，3月份参照去年省赛要求举办校级教学能力现场赛；</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3 \* GB3 </w:instrText>
            </w:r>
            <w:r>
              <w:rPr>
                <w:rFonts w:ascii="仿宋_GB2312" w:eastAsia="仿宋_GB2312" w:hint="eastAsia"/>
                <w:bCs/>
                <w:kern w:val="0"/>
                <w:szCs w:val="21"/>
              </w:rPr>
              <w:fldChar w:fldCharType="separate"/>
            </w:r>
            <w:r>
              <w:rPr>
                <w:rFonts w:ascii="仿宋_GB2312" w:eastAsia="仿宋_GB2312" w:hint="eastAsia"/>
                <w:bCs/>
                <w:kern w:val="0"/>
                <w:szCs w:val="21"/>
              </w:rPr>
              <w:t>③</w:t>
            </w:r>
            <w:r>
              <w:rPr>
                <w:rFonts w:ascii="仿宋_GB2312" w:eastAsia="仿宋_GB2312" w:hint="eastAsia"/>
                <w:bCs/>
                <w:kern w:val="0"/>
                <w:szCs w:val="21"/>
              </w:rPr>
              <w:fldChar w:fldCharType="end"/>
            </w:r>
            <w:r>
              <w:rPr>
                <w:rFonts w:ascii="仿宋_GB2312" w:eastAsia="仿宋_GB2312" w:hAnsi="宋体" w:cs="宋体" w:hint="eastAsia"/>
                <w:szCs w:val="21"/>
              </w:rPr>
              <w:t>邀请专家开讲座做指导，提升教师综合素质和参赛作品水平，遴选团队参加省赛，争取省级、国家级教学能力大赛奖项。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1 \* GB3 </w:instrText>
            </w:r>
            <w:r>
              <w:rPr>
                <w:rFonts w:ascii="仿宋_GB2312" w:eastAsia="仿宋_GB2312" w:hint="eastAsia"/>
                <w:kern w:val="0"/>
                <w:szCs w:val="21"/>
              </w:rPr>
              <w:fldChar w:fldCharType="separate"/>
            </w:r>
            <w:r>
              <w:rPr>
                <w:rFonts w:ascii="仿宋_GB2312" w:eastAsia="仿宋_GB2312" w:hint="eastAsia"/>
                <w:kern w:val="0"/>
                <w:szCs w:val="21"/>
              </w:rPr>
              <w:t>①</w:t>
            </w:r>
            <w:r>
              <w:rPr>
                <w:rFonts w:ascii="仿宋_GB2312" w:eastAsia="仿宋_GB2312" w:hint="eastAsia"/>
                <w:kern w:val="0"/>
                <w:szCs w:val="21"/>
              </w:rPr>
              <w:fldChar w:fldCharType="end"/>
            </w:r>
            <w:r>
              <w:rPr>
                <w:rFonts w:ascii="仿宋_GB2312" w:eastAsia="仿宋_GB2312" w:hAnsi="宋体" w:cs="宋体" w:hint="eastAsia"/>
                <w:szCs w:val="21"/>
              </w:rPr>
              <w:t>完成任务得50分，未完成不得分；</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2 \* GB3 </w:instrText>
            </w:r>
            <w:r>
              <w:rPr>
                <w:rFonts w:ascii="仿宋_GB2312" w:eastAsia="仿宋_GB2312" w:hint="eastAsia"/>
                <w:bCs/>
                <w:kern w:val="0"/>
                <w:szCs w:val="21"/>
              </w:rPr>
              <w:fldChar w:fldCharType="separate"/>
            </w:r>
            <w:r>
              <w:rPr>
                <w:rFonts w:ascii="仿宋_GB2312" w:eastAsia="仿宋_GB2312" w:hint="eastAsia"/>
                <w:bCs/>
                <w:kern w:val="0"/>
                <w:szCs w:val="21"/>
              </w:rPr>
              <w:t>②</w:t>
            </w:r>
            <w:r>
              <w:rPr>
                <w:rFonts w:ascii="仿宋_GB2312" w:eastAsia="仿宋_GB2312" w:hint="eastAsia"/>
                <w:bCs/>
                <w:kern w:val="0"/>
                <w:szCs w:val="21"/>
              </w:rPr>
              <w:fldChar w:fldCharType="end"/>
            </w:r>
            <w:r>
              <w:rPr>
                <w:rFonts w:ascii="仿宋_GB2312" w:eastAsia="仿宋_GB2312" w:hAnsi="宋体" w:cs="宋体" w:hint="eastAsia"/>
                <w:szCs w:val="21"/>
              </w:rPr>
              <w:t>完成任务得50分，未完成不得分；</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3 \* GB3 </w:instrText>
            </w:r>
            <w:r>
              <w:rPr>
                <w:rFonts w:ascii="仿宋_GB2312" w:eastAsia="仿宋_GB2312" w:hint="eastAsia"/>
                <w:bCs/>
                <w:kern w:val="0"/>
                <w:szCs w:val="21"/>
              </w:rPr>
              <w:fldChar w:fldCharType="separate"/>
            </w:r>
            <w:r>
              <w:rPr>
                <w:rFonts w:ascii="仿宋_GB2312" w:eastAsia="仿宋_GB2312" w:hint="eastAsia"/>
                <w:bCs/>
                <w:kern w:val="0"/>
                <w:szCs w:val="21"/>
              </w:rPr>
              <w:t>③</w:t>
            </w:r>
            <w:r>
              <w:rPr>
                <w:rFonts w:ascii="仿宋_GB2312" w:eastAsia="仿宋_GB2312" w:hint="eastAsia"/>
                <w:bCs/>
                <w:kern w:val="0"/>
                <w:szCs w:val="21"/>
              </w:rPr>
              <w:fldChar w:fldCharType="end"/>
            </w:r>
            <w:r>
              <w:rPr>
                <w:rFonts w:ascii="仿宋_GB2312" w:eastAsia="仿宋_GB2312" w:hAnsi="宋体" w:cs="宋体" w:hint="eastAsia"/>
                <w:szCs w:val="21"/>
              </w:rPr>
              <w:t>完成任务得90分，未完成不得分。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190</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c>
          <w:tcPr>
            <w:tcW w:w="477"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r>
      <w:tr w:rsidR="0020227C" w:rsidTr="0020227C">
        <w:trPr>
          <w:trHeight w:val="1757"/>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组织教师发展培训</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1 \* GB3 </w:instrText>
            </w:r>
            <w:r>
              <w:rPr>
                <w:rFonts w:ascii="仿宋_GB2312" w:eastAsia="仿宋_GB2312" w:hint="eastAsia"/>
                <w:kern w:val="0"/>
                <w:szCs w:val="21"/>
              </w:rPr>
              <w:fldChar w:fldCharType="separate"/>
            </w:r>
            <w:r>
              <w:rPr>
                <w:rFonts w:ascii="仿宋_GB2312" w:eastAsia="仿宋_GB2312" w:hint="eastAsia"/>
                <w:kern w:val="0"/>
                <w:szCs w:val="21"/>
              </w:rPr>
              <w:t>①</w:t>
            </w:r>
            <w:r>
              <w:rPr>
                <w:rFonts w:ascii="仿宋_GB2312" w:eastAsia="仿宋_GB2312" w:hint="eastAsia"/>
                <w:kern w:val="0"/>
                <w:szCs w:val="21"/>
              </w:rPr>
              <w:fldChar w:fldCharType="end"/>
            </w:r>
            <w:r>
              <w:rPr>
                <w:rFonts w:ascii="仿宋_GB2312" w:eastAsia="仿宋_GB2312" w:hAnsi="宋体" w:cs="宋体" w:hint="eastAsia"/>
                <w:szCs w:val="21"/>
              </w:rPr>
              <w:t xml:space="preserve">活页式教材编写相关讲座1次（5月份）； </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2 \* GB3 </w:instrText>
            </w:r>
            <w:r>
              <w:rPr>
                <w:rFonts w:ascii="仿宋_GB2312" w:eastAsia="仿宋_GB2312" w:hint="eastAsia"/>
                <w:bCs/>
                <w:kern w:val="0"/>
                <w:szCs w:val="21"/>
              </w:rPr>
              <w:fldChar w:fldCharType="separate"/>
            </w:r>
            <w:r>
              <w:rPr>
                <w:rFonts w:ascii="仿宋_GB2312" w:eastAsia="仿宋_GB2312" w:hint="eastAsia"/>
                <w:bCs/>
                <w:kern w:val="0"/>
                <w:szCs w:val="21"/>
              </w:rPr>
              <w:t>②</w:t>
            </w:r>
            <w:r>
              <w:rPr>
                <w:rFonts w:ascii="仿宋_GB2312" w:eastAsia="仿宋_GB2312" w:hint="eastAsia"/>
                <w:bCs/>
                <w:kern w:val="0"/>
                <w:szCs w:val="21"/>
              </w:rPr>
              <w:fldChar w:fldCharType="end"/>
            </w:r>
            <w:r>
              <w:rPr>
                <w:rFonts w:ascii="仿宋_GB2312" w:eastAsia="仿宋_GB2312" w:hAnsi="宋体" w:cs="宋体" w:hint="eastAsia"/>
                <w:szCs w:val="21"/>
              </w:rPr>
              <w:t>课程</w:t>
            </w:r>
            <w:proofErr w:type="gramStart"/>
            <w:r>
              <w:rPr>
                <w:rFonts w:ascii="仿宋_GB2312" w:eastAsia="仿宋_GB2312" w:hAnsi="宋体" w:cs="宋体" w:hint="eastAsia"/>
                <w:szCs w:val="21"/>
              </w:rPr>
              <w:t>思政相关</w:t>
            </w:r>
            <w:proofErr w:type="gramEnd"/>
            <w:r>
              <w:rPr>
                <w:rFonts w:ascii="仿宋_GB2312" w:eastAsia="仿宋_GB2312" w:hAnsi="宋体" w:cs="宋体" w:hint="eastAsia"/>
                <w:szCs w:val="21"/>
              </w:rPr>
              <w:t xml:space="preserve">讲座1次（6月份）； </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int="eastAsia"/>
                <w:bCs/>
                <w:kern w:val="0"/>
                <w:szCs w:val="21"/>
              </w:rPr>
              <w:fldChar w:fldCharType="begin"/>
            </w:r>
            <w:r>
              <w:rPr>
                <w:rFonts w:ascii="仿宋_GB2312" w:eastAsia="仿宋_GB2312" w:hint="eastAsia"/>
                <w:bCs/>
                <w:kern w:val="0"/>
                <w:szCs w:val="21"/>
              </w:rPr>
              <w:instrText xml:space="preserve"> = 3 \* GB3 </w:instrText>
            </w:r>
            <w:r>
              <w:rPr>
                <w:rFonts w:ascii="仿宋_GB2312" w:eastAsia="仿宋_GB2312" w:hint="eastAsia"/>
                <w:bCs/>
                <w:kern w:val="0"/>
                <w:szCs w:val="21"/>
              </w:rPr>
              <w:fldChar w:fldCharType="separate"/>
            </w:r>
            <w:r>
              <w:rPr>
                <w:rFonts w:ascii="仿宋_GB2312" w:eastAsia="仿宋_GB2312" w:hint="eastAsia"/>
                <w:bCs/>
                <w:kern w:val="0"/>
                <w:szCs w:val="21"/>
              </w:rPr>
              <w:t>③</w:t>
            </w:r>
            <w:r>
              <w:rPr>
                <w:rFonts w:ascii="仿宋_GB2312" w:eastAsia="仿宋_GB2312" w:hint="eastAsia"/>
                <w:bCs/>
                <w:kern w:val="0"/>
                <w:szCs w:val="21"/>
              </w:rPr>
              <w:fldChar w:fldCharType="end"/>
            </w:r>
            <w:r>
              <w:rPr>
                <w:rFonts w:ascii="仿宋_GB2312" w:eastAsia="仿宋_GB2312" w:hAnsi="宋体" w:cs="宋体" w:hint="eastAsia"/>
                <w:szCs w:val="21"/>
              </w:rPr>
              <w:t>在职人员博士申请方向讲座1次（9月份）；</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仿宋" w:cs="黑体" w:hint="eastAsia"/>
                <w:szCs w:val="21"/>
              </w:rPr>
              <w:t>④</w:t>
            </w:r>
            <w:r>
              <w:rPr>
                <w:rFonts w:ascii="仿宋_GB2312" w:eastAsia="仿宋_GB2312" w:hAnsi="宋体" w:cs="宋体" w:hint="eastAsia"/>
                <w:szCs w:val="21"/>
              </w:rPr>
              <w:t>开展信息化教学技术项目培训（10月份前）；</w:t>
            </w:r>
          </w:p>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⑤开展课堂教学创新项目培训（11月份前）。</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每完成1个任务得16分。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80</w:t>
            </w:r>
          </w:p>
        </w:tc>
        <w:tc>
          <w:tcPr>
            <w:tcW w:w="484"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仿宋_GB2312" w:cs="仿宋_GB2312"/>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836"/>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青年教师助讲培养</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t>每学期认真组织青年教师助讲培养开展、结对、中期检查、考核等工作。</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t>每学期完成任务得25分。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484"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仿宋_GB2312" w:cs="仿宋_GB2312"/>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81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4</w:t>
            </w: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教师发展中心建设</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1 \* GB3 </w:instrText>
            </w:r>
            <w:r>
              <w:rPr>
                <w:rFonts w:ascii="仿宋_GB2312" w:eastAsia="仿宋_GB2312" w:hint="eastAsia"/>
                <w:kern w:val="0"/>
                <w:szCs w:val="21"/>
              </w:rPr>
              <w:fldChar w:fldCharType="separate"/>
            </w:r>
            <w:r>
              <w:rPr>
                <w:rFonts w:ascii="仿宋_GB2312" w:eastAsia="仿宋_GB2312" w:hint="eastAsia"/>
                <w:kern w:val="0"/>
                <w:szCs w:val="21"/>
              </w:rPr>
              <w:t>①</w:t>
            </w:r>
            <w:r>
              <w:rPr>
                <w:rFonts w:ascii="仿宋_GB2312" w:eastAsia="仿宋_GB2312" w:hint="eastAsia"/>
                <w:kern w:val="0"/>
                <w:szCs w:val="21"/>
              </w:rPr>
              <w:fldChar w:fldCharType="end"/>
            </w:r>
            <w:proofErr w:type="gramStart"/>
            <w:r>
              <w:rPr>
                <w:rFonts w:ascii="仿宋_GB2312" w:eastAsia="仿宋_GB2312" w:hint="eastAsia"/>
                <w:kern w:val="0"/>
                <w:szCs w:val="21"/>
              </w:rPr>
              <w:t>完善教</w:t>
            </w:r>
            <w:proofErr w:type="gramEnd"/>
            <w:r>
              <w:rPr>
                <w:rFonts w:ascii="仿宋_GB2312" w:eastAsia="仿宋_GB2312" w:hint="eastAsia"/>
                <w:kern w:val="0"/>
                <w:szCs w:val="21"/>
              </w:rPr>
              <w:t>发中心建设方案；</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t>②协助现代教育技术中心，做好</w:t>
            </w:r>
            <w:proofErr w:type="gramStart"/>
            <w:r>
              <w:rPr>
                <w:rFonts w:ascii="仿宋_GB2312" w:eastAsia="仿宋_GB2312" w:hint="eastAsia"/>
                <w:kern w:val="0"/>
                <w:szCs w:val="21"/>
              </w:rPr>
              <w:t>微课录制室</w:t>
            </w:r>
            <w:proofErr w:type="gramEnd"/>
            <w:r>
              <w:rPr>
                <w:rFonts w:ascii="仿宋_GB2312" w:eastAsia="仿宋_GB2312" w:hint="eastAsia"/>
                <w:kern w:val="0"/>
                <w:szCs w:val="21"/>
              </w:rPr>
              <w:t>建设方案，为教师各类资源建设服务；</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3 \* GB3 </w:instrText>
            </w:r>
            <w:r>
              <w:rPr>
                <w:rFonts w:ascii="仿宋_GB2312" w:eastAsia="仿宋_GB2312" w:hint="eastAsia"/>
                <w:kern w:val="0"/>
                <w:szCs w:val="21"/>
              </w:rPr>
              <w:fldChar w:fldCharType="separate"/>
            </w:r>
            <w:r>
              <w:rPr>
                <w:rFonts w:ascii="仿宋_GB2312" w:eastAsia="仿宋_GB2312" w:hint="eastAsia"/>
                <w:kern w:val="0"/>
                <w:szCs w:val="21"/>
              </w:rPr>
              <w:t>③</w:t>
            </w:r>
            <w:r>
              <w:rPr>
                <w:rFonts w:ascii="仿宋_GB2312" w:eastAsia="仿宋_GB2312" w:hint="eastAsia"/>
                <w:kern w:val="0"/>
                <w:szCs w:val="21"/>
              </w:rPr>
              <w:fldChar w:fldCharType="end"/>
            </w:r>
            <w:r>
              <w:rPr>
                <w:rFonts w:ascii="仿宋_GB2312" w:eastAsia="仿宋_GB2312" w:hint="eastAsia"/>
                <w:kern w:val="0"/>
                <w:szCs w:val="21"/>
              </w:rPr>
              <w:t>做好网站建设方案（为省教发示范中心</w:t>
            </w:r>
            <w:proofErr w:type="gramStart"/>
            <w:r>
              <w:rPr>
                <w:rFonts w:ascii="仿宋_GB2312" w:eastAsia="仿宋_GB2312" w:hint="eastAsia"/>
                <w:kern w:val="0"/>
                <w:szCs w:val="21"/>
              </w:rPr>
              <w:t>验收做</w:t>
            </w:r>
            <w:proofErr w:type="gramEnd"/>
            <w:r>
              <w:rPr>
                <w:rFonts w:ascii="仿宋_GB2312" w:eastAsia="仿宋_GB2312" w:hint="eastAsia"/>
                <w:kern w:val="0"/>
                <w:szCs w:val="21"/>
              </w:rPr>
              <w:t>准备）；</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t>④编印教发中心活动简报2期（为省教发示范中心</w:t>
            </w:r>
            <w:proofErr w:type="gramStart"/>
            <w:r>
              <w:rPr>
                <w:rFonts w:ascii="仿宋_GB2312" w:eastAsia="仿宋_GB2312" w:hint="eastAsia"/>
                <w:kern w:val="0"/>
                <w:szCs w:val="21"/>
              </w:rPr>
              <w:t>验收做</w:t>
            </w:r>
            <w:proofErr w:type="gramEnd"/>
            <w:r>
              <w:rPr>
                <w:rFonts w:ascii="仿宋_GB2312" w:eastAsia="仿宋_GB2312" w:hint="eastAsia"/>
                <w:kern w:val="0"/>
                <w:szCs w:val="21"/>
              </w:rPr>
              <w:t>准备）。</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1 \* GB3 </w:instrText>
            </w:r>
            <w:r>
              <w:rPr>
                <w:rFonts w:ascii="仿宋_GB2312" w:eastAsia="仿宋_GB2312" w:hint="eastAsia"/>
                <w:kern w:val="0"/>
                <w:szCs w:val="21"/>
              </w:rPr>
              <w:fldChar w:fldCharType="separate"/>
            </w:r>
            <w:r>
              <w:rPr>
                <w:rFonts w:ascii="仿宋_GB2312" w:eastAsia="仿宋_GB2312" w:hint="eastAsia"/>
                <w:kern w:val="0"/>
                <w:szCs w:val="21"/>
              </w:rPr>
              <w:t>①</w:t>
            </w:r>
            <w:r>
              <w:rPr>
                <w:rFonts w:ascii="仿宋_GB2312" w:eastAsia="仿宋_GB2312" w:hint="eastAsia"/>
                <w:kern w:val="0"/>
                <w:szCs w:val="21"/>
              </w:rPr>
              <w:fldChar w:fldCharType="end"/>
            </w:r>
            <w:r>
              <w:rPr>
                <w:rFonts w:ascii="仿宋_GB2312" w:eastAsia="仿宋_GB2312" w:hint="eastAsia"/>
                <w:kern w:val="0"/>
                <w:szCs w:val="21"/>
              </w:rPr>
              <w:t>完成任务得10分，未完成不得分；</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2 \* GB3 </w:instrText>
            </w:r>
            <w:r>
              <w:rPr>
                <w:rFonts w:ascii="仿宋_GB2312" w:eastAsia="仿宋_GB2312" w:hint="eastAsia"/>
                <w:kern w:val="0"/>
                <w:szCs w:val="21"/>
              </w:rPr>
              <w:fldChar w:fldCharType="separate"/>
            </w:r>
            <w:r>
              <w:rPr>
                <w:rFonts w:ascii="仿宋_GB2312" w:eastAsia="仿宋_GB2312" w:hint="eastAsia"/>
                <w:kern w:val="0"/>
                <w:szCs w:val="21"/>
              </w:rPr>
              <w:t>②</w:t>
            </w:r>
            <w:r>
              <w:rPr>
                <w:rFonts w:ascii="仿宋_GB2312" w:eastAsia="仿宋_GB2312" w:hint="eastAsia"/>
                <w:kern w:val="0"/>
                <w:szCs w:val="21"/>
              </w:rPr>
              <w:fldChar w:fldCharType="end"/>
            </w:r>
            <w:r>
              <w:rPr>
                <w:rFonts w:ascii="仿宋_GB2312" w:eastAsia="仿宋_GB2312" w:hint="eastAsia"/>
                <w:kern w:val="0"/>
                <w:szCs w:val="21"/>
              </w:rPr>
              <w:t>完成任务得20分，未完成不得分；</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3 \* GB3 </w:instrText>
            </w:r>
            <w:r>
              <w:rPr>
                <w:rFonts w:ascii="仿宋_GB2312" w:eastAsia="仿宋_GB2312" w:hint="eastAsia"/>
                <w:kern w:val="0"/>
                <w:szCs w:val="21"/>
              </w:rPr>
              <w:fldChar w:fldCharType="separate"/>
            </w:r>
            <w:r>
              <w:rPr>
                <w:rFonts w:ascii="仿宋_GB2312" w:eastAsia="仿宋_GB2312" w:hint="eastAsia"/>
                <w:kern w:val="0"/>
                <w:szCs w:val="21"/>
              </w:rPr>
              <w:t>③</w:t>
            </w:r>
            <w:r>
              <w:rPr>
                <w:rFonts w:ascii="仿宋_GB2312" w:eastAsia="仿宋_GB2312" w:hint="eastAsia"/>
                <w:kern w:val="0"/>
                <w:szCs w:val="21"/>
              </w:rPr>
              <w:fldChar w:fldCharType="end"/>
            </w:r>
            <w:r>
              <w:rPr>
                <w:rFonts w:ascii="仿宋_GB2312" w:eastAsia="仿宋_GB2312" w:hint="eastAsia"/>
                <w:kern w:val="0"/>
                <w:szCs w:val="21"/>
              </w:rPr>
              <w:t>完成任务得20分，未完成不得分；</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t>④每编印一期得25分，未完成不得分。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100</w:t>
            </w:r>
          </w:p>
        </w:tc>
        <w:tc>
          <w:tcPr>
            <w:tcW w:w="484"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jc w:val="left"/>
              <w:rPr>
                <w:rFonts w:ascii="仿宋_GB2312" w:eastAsia="仿宋_GB2312" w:hAnsi="宋体" w:cs="宋体"/>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417"/>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szCs w:val="21"/>
              </w:rPr>
            </w:pPr>
            <w:r>
              <w:rPr>
                <w:rFonts w:ascii="仿宋_GB2312" w:eastAsia="仿宋_GB2312" w:hAnsi="仿宋_GB2312" w:cs="仿宋_GB2312" w:hint="eastAsia"/>
                <w:szCs w:val="21"/>
              </w:rPr>
              <w:t>5</w:t>
            </w:r>
          </w:p>
        </w:tc>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其他工作</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1 \* GB3 </w:instrText>
            </w:r>
            <w:r>
              <w:rPr>
                <w:rFonts w:ascii="仿宋_GB2312" w:eastAsia="仿宋_GB2312" w:hint="eastAsia"/>
                <w:kern w:val="0"/>
                <w:szCs w:val="21"/>
              </w:rPr>
              <w:fldChar w:fldCharType="separate"/>
            </w:r>
            <w:r>
              <w:rPr>
                <w:rFonts w:ascii="仿宋_GB2312" w:eastAsia="仿宋_GB2312" w:hint="eastAsia"/>
                <w:kern w:val="0"/>
                <w:szCs w:val="21"/>
              </w:rPr>
              <w:t>①</w:t>
            </w:r>
            <w:r>
              <w:rPr>
                <w:rFonts w:ascii="仿宋_GB2312" w:eastAsia="仿宋_GB2312" w:hint="eastAsia"/>
                <w:kern w:val="0"/>
                <w:szCs w:val="21"/>
              </w:rPr>
              <w:fldChar w:fldCharType="end"/>
            </w:r>
            <w:r>
              <w:rPr>
                <w:rFonts w:ascii="仿宋_GB2312" w:eastAsia="仿宋_GB2312" w:hint="eastAsia"/>
                <w:kern w:val="0"/>
                <w:szCs w:val="21"/>
              </w:rPr>
              <w:t>助力校新形态立项教材高水平通过省级验收；</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2 \* GB3 </w:instrText>
            </w:r>
            <w:r>
              <w:rPr>
                <w:rFonts w:ascii="仿宋_GB2312" w:eastAsia="仿宋_GB2312" w:hint="eastAsia"/>
                <w:kern w:val="0"/>
                <w:szCs w:val="21"/>
              </w:rPr>
              <w:fldChar w:fldCharType="separate"/>
            </w:r>
            <w:r>
              <w:rPr>
                <w:rFonts w:ascii="仿宋_GB2312" w:eastAsia="仿宋_GB2312" w:hint="eastAsia"/>
                <w:kern w:val="0"/>
                <w:szCs w:val="21"/>
              </w:rPr>
              <w:t>②</w:t>
            </w:r>
            <w:r>
              <w:rPr>
                <w:rFonts w:ascii="仿宋_GB2312" w:eastAsia="仿宋_GB2312" w:hint="eastAsia"/>
                <w:kern w:val="0"/>
                <w:szCs w:val="21"/>
              </w:rPr>
              <w:fldChar w:fldCharType="end"/>
            </w:r>
            <w:r>
              <w:rPr>
                <w:rFonts w:ascii="仿宋_GB2312" w:eastAsia="仿宋_GB2312" w:hint="eastAsia"/>
                <w:kern w:val="0"/>
                <w:szCs w:val="21"/>
              </w:rPr>
              <w:t>助力省级或国家级教学成果奖的申报工作；</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3 \* GB3 </w:instrText>
            </w:r>
            <w:r>
              <w:rPr>
                <w:rFonts w:ascii="仿宋_GB2312" w:eastAsia="仿宋_GB2312" w:hint="eastAsia"/>
                <w:kern w:val="0"/>
                <w:szCs w:val="21"/>
              </w:rPr>
              <w:fldChar w:fldCharType="separate"/>
            </w:r>
            <w:r>
              <w:rPr>
                <w:rFonts w:ascii="仿宋_GB2312" w:eastAsia="仿宋_GB2312" w:hint="eastAsia"/>
                <w:kern w:val="0"/>
                <w:szCs w:val="21"/>
              </w:rPr>
              <w:t>③</w:t>
            </w:r>
            <w:r>
              <w:rPr>
                <w:rFonts w:ascii="仿宋_GB2312" w:eastAsia="仿宋_GB2312" w:hint="eastAsia"/>
                <w:kern w:val="0"/>
                <w:szCs w:val="21"/>
              </w:rPr>
              <w:fldChar w:fldCharType="end"/>
            </w:r>
            <w:r>
              <w:rPr>
                <w:rFonts w:ascii="仿宋_GB2312" w:eastAsia="仿宋_GB2312" w:hint="eastAsia"/>
                <w:kern w:val="0"/>
                <w:szCs w:val="21"/>
              </w:rPr>
              <w:t>配合有关部门申报</w:t>
            </w:r>
            <w:proofErr w:type="gramStart"/>
            <w:r>
              <w:rPr>
                <w:rFonts w:ascii="仿宋_GB2312" w:eastAsia="仿宋_GB2312" w:hint="eastAsia"/>
                <w:kern w:val="0"/>
                <w:szCs w:val="21"/>
              </w:rPr>
              <w:t>课程思政示范</w:t>
            </w:r>
            <w:proofErr w:type="gramEnd"/>
            <w:r>
              <w:rPr>
                <w:rFonts w:ascii="仿宋_GB2312" w:eastAsia="仿宋_GB2312" w:hint="eastAsia"/>
                <w:kern w:val="0"/>
                <w:szCs w:val="21"/>
              </w:rPr>
              <w:t>课堂项目、教学名师和团队项目等工作。</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1 \* GB3 </w:instrText>
            </w:r>
            <w:r>
              <w:rPr>
                <w:rFonts w:ascii="仿宋_GB2312" w:eastAsia="仿宋_GB2312" w:hint="eastAsia"/>
                <w:kern w:val="0"/>
                <w:szCs w:val="21"/>
              </w:rPr>
              <w:fldChar w:fldCharType="separate"/>
            </w:r>
            <w:r>
              <w:rPr>
                <w:rFonts w:ascii="仿宋_GB2312" w:eastAsia="仿宋_GB2312" w:hint="eastAsia"/>
                <w:kern w:val="0"/>
                <w:szCs w:val="21"/>
              </w:rPr>
              <w:t>①</w:t>
            </w:r>
            <w:r>
              <w:rPr>
                <w:rFonts w:ascii="仿宋_GB2312" w:eastAsia="仿宋_GB2312" w:hint="eastAsia"/>
                <w:kern w:val="0"/>
                <w:szCs w:val="21"/>
              </w:rPr>
              <w:fldChar w:fldCharType="end"/>
            </w:r>
            <w:r>
              <w:rPr>
                <w:rFonts w:ascii="仿宋_GB2312" w:eastAsia="仿宋_GB2312" w:hint="eastAsia"/>
                <w:kern w:val="0"/>
                <w:szCs w:val="21"/>
              </w:rPr>
              <w:t>完成任务得20分，未完成不得分；</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2 \* GB3 </w:instrText>
            </w:r>
            <w:r>
              <w:rPr>
                <w:rFonts w:ascii="仿宋_GB2312" w:eastAsia="仿宋_GB2312" w:hint="eastAsia"/>
                <w:kern w:val="0"/>
                <w:szCs w:val="21"/>
              </w:rPr>
              <w:fldChar w:fldCharType="separate"/>
            </w:r>
            <w:r>
              <w:rPr>
                <w:rFonts w:ascii="仿宋_GB2312" w:eastAsia="仿宋_GB2312" w:hint="eastAsia"/>
                <w:kern w:val="0"/>
                <w:szCs w:val="21"/>
              </w:rPr>
              <w:t>②</w:t>
            </w:r>
            <w:r>
              <w:rPr>
                <w:rFonts w:ascii="仿宋_GB2312" w:eastAsia="仿宋_GB2312" w:hint="eastAsia"/>
                <w:kern w:val="0"/>
                <w:szCs w:val="21"/>
              </w:rPr>
              <w:fldChar w:fldCharType="end"/>
            </w:r>
            <w:r>
              <w:rPr>
                <w:rFonts w:ascii="仿宋_GB2312" w:eastAsia="仿宋_GB2312" w:hint="eastAsia"/>
                <w:kern w:val="0"/>
                <w:szCs w:val="21"/>
              </w:rPr>
              <w:t>完成任务得20分，未完成不得分；</w:t>
            </w:r>
          </w:p>
          <w:p w:rsidR="0020227C" w:rsidRDefault="0020227C">
            <w:pPr>
              <w:adjustRightInd w:val="0"/>
              <w:snapToGrid w:val="0"/>
              <w:ind w:firstLineChars="200" w:firstLine="420"/>
              <w:jc w:val="left"/>
              <w:rPr>
                <w:rFonts w:ascii="仿宋_GB2312" w:eastAsia="仿宋_GB2312"/>
                <w:kern w:val="0"/>
                <w:szCs w:val="21"/>
              </w:rPr>
            </w:pPr>
            <w:r>
              <w:rPr>
                <w:rFonts w:ascii="仿宋_GB2312" w:eastAsia="仿宋_GB2312" w:hint="eastAsia"/>
                <w:kern w:val="0"/>
                <w:szCs w:val="21"/>
              </w:rPr>
              <w:fldChar w:fldCharType="begin"/>
            </w:r>
            <w:r>
              <w:rPr>
                <w:rFonts w:ascii="仿宋_GB2312" w:eastAsia="仿宋_GB2312" w:hint="eastAsia"/>
                <w:kern w:val="0"/>
                <w:szCs w:val="21"/>
              </w:rPr>
              <w:instrText xml:space="preserve"> = 3 \* GB3 </w:instrText>
            </w:r>
            <w:r>
              <w:rPr>
                <w:rFonts w:ascii="仿宋_GB2312" w:eastAsia="仿宋_GB2312" w:hint="eastAsia"/>
                <w:kern w:val="0"/>
                <w:szCs w:val="21"/>
              </w:rPr>
              <w:fldChar w:fldCharType="separate"/>
            </w:r>
            <w:r>
              <w:rPr>
                <w:rFonts w:ascii="仿宋_GB2312" w:eastAsia="仿宋_GB2312" w:hint="eastAsia"/>
                <w:kern w:val="0"/>
                <w:szCs w:val="21"/>
              </w:rPr>
              <w:t>③</w:t>
            </w:r>
            <w:r>
              <w:rPr>
                <w:rFonts w:ascii="仿宋_GB2312" w:eastAsia="仿宋_GB2312" w:hint="eastAsia"/>
                <w:kern w:val="0"/>
                <w:szCs w:val="21"/>
              </w:rPr>
              <w:fldChar w:fldCharType="end"/>
            </w:r>
            <w:r>
              <w:rPr>
                <w:rFonts w:ascii="仿宋_GB2312" w:eastAsia="仿宋_GB2312" w:hint="eastAsia"/>
                <w:kern w:val="0"/>
                <w:szCs w:val="21"/>
              </w:rPr>
              <w:t>完成任务得40分，未完成不得分。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80</w:t>
            </w:r>
          </w:p>
        </w:tc>
        <w:tc>
          <w:tcPr>
            <w:tcW w:w="484" w:type="dxa"/>
            <w:tcBorders>
              <w:top w:val="single" w:sz="4" w:space="0" w:color="000000"/>
              <w:left w:val="single" w:sz="4" w:space="0" w:color="000000"/>
              <w:bottom w:val="single" w:sz="4" w:space="0" w:color="000000"/>
              <w:right w:val="single" w:sz="4" w:space="0" w:color="000000"/>
            </w:tcBorders>
            <w:shd w:val="clear" w:color="auto" w:fill="FFFFFF"/>
          </w:tcPr>
          <w:p w:rsidR="0020227C" w:rsidRDefault="0020227C">
            <w:pPr>
              <w:adjustRightInd w:val="0"/>
              <w:snapToGrid w:val="0"/>
              <w:ind w:left="-42" w:right="-94"/>
              <w:jc w:val="left"/>
              <w:rPr>
                <w:rFonts w:ascii="仿宋_GB2312" w:eastAsia="仿宋_GB2312" w:hAnsi="宋体" w:cs="宋体"/>
                <w:szCs w:val="21"/>
              </w:rPr>
            </w:pPr>
          </w:p>
        </w:tc>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r>
    </w:tbl>
    <w:p w:rsidR="0020227C" w:rsidRDefault="0020227C" w:rsidP="0020227C">
      <w:pPr>
        <w:jc w:val="center"/>
      </w:pPr>
      <w:r>
        <w:rPr>
          <w:rFonts w:hint="eastAsia"/>
        </w:rPr>
        <w:br w:type="page"/>
      </w:r>
      <w:r>
        <w:rPr>
          <w:rFonts w:ascii="方正小标宋简体" w:eastAsia="方正小标宋简体" w:hAnsi="方正小标宋简体" w:cs="方正小标宋简体" w:hint="eastAsia"/>
          <w:sz w:val="36"/>
        </w:rPr>
        <w:t>学报编辑部2021年度目标任务绩效考核表</w:t>
      </w:r>
    </w:p>
    <w:tbl>
      <w:tblPr>
        <w:tblW w:w="15870" w:type="dxa"/>
        <w:jc w:val="center"/>
        <w:tblLayout w:type="fixed"/>
        <w:tblCellMar>
          <w:left w:w="10" w:type="dxa"/>
          <w:right w:w="10" w:type="dxa"/>
        </w:tblCellMar>
        <w:tblLook w:val="04A0" w:firstRow="1" w:lastRow="0" w:firstColumn="1" w:lastColumn="0" w:noHBand="0" w:noVBand="1"/>
      </w:tblPr>
      <w:tblGrid>
        <w:gridCol w:w="636"/>
        <w:gridCol w:w="2551"/>
        <w:gridCol w:w="5979"/>
        <w:gridCol w:w="5528"/>
        <w:gridCol w:w="588"/>
        <w:gridCol w:w="588"/>
      </w:tblGrid>
      <w:tr w:rsidR="0020227C" w:rsidTr="0020227C">
        <w:trPr>
          <w:trHeight w:val="51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position w:val="-6"/>
                <w:szCs w:val="21"/>
              </w:rPr>
            </w:pPr>
            <w:r>
              <w:rPr>
                <w:rFonts w:ascii="黑体" w:eastAsia="黑体" w:hAnsi="黑体" w:cs="仿宋_GB2312" w:hint="eastAsia"/>
                <w:szCs w:val="21"/>
              </w:rPr>
              <w:t>分值</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1587"/>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主体工作：编辑出版发行</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①按时、保证内涵质量出版发行学报4期，于每季末完成每期编辑与校对，交由印</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中心印刷；</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②每期</w:t>
            </w:r>
            <w:proofErr w:type="gramStart"/>
            <w:r>
              <w:rPr>
                <w:rFonts w:ascii="仿宋_GB2312" w:eastAsia="仿宋_GB2312" w:hAnsi="仿宋_GB2312" w:cs="仿宋_GB2312" w:hint="eastAsia"/>
                <w:szCs w:val="21"/>
              </w:rPr>
              <w:t>学报纸质发行</w:t>
            </w:r>
            <w:proofErr w:type="gramEnd"/>
            <w:r>
              <w:rPr>
                <w:rFonts w:ascii="仿宋_GB2312" w:eastAsia="仿宋_GB2312" w:hAnsi="仿宋_GB2312" w:cs="仿宋_GB2312" w:hint="eastAsia"/>
                <w:szCs w:val="21"/>
              </w:rPr>
              <w:t>和数据库上传在季末下一个月中旬完成。</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①按时、保证质量出版学报4期，若没有完成每期扣80分；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②4期学报准时发行（纸质和数据库），若没有完成每期扣10分。</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360</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417"/>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特色工作：打造优势特色精品栏目</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①组织“温州研究”专题文章，并分别于2月、5月、8月、11月前组织到位；</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②组织“建党100周年”“职业本科教育”等专栏或专题文章。</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①组织“温州研究”专题4期，若没有完成每期扣10分；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②组织“建党100周年”“职业本科教育”相关专栏或专题文章，若没有刊发相关文章分别扣10分。</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60</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57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信息工作：抓好两个平台</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①完成期刊新采编平台的采购与搭建工作，开发获取4期学报电子数据分别于4月、7月、10月、次年1月上传；</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②提高学报</w:t>
            </w:r>
            <w:proofErr w:type="gramStart"/>
            <w:r>
              <w:rPr>
                <w:rFonts w:ascii="仿宋_GB2312" w:eastAsia="仿宋_GB2312" w:hAnsi="仿宋_GB2312" w:cs="仿宋_GB2312" w:hint="eastAsia"/>
                <w:szCs w:val="21"/>
              </w:rPr>
              <w:t>微信公众号</w:t>
            </w:r>
            <w:proofErr w:type="gramEnd"/>
            <w:r>
              <w:rPr>
                <w:rFonts w:ascii="仿宋_GB2312" w:eastAsia="仿宋_GB2312" w:hAnsi="仿宋_GB2312" w:cs="仿宋_GB2312" w:hint="eastAsia"/>
                <w:szCs w:val="21"/>
              </w:rPr>
              <w:t>平台的关注力，推送“温州研究”“建党100周年”“高职教育”专题文章，于每季末前完成。</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①4月份启用新采编平台，并及时更新每一期学报电子数据，计20分，缺失1期扣5分；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②推送“温州研究”“建党100周年”“高职教育”等高质量文章7篇及以上，版式设计灵活，推送前沿动态信息，计20分，每期少于7篇扣5分。</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40</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139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话语权工作：扩大社会影响</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①力争使衡量学报质量的重要学术指标的影响因子在同类学报中居前列，影响因子年报于9月发布；</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②力争提高学报所发表的论文被人大复印资料索引或全文收录的比率，收录情况于次年3月可查询。</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①力争影响因子稳定，在同类学报中排名稳定并居前五得10分；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②力争人大复印资料索引收录比例保持15%以上得15分，每降一个百分点扣1分。</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25</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1698"/>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rPr>
                <w:rFonts w:ascii="仿宋_GB2312" w:eastAsia="仿宋_GB2312" w:hAnsi="仿宋_GB2312" w:cs="仿宋_GB2312"/>
                <w:szCs w:val="21"/>
              </w:rPr>
            </w:pPr>
            <w:r>
              <w:rPr>
                <w:rFonts w:ascii="仿宋_GB2312" w:eastAsia="仿宋_GB2312" w:hAnsi="仿宋_GB2312" w:cs="仿宋_GB2312" w:hint="eastAsia"/>
                <w:szCs w:val="21"/>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仿宋_GB2312" w:eastAsia="仿宋_GB2312" w:hAnsi="仿宋_GB2312" w:cs="仿宋_GB2312"/>
                <w:szCs w:val="21"/>
              </w:rPr>
            </w:pPr>
            <w:r>
              <w:rPr>
                <w:rFonts w:ascii="仿宋_GB2312" w:eastAsia="仿宋_GB2312" w:hAnsi="仿宋_GB2312" w:cs="仿宋_GB2312" w:hint="eastAsia"/>
                <w:szCs w:val="21"/>
              </w:rPr>
              <w:t>服务工作：服务教学科研</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①由学报编辑部推荐，科技开发处组织，学术委员会评选出年度优秀论文，于年底完成；</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②全年为教师指导专业论文，服务于教师发展；</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③发挥编委会指导和监督作用，召开编委会例会，于12月完成。</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①评选出年度优秀论文得5分，若因学校事情未及时安排扣1分，没有完成扣5分；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②为教师提供学术不端检测50人次以上得5分；</w:t>
            </w:r>
          </w:p>
          <w:p w:rsidR="0020227C" w:rsidRDefault="0020227C">
            <w:pPr>
              <w:adjustRightInd w:val="0"/>
              <w:snapToGri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③召开编委会例会1次得5分，若因学校事情未及时安排扣1分，没有完成扣5分。</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15</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bl>
    <w:p w:rsidR="0020227C" w:rsidRDefault="0020227C" w:rsidP="0020227C">
      <w:pPr>
        <w:adjustRightInd w:val="0"/>
        <w:snapToGrid w:val="0"/>
        <w:jc w:val="center"/>
        <w:rPr>
          <w:rFonts w:ascii="方正小标宋简体" w:eastAsia="方正小标宋简体" w:hAnsi="方正小标宋简体" w:cs="方正小标宋简体"/>
          <w:sz w:val="36"/>
        </w:rPr>
      </w:pPr>
      <w:r>
        <w:rPr>
          <w:rFonts w:hAnsi="方正小标宋简体" w:cs="方正小标宋简体" w:hint="eastAsia"/>
        </w:rPr>
        <w:br w:type="page"/>
      </w:r>
      <w:r>
        <w:rPr>
          <w:rFonts w:ascii="方正小标宋简体" w:eastAsia="方正小标宋简体" w:hAnsi="方正小标宋简体" w:cs="方正小标宋简体" w:hint="eastAsia"/>
          <w:sz w:val="36"/>
        </w:rPr>
        <w:t>图书馆2021年度目标任务绩效考核表</w:t>
      </w:r>
    </w:p>
    <w:tbl>
      <w:tblPr>
        <w:tblW w:w="15797" w:type="dxa"/>
        <w:jc w:val="center"/>
        <w:tblCellMar>
          <w:left w:w="10" w:type="dxa"/>
          <w:right w:w="10" w:type="dxa"/>
        </w:tblCellMar>
        <w:tblLook w:val="04A0" w:firstRow="1" w:lastRow="0" w:firstColumn="1" w:lastColumn="0" w:noHBand="0" w:noVBand="1"/>
      </w:tblPr>
      <w:tblGrid>
        <w:gridCol w:w="639"/>
        <w:gridCol w:w="2552"/>
        <w:gridCol w:w="5953"/>
        <w:gridCol w:w="5529"/>
        <w:gridCol w:w="562"/>
        <w:gridCol w:w="562"/>
      </w:tblGrid>
      <w:tr w:rsidR="0020227C" w:rsidTr="0020227C">
        <w:trPr>
          <w:trHeight w:val="510"/>
          <w:tblHeader/>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62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cs="仿宋_GB2312" w:hint="eastAsia"/>
                <w:szCs w:val="21"/>
              </w:rPr>
              <w:t>1</w:t>
            </w:r>
          </w:p>
        </w:tc>
        <w:tc>
          <w:tcPr>
            <w:tcW w:w="2552"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做好图书盘存和图书采购工作</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组织馆内力量，自行完成茶山馆一楼闭架书库一、闭架书库二共计约39万册的图书盘点工作。（12月底前）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完成得50分，未完成不得分。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62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cs="仿宋_GB2312" w:hint="eastAsia"/>
                <w:szCs w:val="21"/>
              </w:rPr>
              <w:t>2</w:t>
            </w:r>
          </w:p>
        </w:tc>
        <w:tc>
          <w:tcPr>
            <w:tcW w:w="0" w:type="auto"/>
            <w:vMerge/>
            <w:tcBorders>
              <w:top w:val="single" w:sz="4" w:space="0" w:color="000000"/>
              <w:left w:val="single" w:sz="4" w:space="0" w:color="000000"/>
              <w:bottom w:val="nil"/>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完成瑞安学院分馆三楼书库约15万册书刊的搬迁上架及盘点工作。（9月底前）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完成得50分，未完成不得分。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62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hint="eastAsia"/>
                <w:szCs w:val="21"/>
              </w:rPr>
              <w:t>3</w:t>
            </w:r>
          </w:p>
        </w:tc>
        <w:tc>
          <w:tcPr>
            <w:tcW w:w="0" w:type="auto"/>
            <w:vMerge/>
            <w:tcBorders>
              <w:top w:val="single" w:sz="4" w:space="0" w:color="000000"/>
              <w:left w:val="single" w:sz="4" w:space="0" w:color="000000"/>
              <w:bottom w:val="nil"/>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完成全年纸质图书采购，含纸质图书招投标、采选、验收、入库等工作。（12月底前）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kern w:val="0"/>
                <w:szCs w:val="21"/>
                <w:lang w:bidi="ar"/>
              </w:rPr>
            </w:pPr>
            <w:r>
              <w:rPr>
                <w:rFonts w:ascii="仿宋_GB2312" w:eastAsia="仿宋_GB2312" w:hAnsi="宋体" w:cs="宋体" w:hint="eastAsia"/>
                <w:szCs w:val="21"/>
              </w:rPr>
              <w:t>完成得30分，未完成不得分。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45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hint="eastAsia"/>
                <w:szCs w:val="21"/>
              </w:rPr>
              <w:t>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加强数字图书馆建设，做好图书馆分馆建设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kern w:val="0"/>
                <w:szCs w:val="21"/>
                <w:lang w:bidi="ar"/>
              </w:rPr>
              <w:t>完成瑞安学院分馆三楼书库建设。（6月底前）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kern w:val="0"/>
                <w:szCs w:val="21"/>
                <w:lang w:bidi="ar"/>
              </w:rPr>
              <w:t>完成得30分，未完成不得分。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510"/>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hint="eastAsia"/>
                <w:szCs w:val="21"/>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kern w:val="0"/>
                <w:szCs w:val="21"/>
                <w:lang w:bidi="ar"/>
              </w:rPr>
              <w:t>协助永嘉学院完成图书馆分馆建设。（12月底前）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kern w:val="0"/>
                <w:szCs w:val="21"/>
                <w:lang w:bidi="ar"/>
              </w:rPr>
              <w:t>完成得30分，未完成不得分。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宋体" w:cs="宋体" w:hint="eastAsia"/>
                <w:szCs w:val="21"/>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680"/>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hint="eastAsia"/>
                <w:szCs w:val="21"/>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kern w:val="0"/>
                <w:szCs w:val="21"/>
                <w:lang w:bidi="ar"/>
              </w:rPr>
              <w:t>协助温州设计学院开展图书馆分馆建设。（12月底前）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kern w:val="0"/>
                <w:szCs w:val="21"/>
                <w:lang w:bidi="ar"/>
              </w:rPr>
              <w:t>完成得3分，未完成不得分。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78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hint="eastAsia"/>
                <w:szCs w:val="21"/>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协助永嘉学院做好图书馆永嘉分馆图书自助借还系统运行。（12月底前）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完成得7分，未完成不得分。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7</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680"/>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szCs w:val="21"/>
              </w:rPr>
            </w:pPr>
            <w:r>
              <w:rPr>
                <w:rFonts w:ascii="仿宋_GB2312" w:eastAsia="仿宋_GB2312" w:hAnsi="宋体" w:hint="eastAsia"/>
                <w:szCs w:val="21"/>
              </w:rPr>
              <w:t>8</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428"/>
              </w:tabs>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图书馆教科研服务</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根据学院专业特色，开展学科研究前沿热点、政策分析等的信息推送，全年撰写《图情参考》2期。（12月底前）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共40分，完成1期得20分。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892"/>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撰写2020/2021学年《读者行为分析报告》，通过定期对学生入馆时长、入馆生数、图书借阅、</w:t>
            </w:r>
            <w:proofErr w:type="gramStart"/>
            <w:r>
              <w:rPr>
                <w:rFonts w:ascii="仿宋_GB2312" w:eastAsia="仿宋_GB2312" w:hAnsi="宋体" w:cs="宋体" w:hint="eastAsia"/>
                <w:szCs w:val="21"/>
              </w:rPr>
              <w:t>系部分布</w:t>
            </w:r>
            <w:proofErr w:type="gramEnd"/>
            <w:r>
              <w:rPr>
                <w:rFonts w:ascii="仿宋_GB2312" w:eastAsia="仿宋_GB2312" w:hAnsi="宋体" w:cs="宋体" w:hint="eastAsia"/>
                <w:szCs w:val="21"/>
              </w:rPr>
              <w:t>等信息进行统计分析，以</w:t>
            </w:r>
            <w:proofErr w:type="gramStart"/>
            <w:r>
              <w:rPr>
                <w:rFonts w:ascii="仿宋_GB2312" w:eastAsia="仿宋_GB2312" w:hAnsi="宋体" w:cs="宋体" w:hint="eastAsia"/>
                <w:szCs w:val="21"/>
              </w:rPr>
              <w:t>供系部和</w:t>
            </w:r>
            <w:proofErr w:type="gramEnd"/>
            <w:r>
              <w:rPr>
                <w:rFonts w:ascii="仿宋_GB2312" w:eastAsia="仿宋_GB2312" w:hAnsi="宋体" w:cs="宋体" w:hint="eastAsia"/>
                <w:szCs w:val="21"/>
              </w:rPr>
              <w:t>教学部门参考。（9月底前）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完成得20分，未完成不得分。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83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开展信息素养培训3期，提升广大师生对文献、情报、知识和信息的专业化认知，增强个人对信息的强烈需求，提高信息素养能力和水平。（12月底前）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共计30分，完成1期得10分 。</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020"/>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根据2021年度图书资料购置费预算安排表，做好数字资源采购。不定期推送数字资源使用介绍软文，开展文献传递工作。（12月底前）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共40分。完成数字资源采购得20分，未完成不得分；推送数字资源使用</w:t>
            </w:r>
            <w:proofErr w:type="gramStart"/>
            <w:r>
              <w:rPr>
                <w:rFonts w:ascii="仿宋_GB2312" w:eastAsia="仿宋_GB2312" w:hAnsi="宋体" w:cs="宋体" w:hint="eastAsia"/>
                <w:szCs w:val="21"/>
              </w:rPr>
              <w:t>介绍软文10篇</w:t>
            </w:r>
            <w:proofErr w:type="gramEnd"/>
            <w:r>
              <w:rPr>
                <w:rFonts w:ascii="仿宋_GB2312" w:eastAsia="仿宋_GB2312" w:hAnsi="宋体" w:cs="宋体" w:hint="eastAsia"/>
                <w:szCs w:val="21"/>
              </w:rPr>
              <w:t>及以上得10分，每少1篇扣1分；开展文献</w:t>
            </w:r>
            <w:proofErr w:type="gramStart"/>
            <w:r>
              <w:rPr>
                <w:rFonts w:ascii="仿宋_GB2312" w:eastAsia="仿宋_GB2312" w:hAnsi="宋体" w:cs="宋体" w:hint="eastAsia"/>
                <w:szCs w:val="21"/>
              </w:rPr>
              <w:t>传递传递</w:t>
            </w:r>
            <w:proofErr w:type="gramEnd"/>
            <w:r>
              <w:rPr>
                <w:rFonts w:ascii="仿宋_GB2312" w:eastAsia="仿宋_GB2312" w:hAnsi="宋体" w:cs="宋体" w:hint="eastAsia"/>
                <w:szCs w:val="21"/>
              </w:rPr>
              <w:t>得10分，未开展不得分。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020"/>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12</w:t>
            </w:r>
          </w:p>
        </w:tc>
        <w:tc>
          <w:tcPr>
            <w:tcW w:w="2552"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left="3" w:hanging="5"/>
              <w:jc w:val="center"/>
              <w:rPr>
                <w:rFonts w:ascii="仿宋_GB2312" w:eastAsia="仿宋_GB2312" w:hAnsi="宋体" w:cs="宋体"/>
                <w:szCs w:val="21"/>
              </w:rPr>
            </w:pPr>
            <w:r>
              <w:rPr>
                <w:rFonts w:ascii="仿宋_GB2312" w:eastAsia="仿宋_GB2312" w:hAnsi="宋体" w:cs="宋体" w:hint="eastAsia"/>
                <w:szCs w:val="21"/>
              </w:rPr>
              <w:t>深化读者服务</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每周定期编辑和推送馆内新书、好书，实现资源的有效利用。</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完成40篇</w:t>
            </w:r>
            <w:proofErr w:type="gramStart"/>
            <w:r>
              <w:rPr>
                <w:rFonts w:ascii="仿宋_GB2312" w:eastAsia="仿宋_GB2312" w:hAnsi="宋体" w:cs="宋体" w:hint="eastAsia"/>
                <w:szCs w:val="21"/>
              </w:rPr>
              <w:t>推文得</w:t>
            </w:r>
            <w:proofErr w:type="gramEnd"/>
            <w:r>
              <w:rPr>
                <w:rFonts w:ascii="仿宋_GB2312" w:eastAsia="仿宋_GB2312" w:hAnsi="宋体" w:cs="宋体" w:hint="eastAsia"/>
                <w:szCs w:val="21"/>
              </w:rPr>
              <w:t>20分，每减少1篇扣1分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082"/>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13</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新生入馆教育：开展线上教育，并</w:t>
            </w:r>
            <w:proofErr w:type="gramStart"/>
            <w:r>
              <w:rPr>
                <w:rFonts w:ascii="仿宋_GB2312" w:eastAsia="仿宋_GB2312" w:hAnsi="宋体" w:cs="宋体" w:hint="eastAsia"/>
                <w:szCs w:val="21"/>
              </w:rPr>
              <w:t>根据系部要求</w:t>
            </w:r>
            <w:proofErr w:type="gramEnd"/>
            <w:r>
              <w:rPr>
                <w:rFonts w:ascii="仿宋_GB2312" w:eastAsia="仿宋_GB2312" w:hAnsi="宋体" w:cs="宋体" w:hint="eastAsia"/>
                <w:szCs w:val="21"/>
              </w:rPr>
              <w:t>，酌情开展线下教育，各系新生班干部分批集中图书馆现场入馆教育。（11月底前）。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实现2021级新生入馆教育覆盖率80%以上得20分，每下降</w:t>
            </w:r>
            <w:proofErr w:type="gramStart"/>
            <w:r>
              <w:rPr>
                <w:rFonts w:ascii="仿宋_GB2312" w:eastAsia="仿宋_GB2312" w:hAnsi="宋体" w:cs="宋体" w:hint="eastAsia"/>
                <w:szCs w:val="21"/>
              </w:rPr>
              <w:t>1个点扣5分</w:t>
            </w:r>
            <w:proofErr w:type="gramEnd"/>
            <w:r>
              <w:rPr>
                <w:rFonts w:ascii="仿宋_GB2312" w:eastAsia="仿宋_GB2312" w:hAnsi="宋体" w:cs="宋体" w:hint="eastAsia"/>
                <w:szCs w:val="21"/>
              </w:rPr>
              <w:t>。</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6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14</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继续开展教师预约借书送书上门活动。</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cs="宋体" w:hint="eastAsia"/>
                <w:szCs w:val="21"/>
              </w:rPr>
              <w:t>开展得10分，没有不得分。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215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15</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hint="eastAsia"/>
                <w:szCs w:val="21"/>
              </w:rPr>
              <w:t>为庆祝中国共产党成立100周年，第26</w:t>
            </w:r>
            <w:proofErr w:type="gramStart"/>
            <w:r>
              <w:rPr>
                <w:rFonts w:ascii="仿宋_GB2312" w:eastAsia="仿宋_GB2312" w:hAnsi="宋体" w:hint="eastAsia"/>
                <w:szCs w:val="21"/>
              </w:rPr>
              <w:t>世个界读书</w:t>
            </w:r>
            <w:proofErr w:type="gramEnd"/>
            <w:r>
              <w:rPr>
                <w:rFonts w:ascii="仿宋_GB2312" w:eastAsia="仿宋_GB2312" w:hAnsi="宋体" w:hint="eastAsia"/>
                <w:szCs w:val="21"/>
              </w:rPr>
              <w:t>日，以世界读书日“喜迎建党百年·共建书香温职”为主题，落实各项活动安排,如“阅红色经典·读百年征程”——“逐梦建党百年程”迎接建党一百周年读后感征集评选活动（5月底前）、建党100周年献礼·百年党史专辑书展（4月底）、“传统文化庆党辰”制灯彩等活动（7月底前）</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hint="eastAsia"/>
                <w:szCs w:val="21"/>
              </w:rPr>
              <w:t>共60分。开展建党百年读后感征集评选活动得20分，未开展不得分；开展百年党史专辑书展得20分，未开展不得分；举办传统文化庆</w:t>
            </w:r>
            <w:proofErr w:type="gramStart"/>
            <w:r>
              <w:rPr>
                <w:rFonts w:ascii="仿宋_GB2312" w:eastAsia="仿宋_GB2312" w:hAnsi="宋体" w:hint="eastAsia"/>
                <w:szCs w:val="21"/>
              </w:rPr>
              <w:t>党辰制灯彩</w:t>
            </w:r>
            <w:proofErr w:type="gramEnd"/>
            <w:r>
              <w:rPr>
                <w:rFonts w:ascii="仿宋_GB2312" w:eastAsia="仿宋_GB2312" w:hAnsi="宋体" w:hint="eastAsia"/>
                <w:szCs w:val="21"/>
              </w:rPr>
              <w:t>活动得20分，未举办不得分。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60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644"/>
          <w:jc w:val="center"/>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16</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hint="eastAsia"/>
                <w:szCs w:val="21"/>
              </w:rPr>
              <w:t>以学生借阅量、入馆次数及入馆时长、参与图书馆活动等指标开展2020</w:t>
            </w:r>
            <w:r>
              <w:rPr>
                <w:rFonts w:ascii="仿宋_GB2312" w:eastAsia="仿宋_GB2312" w:hAnsi="宋体" w:cs="宋体" w:hint="eastAsia"/>
                <w:szCs w:val="21"/>
              </w:rPr>
              <w:t>/</w:t>
            </w:r>
            <w:r>
              <w:rPr>
                <w:rFonts w:ascii="仿宋_GB2312" w:eastAsia="仿宋_GB2312" w:hAnsi="宋体" w:hint="eastAsia"/>
                <w:szCs w:val="21"/>
              </w:rPr>
              <w:t>2021学年月度“入馆之星”“阅读之星”、年度“活动达人”“阅读达人”评选活动，引导学生走入图书馆，提高图书资源利用率。</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rPr>
                <w:rFonts w:ascii="仿宋_GB2312" w:eastAsia="仿宋_GB2312" w:hAnsi="宋体" w:cs="宋体"/>
                <w:szCs w:val="21"/>
              </w:rPr>
            </w:pPr>
            <w:r>
              <w:rPr>
                <w:rFonts w:ascii="仿宋_GB2312" w:eastAsia="仿宋_GB2312" w:hAnsi="宋体" w:hint="eastAsia"/>
                <w:szCs w:val="21"/>
              </w:rPr>
              <w:t>完成得50分，没有不得分。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134"/>
          <w:jc w:val="center"/>
        </w:trPr>
        <w:tc>
          <w:tcPr>
            <w:tcW w:w="6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仿宋_GB2312" w:eastAsia="仿宋_GB2312" w:hAnsi="宋体" w:cs="仿宋_GB2312"/>
                <w:szCs w:val="21"/>
              </w:rPr>
            </w:pPr>
            <w:r>
              <w:rPr>
                <w:rFonts w:ascii="仿宋_GB2312" w:eastAsia="仿宋_GB2312" w:hAnsi="宋体" w:cs="仿宋_GB2312" w:hint="eastAsia"/>
                <w:szCs w:val="21"/>
              </w:rPr>
              <w:t>17</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根据</w:t>
            </w:r>
            <w:proofErr w:type="gramStart"/>
            <w:r>
              <w:rPr>
                <w:rFonts w:ascii="仿宋_GB2312" w:eastAsia="仿宋_GB2312" w:hAnsi="宋体" w:cs="宋体" w:hint="eastAsia"/>
                <w:szCs w:val="21"/>
              </w:rPr>
              <w:t>学院系部和</w:t>
            </w:r>
            <w:proofErr w:type="gramEnd"/>
            <w:r>
              <w:rPr>
                <w:rFonts w:ascii="仿宋_GB2312" w:eastAsia="仿宋_GB2312" w:hAnsi="宋体" w:cs="宋体" w:hint="eastAsia"/>
                <w:szCs w:val="21"/>
              </w:rPr>
              <w:t>专业动态，于9月底前推出新一期《大学生推荐书单》（2021版）。</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ind w:firstLineChars="200" w:firstLine="420"/>
              <w:jc w:val="left"/>
              <w:rPr>
                <w:rFonts w:ascii="仿宋_GB2312" w:eastAsia="仿宋_GB2312" w:hAnsi="宋体" w:cs="宋体"/>
                <w:szCs w:val="21"/>
              </w:rPr>
            </w:pPr>
            <w:r>
              <w:rPr>
                <w:rFonts w:ascii="仿宋_GB2312" w:eastAsia="仿宋_GB2312" w:hAnsi="宋体" w:cs="宋体" w:hint="eastAsia"/>
                <w:szCs w:val="21"/>
              </w:rPr>
              <w:t>完成得10分，没有不得分。</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仿宋_GB2312" w:eastAsia="仿宋_GB2312" w:hAnsi="宋体" w:cs="宋体"/>
                <w:szCs w:val="21"/>
              </w:rPr>
            </w:pPr>
            <w:r>
              <w:rPr>
                <w:rFonts w:ascii="仿宋_GB2312" w:eastAsia="仿宋_GB2312" w:hAnsi="宋体" w:cs="宋体" w:hint="eastAsia"/>
                <w:szCs w:val="21"/>
              </w:rPr>
              <w:t>10</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bl>
    <w:p w:rsidR="0020227C" w:rsidRDefault="0020227C" w:rsidP="0020227C">
      <w:pPr>
        <w:pStyle w:val="aa"/>
        <w:ind w:firstLine="210"/>
      </w:pPr>
    </w:p>
    <w:p w:rsidR="0020227C" w:rsidRDefault="0020227C" w:rsidP="0020227C">
      <w:pPr>
        <w:adjustRightInd w:val="0"/>
        <w:snapToGrid w:val="0"/>
        <w:jc w:val="center"/>
      </w:pPr>
      <w:r>
        <w:rPr>
          <w:rFonts w:hint="eastAsia"/>
        </w:rPr>
        <w:br w:type="page"/>
      </w:r>
      <w:r>
        <w:rPr>
          <w:rFonts w:ascii="方正小标宋简体" w:eastAsia="方正小标宋简体" w:hAnsi="方正小标宋简体" w:cs="方正小标宋简体" w:hint="eastAsia"/>
          <w:sz w:val="36"/>
        </w:rPr>
        <w:t>档案馆（校史馆、校友办公室）2021年度目标任务绩效考核表</w:t>
      </w:r>
    </w:p>
    <w:tbl>
      <w:tblPr>
        <w:tblW w:w="15225" w:type="dxa"/>
        <w:jc w:val="center"/>
        <w:tblLayout w:type="fixed"/>
        <w:tblCellMar>
          <w:left w:w="10" w:type="dxa"/>
          <w:right w:w="10" w:type="dxa"/>
        </w:tblCellMar>
        <w:tblLook w:val="04A0" w:firstRow="1" w:lastRow="0" w:firstColumn="1" w:lastColumn="0" w:noHBand="0" w:noVBand="1"/>
      </w:tblPr>
      <w:tblGrid>
        <w:gridCol w:w="632"/>
        <w:gridCol w:w="2553"/>
        <w:gridCol w:w="5954"/>
        <w:gridCol w:w="4963"/>
        <w:gridCol w:w="567"/>
        <w:gridCol w:w="556"/>
      </w:tblGrid>
      <w:tr w:rsidR="0020227C" w:rsidTr="0020227C">
        <w:trPr>
          <w:trHeight w:val="51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42" w:right="-94"/>
              <w:jc w:val="center"/>
              <w:rPr>
                <w:rFonts w:ascii="黑体" w:eastAsia="黑体" w:hAnsi="黑体"/>
                <w:szCs w:val="21"/>
              </w:rPr>
            </w:pPr>
            <w:r>
              <w:rPr>
                <w:rFonts w:ascii="黑体" w:eastAsia="黑体" w:hAnsi="黑体" w:cs="仿宋_GB2312" w:hint="eastAsia"/>
                <w:szCs w:val="21"/>
              </w:rPr>
              <w:t>序号</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目标任务</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ind w:left="3" w:hanging="5"/>
              <w:jc w:val="center"/>
              <w:rPr>
                <w:rFonts w:ascii="黑体" w:eastAsia="黑体" w:hAnsi="黑体" w:cs="仿宋_GB2312"/>
                <w:szCs w:val="21"/>
              </w:rPr>
            </w:pPr>
            <w:r>
              <w:rPr>
                <w:rFonts w:ascii="黑体" w:eastAsia="黑体" w:hAnsi="黑体" w:cs="仿宋_GB2312" w:hint="eastAsia"/>
                <w:szCs w:val="21"/>
              </w:rPr>
              <w:t>考核内容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分值</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jc w:val="center"/>
              <w:rPr>
                <w:rFonts w:ascii="黑体" w:eastAsia="黑体" w:hAnsi="黑体" w:cs="仿宋_GB2312"/>
                <w:szCs w:val="21"/>
              </w:rPr>
            </w:pPr>
            <w:r>
              <w:rPr>
                <w:rFonts w:ascii="黑体" w:eastAsia="黑体" w:hAnsi="黑体" w:cs="仿宋_GB2312" w:hint="eastAsia"/>
                <w:szCs w:val="21"/>
              </w:rPr>
              <w:t>双高</w:t>
            </w:r>
          </w:p>
        </w:tc>
      </w:tr>
      <w:tr w:rsidR="0020227C" w:rsidTr="0020227C">
        <w:trPr>
          <w:trHeight w:val="68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挖掘具有劳模精神的工匠校友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开展劳模精神的工匠</w:t>
            </w:r>
            <w:proofErr w:type="gramStart"/>
            <w:r>
              <w:rPr>
                <w:rFonts w:ascii="仿宋_GB2312" w:eastAsia="仿宋_GB2312" w:hAnsi="仿宋_GB2312" w:cs="仿宋_GB2312" w:hint="eastAsia"/>
                <w:szCs w:val="21"/>
              </w:rPr>
              <w:t>校友事迹</w:t>
            </w:r>
            <w:proofErr w:type="gramEnd"/>
            <w:r>
              <w:rPr>
                <w:rFonts w:ascii="仿宋_GB2312" w:eastAsia="仿宋_GB2312" w:hAnsi="仿宋_GB2312" w:cs="仿宋_GB2312" w:hint="eastAsia"/>
                <w:szCs w:val="21"/>
              </w:rPr>
              <w:t>案例宣传（采访）活动。</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每年挖掘宣传报导10人，共50分，缺1人扣5分，扣完为止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1587"/>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开展“千百十”品牌活动，搭建校友与在校生的沟通平台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①6月份收集3000名以上2021届毕业班校友名录；</w:t>
            </w:r>
          </w:p>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②邀请校友开展</w:t>
            </w:r>
            <w:proofErr w:type="gramStart"/>
            <w:r>
              <w:rPr>
                <w:rFonts w:ascii="仿宋_GB2312" w:eastAsia="仿宋_GB2312" w:hAnsi="仿宋_GB2312" w:cs="仿宋_GB2312" w:hint="eastAsia"/>
                <w:szCs w:val="21"/>
              </w:rPr>
              <w:t>秩</w:t>
            </w:r>
            <w:proofErr w:type="gramEnd"/>
            <w:r>
              <w:rPr>
                <w:rFonts w:ascii="仿宋_GB2312" w:eastAsia="仿宋_GB2312" w:hAnsi="仿宋_GB2312" w:cs="仿宋_GB2312" w:hint="eastAsia"/>
                <w:szCs w:val="21"/>
              </w:rPr>
              <w:t>年返校活动、校友企业招聘活动、同学座谈会等，12月份前服务200名以上校友回母校看看；</w:t>
            </w:r>
          </w:p>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③年内完成10讲“校友讲堂”或“校友论坛”等活动，可结合与新生互动环节，在活动中搭建校友与师生交流互动平台；</w:t>
            </w:r>
          </w:p>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④建立出差访问校友制度，促进校友沟通渠道。</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1)收集3000名以上2021届毕业班校友名录信息30分，下降1名扣1分，扣完为止；2)服务200名以上校友回母校看看30分，下降1名扣1分，扣完为止；3)开展10讲“校友讲堂”或“校友论坛”等活动，30分，少1</w:t>
            </w:r>
            <w:proofErr w:type="gramStart"/>
            <w:r>
              <w:rPr>
                <w:rFonts w:ascii="仿宋_GB2312" w:eastAsia="仿宋_GB2312" w:hAnsi="仿宋_GB2312" w:cs="仿宋_GB2312" w:hint="eastAsia"/>
                <w:szCs w:val="21"/>
              </w:rPr>
              <w:t>讲扣5分</w:t>
            </w:r>
            <w:proofErr w:type="gramEnd"/>
            <w:r>
              <w:rPr>
                <w:rFonts w:ascii="仿宋_GB2312" w:eastAsia="仿宋_GB2312" w:hAnsi="仿宋_GB2312" w:cs="仿宋_GB2312" w:hint="eastAsia"/>
                <w:szCs w:val="21"/>
              </w:rPr>
              <w:t>，扣完为止；完成出差访问校友制度30分。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85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校友总会成立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5月份召开校友会成立大会各项工作，6月份完成正式注册温州职业技术学院校友会。</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成功举办成立大会50分，完成正式注册登记20分，未完成扣完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ind w:left="-42" w:right="-94"/>
              <w:jc w:val="center"/>
              <w:rPr>
                <w:rFonts w:ascii="仿宋_GB2312" w:eastAsia="仿宋_GB2312" w:hAnsi="宋体" w:cs="宋体"/>
                <w:szCs w:val="21"/>
              </w:rPr>
            </w:pPr>
            <w:r>
              <w:rPr>
                <w:rFonts w:ascii="仿宋_GB2312" w:eastAsia="仿宋_GB2312" w:hAnsi="仿宋_GB2312" w:cs="仿宋_GB2312" w:hint="eastAsia"/>
                <w:szCs w:val="21"/>
              </w:rPr>
              <w:t>√</w:t>
            </w:r>
          </w:p>
        </w:tc>
      </w:tr>
      <w:tr w:rsidR="0020227C" w:rsidTr="0020227C">
        <w:trPr>
          <w:trHeight w:val="1134"/>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完善校友联络资源库建设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新增2021届毕业生校友联络员队伍、建立近十年（2011-2021）各届各班级班主任数据库</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新增2021届毕业生校友联络员队伍30分，缺</w:t>
            </w:r>
            <w:proofErr w:type="gramStart"/>
            <w:r>
              <w:rPr>
                <w:rFonts w:ascii="仿宋_GB2312" w:eastAsia="仿宋_GB2312" w:hAnsi="仿宋_GB2312" w:cs="仿宋_GB2312" w:hint="eastAsia"/>
                <w:szCs w:val="21"/>
              </w:rPr>
              <w:t>1个班扣1分</w:t>
            </w:r>
            <w:proofErr w:type="gramEnd"/>
            <w:r>
              <w:rPr>
                <w:rFonts w:ascii="仿宋_GB2312" w:eastAsia="仿宋_GB2312" w:hAnsi="仿宋_GB2312" w:cs="仿宋_GB2312" w:hint="eastAsia"/>
                <w:szCs w:val="21"/>
              </w:rPr>
              <w:t>，扣完为止；建立近十年（2011-2021）各届各班级班主任数据库30分，缺</w:t>
            </w:r>
            <w:proofErr w:type="gramStart"/>
            <w:r>
              <w:rPr>
                <w:rFonts w:ascii="仿宋_GB2312" w:eastAsia="仿宋_GB2312" w:hAnsi="仿宋_GB2312" w:cs="仿宋_GB2312" w:hint="eastAsia"/>
                <w:szCs w:val="21"/>
              </w:rPr>
              <w:t>1个班扣1分</w:t>
            </w:r>
            <w:proofErr w:type="gramEnd"/>
            <w:r>
              <w:rPr>
                <w:rFonts w:ascii="仿宋_GB2312" w:eastAsia="仿宋_GB2312" w:hAnsi="仿宋_GB2312" w:cs="仿宋_GB2312" w:hint="eastAsia"/>
                <w:szCs w:val="21"/>
              </w:rPr>
              <w:t>，扣完为止。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85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创刊《校友通讯》，拓展校友会公众微信号功能</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①创建校友会内部通讯刊物，出版1期；</w:t>
            </w:r>
          </w:p>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②拓展校友会公众微信号学籍查档申请、通讯录、微捐助等功能</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①出版《校友通讯》1期20分；②拓展校友会公众微信号学籍查档申请10分、通讯录管理功能10分、微捐助功能10分，没有开通则扣分。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85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制定“十四五”期间档案室提档升级计划</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按市档案局要求，在2025年前要达到省级规范化档案室建设的目标：上半年根据目标制定分三年实现的任务分解计划，下半年先启动电子归档建设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上半年完成任务30分，下半年完成任务20分，无</w:t>
            </w:r>
            <w:proofErr w:type="gramStart"/>
            <w:r>
              <w:rPr>
                <w:rFonts w:ascii="仿宋_GB2312" w:eastAsia="仿宋_GB2312" w:hAnsi="仿宋_GB2312" w:cs="仿宋_GB2312" w:hint="eastAsia"/>
                <w:szCs w:val="21"/>
              </w:rPr>
              <w:t>则扣相应</w:t>
            </w:r>
            <w:proofErr w:type="gramEnd"/>
            <w:r>
              <w:rPr>
                <w:rFonts w:ascii="仿宋_GB2312" w:eastAsia="仿宋_GB2312" w:hAnsi="仿宋_GB2312" w:cs="仿宋_GB2312" w:hint="eastAsia"/>
                <w:szCs w:val="21"/>
              </w:rPr>
              <w:t>分值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jc w:val="center"/>
              <w:rPr>
                <w:rFonts w:ascii="仿宋_GB2312" w:eastAsia="仿宋_GB2312" w:hAnsi="宋体" w:cs="宋体"/>
                <w:szCs w:val="21"/>
              </w:rPr>
            </w:pPr>
          </w:p>
        </w:tc>
      </w:tr>
      <w:tr w:rsidR="0020227C" w:rsidTr="0020227C">
        <w:trPr>
          <w:trHeight w:val="964"/>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落实上级档案机关布置的任务</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完成我校档案2021年检工作、确定档案登记备份范围、落实档案登记备份和档案普法宣传工作</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完成我校档案2021年检工作20分、确定档案登记备份范围10分、落实档案登记备份10分、落实档案普法宣传10分，无</w:t>
            </w:r>
            <w:proofErr w:type="gramStart"/>
            <w:r>
              <w:rPr>
                <w:rFonts w:ascii="仿宋_GB2312" w:eastAsia="仿宋_GB2312" w:hAnsi="仿宋_GB2312" w:cs="仿宋_GB2312" w:hint="eastAsia"/>
                <w:szCs w:val="21"/>
              </w:rPr>
              <w:t>则扣相应</w:t>
            </w:r>
            <w:proofErr w:type="gramEnd"/>
            <w:r>
              <w:rPr>
                <w:rFonts w:ascii="仿宋_GB2312" w:eastAsia="仿宋_GB2312" w:hAnsi="仿宋_GB2312" w:cs="仿宋_GB2312" w:hint="eastAsia"/>
                <w:szCs w:val="21"/>
              </w:rPr>
              <w:t>分值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r w:rsidR="0020227C" w:rsidTr="0020227C">
        <w:trPr>
          <w:trHeight w:val="794"/>
          <w:jc w:val="center"/>
        </w:trPr>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utoSpaceDE w:val="0"/>
              <w:autoSpaceDN w:val="0"/>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启动校史馆建设前期工作</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考察和学习兄弟院校</w:t>
            </w:r>
            <w:proofErr w:type="gramStart"/>
            <w:r>
              <w:rPr>
                <w:rFonts w:ascii="仿宋_GB2312" w:eastAsia="仿宋_GB2312" w:hAnsi="仿宋_GB2312" w:cs="仿宋_GB2312" w:hint="eastAsia"/>
                <w:szCs w:val="21"/>
              </w:rPr>
              <w:t>校</w:t>
            </w:r>
            <w:proofErr w:type="gramEnd"/>
            <w:r>
              <w:rPr>
                <w:rFonts w:ascii="仿宋_GB2312" w:eastAsia="仿宋_GB2312" w:hAnsi="仿宋_GB2312" w:cs="仿宋_GB2312" w:hint="eastAsia"/>
                <w:szCs w:val="21"/>
              </w:rPr>
              <w:t>史馆建设，提出我校</w:t>
            </w:r>
            <w:proofErr w:type="gramStart"/>
            <w:r>
              <w:rPr>
                <w:rFonts w:ascii="仿宋_GB2312" w:eastAsia="仿宋_GB2312" w:hAnsi="仿宋_GB2312" w:cs="仿宋_GB2312" w:hint="eastAsia"/>
                <w:szCs w:val="21"/>
              </w:rPr>
              <w:t>校</w:t>
            </w:r>
            <w:proofErr w:type="gramEnd"/>
            <w:r>
              <w:rPr>
                <w:rFonts w:ascii="仿宋_GB2312" w:eastAsia="仿宋_GB2312" w:hAnsi="仿宋_GB2312" w:cs="仿宋_GB2312" w:hint="eastAsia"/>
                <w:szCs w:val="21"/>
              </w:rPr>
              <w:t>史馆建设的初步方案</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提交考察和学习兄弟院校</w:t>
            </w:r>
            <w:proofErr w:type="gramStart"/>
            <w:r>
              <w:rPr>
                <w:rFonts w:ascii="仿宋_GB2312" w:eastAsia="仿宋_GB2312" w:hAnsi="仿宋_GB2312" w:cs="仿宋_GB2312" w:hint="eastAsia"/>
                <w:szCs w:val="21"/>
              </w:rPr>
              <w:t>校</w:t>
            </w:r>
            <w:proofErr w:type="gramEnd"/>
            <w:r>
              <w:rPr>
                <w:rFonts w:ascii="仿宋_GB2312" w:eastAsia="仿宋_GB2312" w:hAnsi="仿宋_GB2312" w:cs="仿宋_GB2312" w:hint="eastAsia"/>
                <w:szCs w:val="21"/>
              </w:rPr>
              <w:t>史馆的建设情况20分，完成我校</w:t>
            </w:r>
            <w:proofErr w:type="gramStart"/>
            <w:r>
              <w:rPr>
                <w:rFonts w:ascii="仿宋_GB2312" w:eastAsia="仿宋_GB2312" w:hAnsi="仿宋_GB2312" w:cs="仿宋_GB2312" w:hint="eastAsia"/>
                <w:szCs w:val="21"/>
              </w:rPr>
              <w:t>校</w:t>
            </w:r>
            <w:proofErr w:type="gramEnd"/>
            <w:r>
              <w:rPr>
                <w:rFonts w:ascii="仿宋_GB2312" w:eastAsia="仿宋_GB2312" w:hAnsi="仿宋_GB2312" w:cs="仿宋_GB2312" w:hint="eastAsia"/>
                <w:szCs w:val="21"/>
              </w:rPr>
              <w:t>史馆建设的初步方案30分。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ind w:left="-42" w:right="-94"/>
              <w:jc w:val="center"/>
              <w:rPr>
                <w:rFonts w:ascii="仿宋_GB2312" w:eastAsia="仿宋_GB2312" w:hAnsi="宋体" w:cs="宋体"/>
                <w:szCs w:val="21"/>
              </w:rPr>
            </w:pPr>
          </w:p>
        </w:tc>
      </w:tr>
    </w:tbl>
    <w:p w:rsidR="0020227C" w:rsidRDefault="0020227C" w:rsidP="0020227C">
      <w:pPr>
        <w:adjustRightInd w:val="0"/>
        <w:snapToGrid w:val="0"/>
        <w:jc w:val="center"/>
        <w:rPr>
          <w:rFonts w:ascii="方正小标宋简体" w:eastAsia="方正小标宋简体" w:hAnsi="方正小标宋简体" w:cs="方正小标宋简体"/>
          <w:sz w:val="36"/>
        </w:rPr>
      </w:pPr>
      <w:r>
        <w:rPr>
          <w:rFonts w:hint="eastAsia"/>
        </w:rPr>
        <w:br w:type="page"/>
      </w:r>
      <w:r>
        <w:rPr>
          <w:rFonts w:ascii="方正小标宋简体" w:eastAsia="方正小标宋简体" w:hAnsi="方正小标宋简体" w:cs="方正小标宋简体" w:hint="eastAsia"/>
          <w:sz w:val="36"/>
        </w:rPr>
        <w:t>鹿城学院（继续教育学院）2021年度目标任务绩效考核表</w:t>
      </w:r>
    </w:p>
    <w:tbl>
      <w:tblPr>
        <w:tblW w:w="15225" w:type="dxa"/>
        <w:jc w:val="center"/>
        <w:tblLayout w:type="fixed"/>
        <w:tblCellMar>
          <w:left w:w="10" w:type="dxa"/>
          <w:right w:w="10" w:type="dxa"/>
        </w:tblCellMar>
        <w:tblLook w:val="04A0" w:firstRow="1" w:lastRow="0" w:firstColumn="1" w:lastColumn="0" w:noHBand="0" w:noVBand="1"/>
      </w:tblPr>
      <w:tblGrid>
        <w:gridCol w:w="626"/>
        <w:gridCol w:w="1852"/>
        <w:gridCol w:w="5669"/>
        <w:gridCol w:w="4810"/>
        <w:gridCol w:w="567"/>
        <w:gridCol w:w="567"/>
        <w:gridCol w:w="567"/>
        <w:gridCol w:w="567"/>
      </w:tblGrid>
      <w:tr w:rsidR="0020227C" w:rsidTr="0020227C">
        <w:trPr>
          <w:trHeight w:val="510"/>
          <w:tblHeade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Chars="-19" w:left="-40"/>
              <w:rPr>
                <w:rFonts w:ascii="黑体" w:eastAsia="黑体" w:hAnsi="黑体"/>
                <w:szCs w:val="21"/>
              </w:rPr>
            </w:pPr>
            <w:r>
              <w:rPr>
                <w:rFonts w:ascii="黑体" w:eastAsia="黑体" w:hAnsi="黑体" w:cs="仿宋_GB2312" w:hint="eastAsia"/>
                <w:szCs w:val="21"/>
              </w:rPr>
              <w:t>序号</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黑体" w:eastAsia="黑体" w:hAnsi="黑体" w:cs="仿宋_GB2312"/>
                <w:szCs w:val="21"/>
              </w:rPr>
            </w:pPr>
            <w:r>
              <w:rPr>
                <w:rFonts w:ascii="黑体" w:eastAsia="黑体" w:hAnsi="黑体" w:cs="仿宋_GB2312" w:hint="eastAsia"/>
                <w:szCs w:val="21"/>
              </w:rPr>
              <w:t>目标任务</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黑体" w:eastAsia="黑体" w:hAnsi="黑体" w:cs="仿宋_GB2312"/>
                <w:szCs w:val="21"/>
              </w:rPr>
            </w:pPr>
            <w:r>
              <w:rPr>
                <w:rFonts w:ascii="黑体" w:eastAsia="黑体" w:hAnsi="黑体" w:cs="仿宋_GB2312" w:hint="eastAsia"/>
                <w:szCs w:val="21"/>
              </w:rPr>
              <w:t>考核内容</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黑体" w:eastAsia="黑体" w:hAnsi="黑体"/>
                <w:szCs w:val="21"/>
              </w:rPr>
            </w:pPr>
            <w:proofErr w:type="gramStart"/>
            <w:r>
              <w:rPr>
                <w:rFonts w:ascii="黑体" w:eastAsia="黑体" w:hAnsi="黑体" w:cs="仿宋_GB2312" w:hint="eastAsia"/>
                <w:szCs w:val="21"/>
              </w:rPr>
              <w:t>赋分标准</w:t>
            </w:r>
            <w:proofErr w:type="gramEnd"/>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0227C" w:rsidRDefault="0020227C">
            <w:pPr>
              <w:adjustRightInd w:val="0"/>
              <w:snapToGrid w:val="0"/>
              <w:spacing w:line="220" w:lineRule="atLeast"/>
              <w:jc w:val="center"/>
              <w:rPr>
                <w:rFonts w:ascii="黑体" w:eastAsia="黑体" w:hAnsi="黑体" w:cs="仿宋_GB2312"/>
                <w:szCs w:val="21"/>
              </w:rPr>
            </w:pPr>
            <w:r>
              <w:rPr>
                <w:rFonts w:ascii="黑体" w:eastAsia="黑体" w:hAnsi="黑体" w:cs="仿宋_GB2312" w:hint="eastAsia"/>
                <w:szCs w:val="21"/>
              </w:rPr>
              <w:t>分值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jc w:val="center"/>
              <w:rPr>
                <w:rFonts w:ascii="黑体" w:eastAsia="黑体" w:hAnsi="黑体" w:cs="仿宋_GB2312"/>
                <w:szCs w:val="21"/>
              </w:rPr>
            </w:pPr>
            <w:r>
              <w:rPr>
                <w:rFonts w:ascii="黑体" w:eastAsia="黑体" w:hAnsi="黑体" w:cs="仿宋_GB2312" w:hint="eastAsia"/>
                <w:szCs w:val="21"/>
              </w:rPr>
              <w:t>双高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jc w:val="center"/>
              <w:rPr>
                <w:rFonts w:ascii="黑体" w:eastAsia="黑体" w:hAnsi="黑体" w:cs="仿宋_GB2312"/>
                <w:szCs w:val="21"/>
              </w:rPr>
            </w:pPr>
            <w:r>
              <w:rPr>
                <w:rFonts w:ascii="黑体" w:eastAsia="黑体" w:hAnsi="黑体" w:cs="仿宋_GB2312" w:hint="eastAsia"/>
                <w:szCs w:val="21"/>
              </w:rPr>
              <w:t>提质</w:t>
            </w:r>
          </w:p>
          <w:p w:rsidR="0020227C" w:rsidRDefault="0020227C">
            <w:pPr>
              <w:adjustRightInd w:val="0"/>
              <w:snapToGrid w:val="0"/>
              <w:spacing w:line="220" w:lineRule="atLeast"/>
              <w:jc w:val="center"/>
              <w:rPr>
                <w:rFonts w:ascii="黑体" w:eastAsia="黑体" w:hAnsi="黑体" w:cs="仿宋_GB2312"/>
                <w:szCs w:val="21"/>
              </w:rPr>
            </w:pPr>
            <w:r>
              <w:rPr>
                <w:rFonts w:ascii="黑体" w:eastAsia="黑体" w:hAnsi="黑体" w:cs="仿宋_GB2312" w:hint="eastAsia"/>
                <w:szCs w:val="21"/>
              </w:rPr>
              <w:t>培优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jc w:val="center"/>
              <w:rPr>
                <w:rFonts w:ascii="黑体" w:eastAsia="黑体" w:hAnsi="黑体" w:cs="仿宋_GB2312"/>
                <w:szCs w:val="21"/>
              </w:rPr>
            </w:pPr>
            <w:r>
              <w:rPr>
                <w:rFonts w:ascii="黑体" w:eastAsia="黑体" w:hAnsi="黑体" w:cs="仿宋_GB2312" w:hint="eastAsia"/>
                <w:szCs w:val="21"/>
              </w:rPr>
              <w:t>温台</w:t>
            </w:r>
          </w:p>
        </w:tc>
      </w:tr>
      <w:tr w:rsidR="0020227C" w:rsidTr="0020227C">
        <w:trPr>
          <w:trHeight w:val="438"/>
          <w:jc w:val="center"/>
        </w:trPr>
        <w:tc>
          <w:tcPr>
            <w:tcW w:w="6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42" w:right="-94"/>
              <w:jc w:val="center"/>
              <w:rPr>
                <w:rFonts w:ascii="仿宋_GB2312" w:eastAsia="仿宋_GB2312"/>
                <w:szCs w:val="21"/>
              </w:rPr>
            </w:pPr>
            <w:r>
              <w:rPr>
                <w:rFonts w:ascii="仿宋_GB2312" w:eastAsia="仿宋_GB2312" w:hAnsi="仿宋_GB2312" w:cs="仿宋_GB2312" w:hint="eastAsia"/>
                <w:szCs w:val="21"/>
              </w:rPr>
              <w:t>1</w:t>
            </w:r>
          </w:p>
        </w:tc>
        <w:tc>
          <w:tcPr>
            <w:tcW w:w="18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全成本核算</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实现全成本核算下的收支平衡。</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完成得满分，每少万元扣0.5分，扣完为止。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tabs>
                <w:tab w:val="left" w:pos="312"/>
              </w:tabs>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260</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宋体" w:cs="宋体"/>
                <w:szCs w:val="21"/>
              </w:rPr>
            </w:pPr>
          </w:p>
        </w:tc>
      </w:tr>
      <w:tr w:rsidR="0020227C" w:rsidTr="0020227C">
        <w:trPr>
          <w:trHeight w:val="510"/>
          <w:jc w:val="center"/>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jc w:val="center"/>
              <w:rPr>
                <w:rFonts w:ascii="仿宋_GB2312" w:eastAsia="仿宋_GB2312" w:hAnsi="宋体" w:cs="宋体"/>
                <w:szCs w:val="21"/>
              </w:rPr>
            </w:pPr>
            <w:r>
              <w:rPr>
                <w:rFonts w:ascii="仿宋_GB2312" w:eastAsia="仿宋_GB2312" w:hAnsi="宋体" w:cs="宋体" w:hint="eastAsia"/>
                <w:szCs w:val="21"/>
              </w:rPr>
              <w:t>社会服务</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完成年培训人数2.5万人次以上。</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完成得20分，人次每少1%扣0.5分，扣完为止。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tabs>
                <w:tab w:val="left" w:pos="312"/>
              </w:tabs>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20</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r>
              <w:rPr>
                <w:rFonts w:ascii="仿宋_GB2312" w:eastAsia="仿宋_GB2312" w:hAnsi="Arial" w:cs="Arial"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ind w:firstLineChars="100" w:firstLine="210"/>
              <w:jc w:val="center"/>
              <w:rPr>
                <w:rFonts w:ascii="仿宋_GB2312" w:eastAsia="仿宋_GB2312" w:hAnsi="宋体" w:cs="宋体"/>
                <w:szCs w:val="21"/>
              </w:rPr>
            </w:pPr>
            <w:r>
              <w:rPr>
                <w:rFonts w:ascii="仿宋_GB2312" w:eastAsia="仿宋_GB2312" w:hAnsi="Arial" w:cs="Arial"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r>
      <w:tr w:rsidR="0020227C" w:rsidTr="0020227C">
        <w:trPr>
          <w:trHeight w:val="308"/>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培训收入900万元以上。</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完成得10分，每少10万元扣0.5分，扣完为止。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tabs>
                <w:tab w:val="left" w:pos="312"/>
              </w:tabs>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10</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r>
      <w:tr w:rsidR="0020227C" w:rsidTr="0020227C">
        <w:trPr>
          <w:trHeight w:val="405"/>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开展各类非学历教育项目30个。</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lang w:bidi="ar"/>
              </w:rPr>
              <w:t>完成得10分，每少1个项目扣0.5分，扣完为止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tabs>
                <w:tab w:val="left" w:pos="312"/>
              </w:tabs>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10</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仿宋" w:cs="黑体"/>
                <w:szCs w:val="21"/>
              </w:rPr>
            </w:pPr>
          </w:p>
        </w:tc>
      </w:tr>
      <w:tr w:rsidR="0020227C" w:rsidTr="0020227C">
        <w:trPr>
          <w:trHeight w:val="90"/>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开展以工业园区为主的企业培训，与1家以上的领军型企业建立培训合作基地；打通培训学分与成人学历学分互换机制。</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lang w:bidi="ar"/>
              </w:rPr>
              <w:t>在工业园区与企业建立培训合作基地，完成得2.5分，未完成不得分；出台学分互换相关文件得2.5分，未出台不得分。</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tabs>
                <w:tab w:val="left" w:pos="312"/>
              </w:tabs>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5</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ind w:firstLineChars="100" w:firstLine="210"/>
              <w:rPr>
                <w:rFonts w:ascii="仿宋_GB2312" w:eastAsia="仿宋_GB2312" w:hAnsi="仿宋" w:cs="黑体"/>
                <w:szCs w:val="21"/>
              </w:rPr>
            </w:pPr>
            <w:r>
              <w:rPr>
                <w:rFonts w:ascii="仿宋_GB2312" w:eastAsia="仿宋_GB2312" w:hAnsi="Arial" w:cs="Arial" w:hint="eastAsia"/>
                <w:szCs w:val="21"/>
              </w:rPr>
              <w:t>√</w:t>
            </w:r>
          </w:p>
        </w:tc>
      </w:tr>
      <w:tr w:rsidR="0020227C" w:rsidTr="0020227C">
        <w:trPr>
          <w:trHeight w:val="522"/>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积极开拓新的特色培训项目，做好安全生产考核基地建设，做大做</w:t>
            </w:r>
            <w:proofErr w:type="gramStart"/>
            <w:r>
              <w:rPr>
                <w:rFonts w:ascii="仿宋_GB2312" w:eastAsia="仿宋_GB2312" w:hAnsi="仿宋" w:cs="黑体" w:hint="eastAsia"/>
                <w:szCs w:val="21"/>
              </w:rPr>
              <w:t>强培训</w:t>
            </w:r>
            <w:proofErr w:type="gramEnd"/>
            <w:r>
              <w:rPr>
                <w:rFonts w:ascii="仿宋_GB2312" w:eastAsia="仿宋_GB2312" w:hAnsi="仿宋" w:cs="黑体" w:hint="eastAsia"/>
                <w:szCs w:val="21"/>
              </w:rPr>
              <w:t>品牌。</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完成得5分，未完成不得分</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tabs>
                <w:tab w:val="left" w:pos="312"/>
              </w:tabs>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5</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Arial" w:cs="Arial"/>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firstLineChars="100" w:firstLine="210"/>
              <w:jc w:val="center"/>
              <w:rPr>
                <w:rFonts w:ascii="仿宋_GB2312" w:eastAsia="仿宋_GB2312" w:hAnsi="仿宋" w:cs="黑体"/>
                <w:szCs w:val="21"/>
              </w:rPr>
            </w:pPr>
          </w:p>
        </w:tc>
      </w:tr>
      <w:tr w:rsidR="0020227C" w:rsidTr="0020227C">
        <w:trPr>
          <w:trHeight w:val="1814"/>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42" w:right="-94"/>
              <w:jc w:val="center"/>
              <w:rPr>
                <w:rFonts w:ascii="仿宋_GB2312" w:eastAsia="仿宋_GB2312"/>
                <w:szCs w:val="21"/>
              </w:rPr>
            </w:pPr>
            <w:r>
              <w:rPr>
                <w:rFonts w:ascii="仿宋_GB2312" w:eastAsia="仿宋_GB2312" w:hAnsi="仿宋_GB2312" w:cs="仿宋_GB2312" w:hint="eastAsia"/>
                <w:szCs w:val="21"/>
              </w:rPr>
              <w:t>3</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3" w:hanging="5"/>
              <w:jc w:val="center"/>
              <w:rPr>
                <w:rFonts w:ascii="仿宋_GB2312" w:eastAsia="仿宋_GB2312" w:hAnsi="宋体" w:cs="宋体"/>
                <w:szCs w:val="21"/>
              </w:rPr>
            </w:pPr>
            <w:r>
              <w:rPr>
                <w:rFonts w:ascii="仿宋_GB2312" w:eastAsia="仿宋_GB2312" w:hAnsi="宋体" w:cs="宋体" w:hint="eastAsia"/>
                <w:szCs w:val="21"/>
              </w:rPr>
              <w:t>成人学历教育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①12月底前召开函授教学点工作研讨会1次；</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②每年至少走访各合作函授教学点1次；</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③函授教学</w:t>
            </w:r>
            <w:proofErr w:type="gramStart"/>
            <w:r>
              <w:rPr>
                <w:rFonts w:ascii="仿宋_GB2312" w:eastAsia="仿宋_GB2312" w:hAnsi="仿宋" w:cs="黑体" w:hint="eastAsia"/>
                <w:szCs w:val="21"/>
              </w:rPr>
              <w:t>点规范</w:t>
            </w:r>
            <w:proofErr w:type="gramEnd"/>
            <w:r>
              <w:rPr>
                <w:rFonts w:ascii="仿宋_GB2312" w:eastAsia="仿宋_GB2312" w:hAnsi="仿宋" w:cs="黑体" w:hint="eastAsia"/>
                <w:szCs w:val="21"/>
              </w:rPr>
              <w:t>办学，接受省市教育主管部门检查监督；</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④建设成人学历教育信息化综合平台。</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①成得5分，未完成不得分；</w:t>
            </w:r>
          </w:p>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②完成得10分，未完成一个函授</w:t>
            </w:r>
            <w:proofErr w:type="gramStart"/>
            <w:r>
              <w:rPr>
                <w:rFonts w:ascii="仿宋_GB2312" w:eastAsia="仿宋_GB2312" w:hAnsi="仿宋" w:cs="黑体" w:hint="eastAsia"/>
                <w:szCs w:val="21"/>
              </w:rPr>
              <w:t>教学点扣1分</w:t>
            </w:r>
            <w:proofErr w:type="gramEnd"/>
            <w:r>
              <w:rPr>
                <w:rFonts w:ascii="仿宋_GB2312" w:eastAsia="仿宋_GB2312" w:hAnsi="仿宋" w:cs="黑体" w:hint="eastAsia"/>
                <w:szCs w:val="21"/>
              </w:rPr>
              <w:t>，扣完为止；</w:t>
            </w:r>
          </w:p>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③未发生不规范办学事件得10分，省级检查发现一次扣5分，市级检查发现一次扣2.5分，扣完为止;</w:t>
            </w:r>
          </w:p>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④成得15分，未完成不得分。</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tabs>
                <w:tab w:val="left" w:pos="312"/>
              </w:tabs>
              <w:adjustRightInd w:val="0"/>
              <w:snapToGrid w:val="0"/>
              <w:spacing w:line="220" w:lineRule="atLeast"/>
              <w:jc w:val="center"/>
              <w:rPr>
                <w:rFonts w:ascii="仿宋_GB2312" w:eastAsia="仿宋_GB2312" w:hAnsi="仿宋" w:cs="黑体"/>
                <w:szCs w:val="21"/>
              </w:rPr>
            </w:pPr>
            <w:r>
              <w:rPr>
                <w:rFonts w:ascii="仿宋_GB2312" w:eastAsia="仿宋_GB2312" w:hAnsi="仿宋" w:cs="黑体" w:hint="eastAsia"/>
                <w:szCs w:val="21"/>
              </w:rPr>
              <w:t>40</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jc w:val="center"/>
              <w:rPr>
                <w:rFonts w:ascii="仿宋_GB2312" w:eastAsia="仿宋_GB2312" w:hAnsi="宋体" w:cs="宋体"/>
                <w:szCs w:val="21"/>
              </w:rPr>
            </w:pPr>
          </w:p>
        </w:tc>
      </w:tr>
      <w:tr w:rsidR="0020227C" w:rsidTr="0020227C">
        <w:trPr>
          <w:trHeight w:val="2551"/>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42" w:right="-94"/>
              <w:jc w:val="center"/>
              <w:rPr>
                <w:rFonts w:ascii="仿宋_GB2312" w:eastAsia="仿宋_GB2312"/>
                <w:szCs w:val="21"/>
              </w:rPr>
            </w:pPr>
            <w:r>
              <w:rPr>
                <w:rFonts w:ascii="仿宋_GB2312" w:eastAsia="仿宋_GB2312" w:hAnsi="仿宋_GB2312" w:cs="仿宋_GB2312" w:hint="eastAsia"/>
                <w:szCs w:val="21"/>
              </w:rPr>
              <w:t>4</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3" w:hanging="5"/>
              <w:jc w:val="center"/>
              <w:rPr>
                <w:rFonts w:ascii="仿宋_GB2312" w:eastAsia="仿宋_GB2312" w:hAnsi="宋体" w:cs="宋体"/>
                <w:szCs w:val="21"/>
              </w:rPr>
            </w:pPr>
            <w:r>
              <w:rPr>
                <w:rFonts w:ascii="仿宋_GB2312" w:eastAsia="仿宋_GB2312" w:hAnsi="宋体" w:cs="宋体" w:hint="eastAsia"/>
                <w:szCs w:val="21"/>
              </w:rPr>
              <w:t>党建及学生工作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1245"/>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加强学生管理，保障正常教育教学秩序：</w:t>
            </w:r>
          </w:p>
          <w:p w:rsidR="0020227C" w:rsidRDefault="0020227C">
            <w:pPr>
              <w:tabs>
                <w:tab w:val="left" w:pos="1245"/>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①完成2020级学生搬迁至茶山校区工作；</w:t>
            </w:r>
          </w:p>
          <w:p w:rsidR="0020227C" w:rsidRDefault="0020227C">
            <w:pPr>
              <w:tabs>
                <w:tab w:val="left" w:pos="1245"/>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②鹿城校区2021级迎新工作；</w:t>
            </w:r>
          </w:p>
          <w:p w:rsidR="0020227C" w:rsidRDefault="0020227C">
            <w:pPr>
              <w:tabs>
                <w:tab w:val="left" w:pos="1245"/>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③开展各类学生活动，全年不少于8场；</w:t>
            </w:r>
          </w:p>
          <w:p w:rsidR="0020227C" w:rsidRDefault="0020227C">
            <w:pPr>
              <w:tabs>
                <w:tab w:val="left" w:pos="1245"/>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④做好“五类”学生建档管理和动态跟踪工作;</w:t>
            </w:r>
          </w:p>
          <w:p w:rsidR="0020227C" w:rsidRDefault="0020227C">
            <w:pPr>
              <w:tabs>
                <w:tab w:val="left" w:pos="1245"/>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⑤做好学生志愿服务工作，完成不少于25小时/生的志愿服务时间;</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⑥处理好“学历+技能”学生系列遗留问题，进行清考、转函授教育等工作；</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⑦建设鹿城校区“廉风清韵 浸润人心”党建品牌。</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lang w:bidi="ar"/>
              </w:rPr>
            </w:pPr>
            <w:r>
              <w:rPr>
                <w:rFonts w:ascii="仿宋_GB2312" w:eastAsia="仿宋_GB2312" w:hAnsi="仿宋" w:cs="黑体" w:hint="eastAsia"/>
                <w:szCs w:val="21"/>
                <w:lang w:bidi="ar"/>
              </w:rPr>
              <w:t>①完成得15分，未完成不得分；</w:t>
            </w:r>
          </w:p>
          <w:p w:rsidR="0020227C" w:rsidRDefault="0020227C">
            <w:pPr>
              <w:adjustRightInd w:val="0"/>
              <w:snapToGrid w:val="0"/>
              <w:spacing w:line="240" w:lineRule="exact"/>
              <w:ind w:firstLineChars="200" w:firstLine="420"/>
              <w:jc w:val="left"/>
              <w:rPr>
                <w:rFonts w:ascii="仿宋_GB2312" w:eastAsia="仿宋_GB2312" w:hAnsi="仿宋" w:cs="黑体"/>
                <w:szCs w:val="21"/>
                <w:lang w:bidi="ar"/>
              </w:rPr>
            </w:pPr>
            <w:r>
              <w:rPr>
                <w:rFonts w:ascii="仿宋_GB2312" w:eastAsia="仿宋_GB2312" w:hAnsi="仿宋" w:cs="黑体" w:hint="eastAsia"/>
                <w:szCs w:val="21"/>
                <w:lang w:bidi="ar"/>
              </w:rPr>
              <w:t>②完成得15分，未完成不得分；</w:t>
            </w:r>
          </w:p>
          <w:p w:rsidR="0020227C" w:rsidRDefault="0020227C">
            <w:pPr>
              <w:adjustRightInd w:val="0"/>
              <w:snapToGrid w:val="0"/>
              <w:spacing w:line="240" w:lineRule="exact"/>
              <w:ind w:firstLineChars="200" w:firstLine="420"/>
              <w:jc w:val="left"/>
              <w:rPr>
                <w:rFonts w:ascii="仿宋_GB2312" w:eastAsia="仿宋_GB2312" w:hAnsi="仿宋" w:cs="黑体"/>
                <w:szCs w:val="21"/>
                <w:lang w:bidi="ar"/>
              </w:rPr>
            </w:pPr>
            <w:r>
              <w:rPr>
                <w:rFonts w:ascii="仿宋_GB2312" w:eastAsia="仿宋_GB2312" w:hAnsi="仿宋" w:cs="黑体" w:hint="eastAsia"/>
                <w:szCs w:val="21"/>
                <w:lang w:bidi="ar"/>
              </w:rPr>
              <w:t>③完成得15分，每少一场扣2分， 扣完为止；</w:t>
            </w:r>
          </w:p>
          <w:p w:rsidR="0020227C" w:rsidRDefault="0020227C">
            <w:pPr>
              <w:adjustRightInd w:val="0"/>
              <w:snapToGrid w:val="0"/>
              <w:spacing w:line="240" w:lineRule="exact"/>
              <w:ind w:firstLineChars="200" w:firstLine="420"/>
              <w:jc w:val="left"/>
              <w:rPr>
                <w:rFonts w:ascii="仿宋_GB2312" w:eastAsia="仿宋_GB2312" w:hAnsi="仿宋" w:cs="黑体"/>
                <w:szCs w:val="21"/>
                <w:lang w:bidi="ar"/>
              </w:rPr>
            </w:pPr>
            <w:r>
              <w:rPr>
                <w:rFonts w:ascii="仿宋_GB2312" w:eastAsia="仿宋_GB2312" w:hAnsi="仿宋" w:cs="黑体" w:hint="eastAsia"/>
                <w:szCs w:val="21"/>
                <w:lang w:bidi="ar"/>
              </w:rPr>
              <w:t>④完成得10分，未完成不得分；</w:t>
            </w:r>
          </w:p>
          <w:p w:rsidR="0020227C" w:rsidRDefault="0020227C">
            <w:pPr>
              <w:adjustRightInd w:val="0"/>
              <w:snapToGrid w:val="0"/>
              <w:spacing w:line="240" w:lineRule="exact"/>
              <w:ind w:firstLineChars="200" w:firstLine="420"/>
              <w:jc w:val="left"/>
              <w:rPr>
                <w:rFonts w:ascii="仿宋_GB2312" w:eastAsia="仿宋_GB2312" w:hAnsi="仿宋" w:cs="黑体"/>
                <w:szCs w:val="21"/>
                <w:lang w:bidi="ar"/>
              </w:rPr>
            </w:pPr>
            <w:r>
              <w:rPr>
                <w:rFonts w:ascii="仿宋_GB2312" w:eastAsia="仿宋_GB2312" w:hAnsi="仿宋" w:cs="黑体" w:hint="eastAsia"/>
                <w:szCs w:val="21"/>
                <w:lang w:bidi="ar"/>
              </w:rPr>
              <w:t>⑤完成得10分，每10%学生不达标扣2分，扣完为止；</w:t>
            </w:r>
          </w:p>
          <w:p w:rsidR="0020227C" w:rsidRDefault="0020227C">
            <w:pPr>
              <w:adjustRightInd w:val="0"/>
              <w:snapToGrid w:val="0"/>
              <w:spacing w:line="240" w:lineRule="exact"/>
              <w:ind w:firstLineChars="200" w:firstLine="420"/>
              <w:jc w:val="left"/>
              <w:rPr>
                <w:rFonts w:ascii="仿宋_GB2312" w:eastAsia="仿宋_GB2312" w:hAnsi="仿宋" w:cs="黑体"/>
                <w:szCs w:val="21"/>
                <w:lang w:bidi="ar"/>
              </w:rPr>
            </w:pPr>
            <w:r>
              <w:rPr>
                <w:rFonts w:ascii="仿宋_GB2312" w:eastAsia="仿宋_GB2312" w:hAnsi="仿宋" w:cs="黑体" w:hint="eastAsia"/>
                <w:szCs w:val="21"/>
                <w:lang w:bidi="ar"/>
              </w:rPr>
              <w:t>⑥完成得10分，未完成不得分；</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lang w:bidi="ar"/>
              </w:rPr>
              <w:t>⑦完成得10分，未完成不得分。</w:t>
            </w:r>
          </w:p>
        </w:tc>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ind w:right="-94"/>
              <w:jc w:val="center"/>
              <w:rPr>
                <w:rFonts w:ascii="仿宋_GB2312" w:eastAsia="仿宋_GB2312" w:hAnsi="宋体" w:cs="宋体"/>
                <w:szCs w:val="21"/>
              </w:rPr>
            </w:pPr>
            <w:r>
              <w:rPr>
                <w:rFonts w:ascii="仿宋_GB2312" w:eastAsia="仿宋_GB2312" w:hAnsi="宋体" w:cs="宋体" w:hint="eastAsia"/>
                <w:szCs w:val="21"/>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r>
      <w:tr w:rsidR="0020227C" w:rsidTr="0020227C">
        <w:trPr>
          <w:trHeight w:val="1701"/>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42" w:right="-94"/>
              <w:jc w:val="center"/>
              <w:rPr>
                <w:rFonts w:ascii="仿宋_GB2312" w:eastAsia="仿宋_GB2312"/>
                <w:szCs w:val="21"/>
              </w:rPr>
            </w:pPr>
            <w:r>
              <w:rPr>
                <w:rFonts w:ascii="仿宋_GB2312" w:eastAsia="仿宋_GB2312" w:hAnsi="仿宋_GB2312" w:cs="仿宋_GB2312" w:hint="eastAsia"/>
                <w:szCs w:val="21"/>
              </w:rPr>
              <w:t>5</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3" w:hanging="5"/>
              <w:jc w:val="center"/>
              <w:rPr>
                <w:rFonts w:ascii="仿宋_GB2312" w:eastAsia="仿宋_GB2312" w:hAnsi="宋体" w:cs="宋体"/>
                <w:szCs w:val="21"/>
              </w:rPr>
            </w:pPr>
            <w:r>
              <w:rPr>
                <w:rFonts w:ascii="仿宋_GB2312" w:eastAsia="仿宋_GB2312" w:hAnsi="宋体" w:cs="宋体" w:hint="eastAsia"/>
                <w:szCs w:val="21"/>
              </w:rPr>
              <w:t>校区建设及后勤保障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①校园安保管理；</w:t>
            </w:r>
          </w:p>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②食堂食品安全监督；</w:t>
            </w:r>
          </w:p>
          <w:p w:rsidR="0020227C" w:rsidRDefault="0020227C">
            <w:pPr>
              <w:tabs>
                <w:tab w:val="left" w:pos="312"/>
              </w:tabs>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③完成校区校门口人脸识别系统、车辆道</w:t>
            </w:r>
            <w:proofErr w:type="gramStart"/>
            <w:r>
              <w:rPr>
                <w:rFonts w:ascii="仿宋_GB2312" w:eastAsia="仿宋_GB2312" w:hAnsi="仿宋" w:cs="黑体" w:hint="eastAsia"/>
                <w:szCs w:val="21"/>
              </w:rPr>
              <w:t>闸系统</w:t>
            </w:r>
            <w:proofErr w:type="gramEnd"/>
            <w:r>
              <w:rPr>
                <w:rFonts w:ascii="仿宋_GB2312" w:eastAsia="仿宋_GB2312" w:hAnsi="仿宋" w:cs="黑体" w:hint="eastAsia"/>
                <w:szCs w:val="21"/>
              </w:rPr>
              <w:t>建设，投入正常使用。</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①未发生校园安全问题得10分，发生一次扣2.5分，扣完为止；</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仿宋" w:cs="黑体" w:hint="eastAsia"/>
                <w:szCs w:val="21"/>
              </w:rPr>
              <w:t>②未发生食堂食品安全问题得10分，发生一次扣2.5分，扣完为止；</w:t>
            </w:r>
          </w:p>
          <w:p w:rsidR="0020227C" w:rsidRDefault="0020227C">
            <w:pPr>
              <w:adjustRightInd w:val="0"/>
              <w:snapToGrid w:val="0"/>
              <w:spacing w:line="240" w:lineRule="exact"/>
              <w:ind w:firstLineChars="200" w:firstLine="420"/>
              <w:jc w:val="left"/>
              <w:rPr>
                <w:rFonts w:ascii="仿宋_GB2312" w:eastAsia="仿宋_GB2312" w:hAnsi="宋体" w:cs="宋体"/>
                <w:szCs w:val="21"/>
              </w:rPr>
            </w:pPr>
            <w:r>
              <w:rPr>
                <w:rFonts w:ascii="仿宋_GB2312" w:eastAsia="仿宋_GB2312" w:hAnsi="仿宋" w:cs="黑体" w:hint="eastAsia"/>
                <w:szCs w:val="21"/>
              </w:rPr>
              <w:t>③完成得10分，未完成不得分。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ind w:left="-42" w:right="-94"/>
              <w:jc w:val="center"/>
              <w:rPr>
                <w:rFonts w:ascii="仿宋_GB2312" w:eastAsia="仿宋_GB2312" w:hAnsi="宋体" w:cs="宋体"/>
                <w:szCs w:val="21"/>
              </w:rPr>
            </w:pPr>
            <w:r>
              <w:rPr>
                <w:rFonts w:ascii="仿宋_GB2312" w:eastAsia="仿宋_GB2312" w:hAnsi="宋体" w:cs="宋体" w:hint="eastAsia"/>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r>
      <w:tr w:rsidR="0020227C" w:rsidTr="0020227C">
        <w:trPr>
          <w:trHeight w:val="2154"/>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42" w:right="-94"/>
              <w:jc w:val="center"/>
              <w:rPr>
                <w:rFonts w:ascii="仿宋_GB2312" w:eastAsia="仿宋_GB2312"/>
                <w:szCs w:val="21"/>
              </w:rPr>
            </w:pPr>
            <w:r>
              <w:rPr>
                <w:rFonts w:ascii="仿宋_GB2312" w:eastAsia="仿宋_GB2312" w:hAnsi="仿宋_GB2312" w:cs="仿宋_GB2312" w:hint="eastAsia"/>
                <w:szCs w:val="21"/>
              </w:rPr>
              <w:t>6</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3" w:hanging="5"/>
              <w:jc w:val="center"/>
              <w:rPr>
                <w:rFonts w:ascii="仿宋_GB2312" w:eastAsia="仿宋_GB2312" w:hAnsi="宋体" w:cs="宋体"/>
                <w:szCs w:val="21"/>
              </w:rPr>
            </w:pPr>
            <w:r>
              <w:rPr>
                <w:rFonts w:ascii="仿宋_GB2312" w:eastAsia="仿宋_GB2312" w:hAnsi="宋体" w:cs="宋体" w:hint="eastAsia"/>
                <w:szCs w:val="21"/>
              </w:rPr>
              <w:t>继续教育管理中心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①充分发挥继续教育管理功能，完善社会培训相关制度，对二级学院申报的社会培训项目进行核实审批，两周内完成审批或提出反馈；</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②进一步激发二级学院培训积极性，完成双高校建设的社会培训指标；</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③及时做好各类社会培训服务数据统计上报。</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①完善培训制度相关文件得2分，未完成不得分；及时审批或反馈得3分，未及时审批或反馈每个项目扣0.5分，扣完为止；</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②完成双高建设社会培训指标得满分2分，完成率每下降10%扣0.5分，扣完为止；</w:t>
            </w:r>
          </w:p>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③及时上报各类数据得3分，未及时上报或数据出现严重错误的每次扣1分，扣完为止。</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0227C" w:rsidRDefault="0020227C">
            <w:pPr>
              <w:adjustRightInd w:val="0"/>
              <w:snapToGrid w:val="0"/>
              <w:spacing w:line="220" w:lineRule="atLeast"/>
              <w:ind w:left="-42" w:right="-94"/>
              <w:jc w:val="center"/>
              <w:rPr>
                <w:rFonts w:ascii="仿宋_GB2312" w:eastAsia="仿宋_GB2312" w:hAnsi="宋体" w:cs="宋体"/>
                <w:szCs w:val="21"/>
              </w:rPr>
            </w:pPr>
            <w:r>
              <w:rPr>
                <w:rFonts w:ascii="仿宋_GB2312" w:eastAsia="仿宋_GB2312" w:hAnsi="宋体" w:cs="宋体" w:hint="eastAsia"/>
                <w:szCs w:val="21"/>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r>
      <w:tr w:rsidR="0020227C" w:rsidTr="0020227C">
        <w:trPr>
          <w:trHeight w:val="850"/>
          <w:jc w:val="center"/>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20" w:lineRule="atLeast"/>
              <w:ind w:left="-42" w:right="-94"/>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0227C" w:rsidRDefault="0020227C">
            <w:pPr>
              <w:adjustRightInd w:val="0"/>
              <w:snapToGrid w:val="0"/>
              <w:spacing w:line="220" w:lineRule="atLeast"/>
              <w:ind w:left="3" w:hanging="5"/>
              <w:jc w:val="center"/>
              <w:rPr>
                <w:rFonts w:ascii="仿宋_GB2312" w:eastAsia="仿宋_GB2312" w:hAnsi="宋体" w:cs="宋体"/>
                <w:szCs w:val="21"/>
              </w:rPr>
            </w:pPr>
            <w:r>
              <w:rPr>
                <w:rFonts w:ascii="仿宋_GB2312" w:eastAsia="仿宋_GB2312" w:hAnsi="宋体" w:cs="宋体" w:hint="eastAsia"/>
                <w:szCs w:val="21"/>
              </w:rPr>
              <w:t>双高建设项目</w:t>
            </w:r>
          </w:p>
          <w:p w:rsidR="0020227C" w:rsidRDefault="0020227C">
            <w:pPr>
              <w:adjustRightInd w:val="0"/>
              <w:snapToGrid w:val="0"/>
              <w:spacing w:line="220" w:lineRule="atLeast"/>
              <w:ind w:left="3" w:hanging="5"/>
              <w:jc w:val="center"/>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高技能人才培训1000人。</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完成得5分，人数每少10%扣0.5分，扣完为止。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adjustRightInd w:val="0"/>
              <w:snapToGrid w:val="0"/>
              <w:spacing w:line="220" w:lineRule="atLeast"/>
              <w:ind w:left="-42" w:right="-94"/>
              <w:jc w:val="center"/>
              <w:rPr>
                <w:rFonts w:ascii="仿宋_GB2312" w:eastAsia="仿宋_GB2312" w:hAnsi="宋体" w:cs="宋体"/>
                <w:szCs w:val="21"/>
              </w:rPr>
            </w:pPr>
            <w:r>
              <w:rPr>
                <w:rFonts w:ascii="仿宋_GB2312" w:eastAsia="仿宋_GB2312" w:hAnsi="宋体" w:cs="宋体" w:hint="eastAsia"/>
                <w:szCs w:val="21"/>
              </w:rPr>
              <w:t>5</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ind w:firstLineChars="100" w:firstLine="210"/>
              <w:rPr>
                <w:rFonts w:ascii="仿宋_GB2312" w:eastAsia="仿宋_GB2312" w:hAnsi="宋体" w:cs="宋体"/>
                <w:szCs w:val="21"/>
              </w:rPr>
            </w:pPr>
            <w:r>
              <w:rPr>
                <w:rFonts w:ascii="仿宋_GB2312" w:eastAsia="仿宋_GB2312" w:hAnsi="Arial" w:cs="Arial"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r>
      <w:tr w:rsidR="0020227C" w:rsidTr="0020227C">
        <w:trPr>
          <w:trHeight w:val="510"/>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企业职工、退役军人、农民工等培训3500人。</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完成得5分，人数每少10%扣0.5分，扣完为止。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adjustRightInd w:val="0"/>
              <w:snapToGrid w:val="0"/>
              <w:spacing w:line="220" w:lineRule="atLeast"/>
              <w:ind w:left="-42" w:right="-94"/>
              <w:jc w:val="center"/>
              <w:rPr>
                <w:rFonts w:ascii="仿宋_GB2312" w:eastAsia="仿宋_GB2312" w:hAnsi="宋体" w:cs="宋体"/>
                <w:szCs w:val="21"/>
              </w:rPr>
            </w:pPr>
            <w:r>
              <w:rPr>
                <w:rFonts w:ascii="仿宋_GB2312" w:eastAsia="仿宋_GB2312" w:hAnsi="宋体" w:cs="宋体" w:hint="eastAsia"/>
                <w:szCs w:val="21"/>
              </w:rPr>
              <w:t>5</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jc w:val="center"/>
              <w:rPr>
                <w:rFonts w:ascii="仿宋_GB2312" w:eastAsia="仿宋_GB2312" w:hAnsi="仿宋" w:cs="黑体"/>
                <w:szCs w:val="21"/>
              </w:rPr>
            </w:pPr>
            <w:r>
              <w:rPr>
                <w:rFonts w:ascii="仿宋_GB2312" w:eastAsia="仿宋_GB2312" w:hAnsi="Arial" w:cs="Arial" w:hint="eastAsia"/>
                <w:szCs w:val="21"/>
              </w:rPr>
              <w:t>√</w:t>
            </w:r>
          </w:p>
        </w:tc>
      </w:tr>
      <w:tr w:rsidR="0020227C" w:rsidTr="0020227C">
        <w:trPr>
          <w:trHeight w:val="737"/>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教育师资培训600人。</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完成得5分，人数每少10%扣0.5分，扣完为止。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adjustRightInd w:val="0"/>
              <w:snapToGrid w:val="0"/>
              <w:spacing w:line="220" w:lineRule="atLeast"/>
              <w:ind w:left="-42" w:right="-94"/>
              <w:jc w:val="center"/>
              <w:rPr>
                <w:rFonts w:ascii="仿宋_GB2312" w:eastAsia="仿宋_GB2312" w:hAnsi="宋体" w:cs="宋体"/>
                <w:szCs w:val="21"/>
              </w:rPr>
            </w:pPr>
            <w:r>
              <w:rPr>
                <w:rFonts w:ascii="仿宋_GB2312" w:eastAsia="仿宋_GB2312" w:hAnsi="宋体" w:cs="宋体" w:hint="eastAsia"/>
                <w:szCs w:val="21"/>
              </w:rPr>
              <w:t>5</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27C" w:rsidRDefault="0020227C">
            <w:pPr>
              <w:adjustRightInd w:val="0"/>
              <w:snapToGrid w:val="0"/>
              <w:spacing w:line="220" w:lineRule="atLeast"/>
              <w:jc w:val="center"/>
              <w:rPr>
                <w:rFonts w:ascii="仿宋_GB2312" w:eastAsia="仿宋_GB2312" w:hAnsi="仿宋" w:cs="黑体"/>
                <w:szCs w:val="21"/>
              </w:rPr>
            </w:pPr>
            <w:r>
              <w:rPr>
                <w:rFonts w:ascii="仿宋_GB2312" w:eastAsia="仿宋_GB2312" w:hAnsi="Arial" w:cs="Arial" w:hint="eastAsia"/>
                <w:szCs w:val="21"/>
              </w:rPr>
              <w:t>√</w:t>
            </w:r>
          </w:p>
        </w:tc>
      </w:tr>
      <w:tr w:rsidR="0020227C" w:rsidTr="0020227C">
        <w:trPr>
          <w:trHeight w:val="907"/>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”技能证书+学历证书</w:t>
            </w:r>
            <w:proofErr w:type="gramStart"/>
            <w:r>
              <w:rPr>
                <w:rFonts w:ascii="仿宋_GB2312" w:eastAsia="仿宋_GB2312" w:hAnsi="仿宋" w:cs="黑体" w:hint="eastAsia"/>
                <w:szCs w:val="21"/>
              </w:rPr>
              <w:t>”</w:t>
            </w:r>
            <w:proofErr w:type="gramEnd"/>
            <w:r>
              <w:rPr>
                <w:rFonts w:ascii="仿宋_GB2312" w:eastAsia="仿宋_GB2312" w:hAnsi="仿宋" w:cs="黑体" w:hint="eastAsia"/>
                <w:szCs w:val="21"/>
              </w:rPr>
              <w:t>退役军人、农民工、企业职工等重点人群1000人。</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完成得5分，人数每少10%扣0.5分，扣完为止。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adjustRightInd w:val="0"/>
              <w:snapToGrid w:val="0"/>
              <w:spacing w:line="220" w:lineRule="atLeast"/>
              <w:ind w:left="-42" w:right="-94"/>
              <w:jc w:val="center"/>
              <w:rPr>
                <w:rFonts w:ascii="仿宋_GB2312" w:eastAsia="仿宋_GB2312" w:hAnsi="宋体" w:cs="宋体"/>
                <w:szCs w:val="21"/>
              </w:rPr>
            </w:pPr>
            <w:r>
              <w:rPr>
                <w:rFonts w:ascii="仿宋_GB2312" w:eastAsia="仿宋_GB2312" w:hAnsi="宋体" w:cs="宋体" w:hint="eastAsia"/>
                <w:szCs w:val="21"/>
              </w:rPr>
              <w:t>5</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仿宋" w:cs="黑体"/>
                <w:szCs w:val="21"/>
              </w:rPr>
            </w:pPr>
          </w:p>
        </w:tc>
      </w:tr>
      <w:tr w:rsidR="0020227C" w:rsidTr="0020227C">
        <w:trPr>
          <w:trHeight w:val="850"/>
          <w:jc w:val="center"/>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仿宋_GB2312" w:cs="仿宋_GB2312"/>
                <w:szCs w:val="21"/>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20227C" w:rsidRDefault="0020227C">
            <w:pPr>
              <w:widowControl/>
              <w:jc w:val="left"/>
              <w:rPr>
                <w:rFonts w:ascii="仿宋_GB2312" w:eastAsia="仿宋_GB2312" w:hAnsi="宋体" w:cs="宋体"/>
                <w:szCs w:val="21"/>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市民终身教育培训1000人。</w:t>
            </w:r>
          </w:p>
        </w:tc>
        <w:tc>
          <w:tcPr>
            <w:tcW w:w="481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20227C" w:rsidRDefault="0020227C">
            <w:pPr>
              <w:adjustRightInd w:val="0"/>
              <w:snapToGrid w:val="0"/>
              <w:spacing w:line="240" w:lineRule="exact"/>
              <w:ind w:firstLineChars="200" w:firstLine="420"/>
              <w:jc w:val="left"/>
              <w:rPr>
                <w:rFonts w:ascii="仿宋_GB2312" w:eastAsia="仿宋_GB2312" w:hAnsi="仿宋" w:cs="黑体"/>
                <w:szCs w:val="21"/>
              </w:rPr>
            </w:pPr>
            <w:r>
              <w:rPr>
                <w:rFonts w:ascii="仿宋_GB2312" w:eastAsia="仿宋_GB2312" w:hAnsi="仿宋" w:cs="黑体" w:hint="eastAsia"/>
                <w:szCs w:val="21"/>
              </w:rPr>
              <w:t>完成得5分，人数每少10%扣0.5分，扣完为止。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27C" w:rsidRDefault="0020227C">
            <w:pPr>
              <w:adjustRightInd w:val="0"/>
              <w:snapToGrid w:val="0"/>
              <w:spacing w:line="220" w:lineRule="atLeast"/>
              <w:ind w:left="-42" w:right="-94"/>
              <w:jc w:val="center"/>
              <w:rPr>
                <w:rFonts w:ascii="仿宋_GB2312" w:eastAsia="仿宋_GB2312" w:hAnsi="宋体" w:cs="宋体"/>
                <w:szCs w:val="21"/>
              </w:rPr>
            </w:pPr>
            <w:r>
              <w:rPr>
                <w:rFonts w:ascii="仿宋_GB2312" w:eastAsia="仿宋_GB2312" w:hAnsi="宋体" w:cs="宋体" w:hint="eastAsia"/>
                <w:szCs w:val="21"/>
              </w:rPr>
              <w:t>5</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宋体" w:cs="宋体"/>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27C" w:rsidRDefault="0020227C">
            <w:pPr>
              <w:adjustRightInd w:val="0"/>
              <w:snapToGrid w:val="0"/>
              <w:spacing w:line="220" w:lineRule="atLeast"/>
              <w:ind w:left="-42" w:right="-94"/>
              <w:jc w:val="center"/>
              <w:rPr>
                <w:rFonts w:ascii="仿宋_GB2312" w:eastAsia="仿宋_GB2312" w:hAnsi="仿宋" w:cs="黑体"/>
                <w:szCs w:val="21"/>
              </w:rPr>
            </w:pPr>
          </w:p>
        </w:tc>
      </w:tr>
    </w:tbl>
    <w:p w:rsidR="0020227C" w:rsidRDefault="0020227C" w:rsidP="0020227C">
      <w:pPr>
        <w:rPr>
          <w:rFonts w:ascii="Calibri" w:eastAsia="Calibri" w:hAnsi="Calibri" w:cs="Calibri"/>
        </w:rPr>
      </w:pPr>
    </w:p>
    <w:p w:rsidR="0020227C" w:rsidRDefault="0020227C" w:rsidP="0020227C">
      <w:pPr>
        <w:widowControl/>
        <w:spacing w:line="360" w:lineRule="auto"/>
        <w:jc w:val="left"/>
        <w:rPr>
          <w:rFonts w:ascii="黑体" w:eastAsia="黑体" w:hAnsi="黑体"/>
          <w:bCs/>
          <w:kern w:val="44"/>
          <w:sz w:val="32"/>
          <w:szCs w:val="32"/>
        </w:rPr>
        <w:sectPr w:rsidR="0020227C">
          <w:pgSz w:w="16838" w:h="11906" w:orient="landscape"/>
          <w:pgMar w:top="1560" w:right="1440" w:bottom="1134" w:left="1440" w:header="851" w:footer="358" w:gutter="0"/>
          <w:cols w:space="720"/>
        </w:sectPr>
      </w:pPr>
    </w:p>
    <w:p w:rsidR="0020227C" w:rsidRDefault="0020227C" w:rsidP="0020227C">
      <w:pPr>
        <w:pStyle w:val="1"/>
        <w:adjustRightInd w:val="0"/>
        <w:snapToGrid w:val="0"/>
        <w:spacing w:before="0" w:after="0" w:line="360" w:lineRule="auto"/>
        <w:rPr>
          <w:rFonts w:ascii="黑体" w:eastAsia="黑体" w:hAnsi="黑体"/>
          <w:b w:val="0"/>
          <w:sz w:val="32"/>
          <w:szCs w:val="32"/>
        </w:rPr>
      </w:pPr>
      <w:bookmarkStart w:id="17" w:name="_Toc38872203"/>
      <w:r>
        <w:rPr>
          <w:rFonts w:ascii="黑体" w:eastAsia="黑体" w:hAnsi="黑体" w:hint="eastAsia"/>
          <w:b w:val="0"/>
          <w:sz w:val="32"/>
          <w:szCs w:val="32"/>
        </w:rPr>
        <w:t>附件</w:t>
      </w:r>
      <w:bookmarkEnd w:id="17"/>
      <w:r>
        <w:rPr>
          <w:rFonts w:ascii="黑体" w:eastAsia="黑体" w:hAnsi="黑体" w:hint="eastAsia"/>
          <w:b w:val="0"/>
          <w:sz w:val="32"/>
          <w:szCs w:val="32"/>
        </w:rPr>
        <w:t>5</w:t>
      </w:r>
    </w:p>
    <w:p w:rsidR="0020227C" w:rsidRDefault="0020227C" w:rsidP="0020227C">
      <w:pPr>
        <w:pStyle w:val="1"/>
        <w:adjustRightInd w:val="0"/>
        <w:snapToGrid w:val="0"/>
        <w:spacing w:before="0" w:after="0" w:line="360" w:lineRule="auto"/>
        <w:jc w:val="center"/>
        <w:rPr>
          <w:rFonts w:ascii="方正小标宋简体" w:eastAsia="方正小标宋简体" w:hAnsi="黑体" w:cs="仿宋"/>
          <w:b w:val="0"/>
          <w:sz w:val="36"/>
          <w:szCs w:val="36"/>
        </w:rPr>
      </w:pPr>
      <w:r>
        <w:rPr>
          <w:rFonts w:ascii="方正小标宋简体" w:eastAsia="方正小标宋简体" w:hAnsi="黑体" w:cs="仿宋" w:hint="eastAsia"/>
          <w:b w:val="0"/>
          <w:sz w:val="36"/>
          <w:szCs w:val="36"/>
        </w:rPr>
        <w:t>2021年度二级学院特色创新</w:t>
      </w:r>
      <w:proofErr w:type="gramStart"/>
      <w:r>
        <w:rPr>
          <w:rFonts w:ascii="方正小标宋简体" w:eastAsia="方正小标宋简体" w:hAnsi="黑体" w:cs="仿宋" w:hint="eastAsia"/>
          <w:b w:val="0"/>
          <w:sz w:val="36"/>
          <w:szCs w:val="36"/>
        </w:rPr>
        <w:t>项目赋分细则</w:t>
      </w:r>
      <w:proofErr w:type="gramEnd"/>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根据《温州职业技术学院2021年度部门绩效考核办法》要求，现将2021年度部门绩效考核特色创新项目申报和</w:t>
      </w:r>
      <w:proofErr w:type="gramStart"/>
      <w:r>
        <w:rPr>
          <w:rFonts w:ascii="仿宋_GB2312" w:eastAsia="仿宋_GB2312" w:hAnsi="仿宋" w:cs="仿宋" w:hint="eastAsia"/>
          <w:sz w:val="32"/>
          <w:szCs w:val="32"/>
        </w:rPr>
        <w:t>赋分</w:t>
      </w:r>
      <w:proofErr w:type="gramEnd"/>
      <w:r>
        <w:rPr>
          <w:rFonts w:ascii="仿宋_GB2312" w:eastAsia="仿宋_GB2312" w:hAnsi="仿宋" w:cs="仿宋" w:hint="eastAsia"/>
          <w:sz w:val="32"/>
          <w:szCs w:val="32"/>
        </w:rPr>
        <w:t>办法明确如下。</w:t>
      </w:r>
    </w:p>
    <w:p w:rsidR="0020227C" w:rsidRDefault="0020227C" w:rsidP="0020227C">
      <w:pPr>
        <w:adjustRightInd w:val="0"/>
        <w:snapToGrid w:val="0"/>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一、申报要求</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1.申报范围。各二级学院依据学校下达的双高建设任务、年度重点工作和考核标准，以及自身重要工作，在考核目标任务之外再确定本部门特色创新任务，任务来源：</w:t>
      </w:r>
    </w:p>
    <w:p w:rsidR="0020227C" w:rsidRDefault="0020227C" w:rsidP="0020227C">
      <w:pPr>
        <w:adjustRightInd w:val="0"/>
        <w:snapToGrid w:val="0"/>
        <w:spacing w:line="360" w:lineRule="auto"/>
        <w:ind w:firstLineChars="150" w:firstLine="480"/>
        <w:rPr>
          <w:rFonts w:ascii="仿宋_GB2312" w:eastAsia="仿宋_GB2312" w:hAnsi="仿宋" w:cs="仿宋"/>
          <w:sz w:val="32"/>
          <w:szCs w:val="32"/>
        </w:rPr>
      </w:pPr>
      <w:r>
        <w:rPr>
          <w:rFonts w:ascii="仿宋_GB2312" w:eastAsia="仿宋_GB2312" w:hAnsi="仿宋" w:cs="仿宋" w:hint="eastAsia"/>
          <w:sz w:val="32"/>
          <w:szCs w:val="32"/>
        </w:rPr>
        <w:t>（1）学校指定承接的重点工作；</w:t>
      </w:r>
    </w:p>
    <w:p w:rsidR="0020227C" w:rsidRDefault="0020227C" w:rsidP="0020227C">
      <w:pPr>
        <w:adjustRightInd w:val="0"/>
        <w:snapToGrid w:val="0"/>
        <w:spacing w:line="360" w:lineRule="auto"/>
        <w:ind w:firstLineChars="150" w:firstLine="480"/>
        <w:rPr>
          <w:rFonts w:ascii="仿宋_GB2312" w:eastAsia="仿宋_GB2312" w:hAnsi="仿宋" w:cs="仿宋"/>
          <w:sz w:val="32"/>
          <w:szCs w:val="32"/>
        </w:rPr>
      </w:pPr>
      <w:r>
        <w:rPr>
          <w:rFonts w:ascii="仿宋_GB2312" w:eastAsia="仿宋_GB2312" w:hAnsi="仿宋" w:cs="仿宋" w:hint="eastAsia"/>
          <w:sz w:val="32"/>
          <w:szCs w:val="32"/>
        </w:rPr>
        <w:t>（2）在校外争取并成功立项的重大项目；</w:t>
      </w:r>
    </w:p>
    <w:p w:rsidR="0020227C" w:rsidRDefault="0020227C" w:rsidP="0020227C">
      <w:pPr>
        <w:adjustRightInd w:val="0"/>
        <w:snapToGrid w:val="0"/>
        <w:spacing w:line="360" w:lineRule="auto"/>
        <w:ind w:firstLineChars="150" w:firstLine="480"/>
        <w:rPr>
          <w:rFonts w:ascii="仿宋_GB2312" w:eastAsia="仿宋_GB2312" w:hAnsi="仿宋" w:cs="仿宋"/>
          <w:sz w:val="32"/>
          <w:szCs w:val="32"/>
        </w:rPr>
      </w:pPr>
      <w:r>
        <w:rPr>
          <w:rFonts w:ascii="仿宋_GB2312" w:eastAsia="仿宋_GB2312" w:hAnsi="仿宋" w:cs="仿宋" w:hint="eastAsia"/>
          <w:sz w:val="32"/>
          <w:szCs w:val="32"/>
        </w:rPr>
        <w:t>（3）双高建设专业</w:t>
      </w:r>
      <w:proofErr w:type="gramStart"/>
      <w:r>
        <w:rPr>
          <w:rFonts w:ascii="仿宋_GB2312" w:eastAsia="仿宋_GB2312" w:hAnsi="仿宋" w:cs="仿宋" w:hint="eastAsia"/>
          <w:sz w:val="32"/>
          <w:szCs w:val="32"/>
        </w:rPr>
        <w:t>群所在</w:t>
      </w:r>
      <w:proofErr w:type="gramEnd"/>
      <w:r>
        <w:rPr>
          <w:rFonts w:ascii="仿宋_GB2312" w:eastAsia="仿宋_GB2312" w:hAnsi="仿宋" w:cs="仿宋" w:hint="eastAsia"/>
          <w:sz w:val="32"/>
          <w:szCs w:val="32"/>
        </w:rPr>
        <w:t>二级学院以本年度双高建设任务为特色创新项目；</w:t>
      </w:r>
    </w:p>
    <w:p w:rsidR="0020227C" w:rsidRDefault="0020227C" w:rsidP="0020227C">
      <w:pPr>
        <w:adjustRightInd w:val="0"/>
        <w:snapToGrid w:val="0"/>
        <w:spacing w:line="360" w:lineRule="auto"/>
        <w:ind w:firstLineChars="150" w:firstLine="480"/>
        <w:rPr>
          <w:rFonts w:ascii="仿宋_GB2312" w:eastAsia="仿宋_GB2312" w:hAnsi="仿宋" w:cs="仿宋"/>
          <w:sz w:val="32"/>
          <w:szCs w:val="32"/>
        </w:rPr>
      </w:pPr>
      <w:r>
        <w:rPr>
          <w:rFonts w:ascii="仿宋_GB2312" w:eastAsia="仿宋_GB2312" w:hAnsi="仿宋" w:cs="仿宋" w:hint="eastAsia"/>
          <w:sz w:val="32"/>
          <w:szCs w:val="32"/>
        </w:rPr>
        <w:t>（4）在党建、人才培养、科学研究、社会服务、文化传承、国际交流等方面有改革创新、特色明显、效果突出的重大项目。</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shd w:val="pct10" w:color="auto" w:fill="FFFFFF"/>
        </w:rPr>
      </w:pPr>
      <w:r>
        <w:rPr>
          <w:rFonts w:ascii="仿宋_GB2312" w:eastAsia="仿宋_GB2312" w:hAnsi="仿宋" w:cs="仿宋" w:hint="eastAsia"/>
          <w:sz w:val="32"/>
          <w:szCs w:val="32"/>
        </w:rPr>
        <w:t>2.</w:t>
      </w:r>
      <w:r>
        <w:rPr>
          <w:rFonts w:ascii="仿宋_GB2312" w:eastAsia="仿宋_GB2312" w:hAnsi="仿宋" w:cs="仿宋" w:hint="eastAsia"/>
          <w:sz w:val="32"/>
          <w:szCs w:val="32"/>
          <w:shd w:val="pct10" w:color="auto" w:fill="FFFFFF"/>
        </w:rPr>
        <w:t>各二级学院申报1项特色创新项目，分值为20分。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3.申报项目应为2021年度已经完成的工作，或者是已取得阶段性成效的。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4.相同或相似的已赋分项目3年内不得再次申报。</w:t>
      </w:r>
    </w:p>
    <w:p w:rsidR="0020227C" w:rsidRDefault="0020227C" w:rsidP="0020227C">
      <w:pPr>
        <w:adjustRightInd w:val="0"/>
        <w:snapToGrid w:val="0"/>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二、评审程序</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特色创新项目</w:t>
      </w:r>
      <w:proofErr w:type="gramStart"/>
      <w:r>
        <w:rPr>
          <w:rFonts w:ascii="仿宋_GB2312" w:eastAsia="仿宋_GB2312" w:hAnsi="仿宋" w:cs="仿宋" w:hint="eastAsia"/>
          <w:sz w:val="32"/>
          <w:szCs w:val="32"/>
        </w:rPr>
        <w:t>赋分采取</w:t>
      </w:r>
      <w:proofErr w:type="gramEnd"/>
      <w:r>
        <w:rPr>
          <w:rFonts w:ascii="仿宋_GB2312" w:eastAsia="仿宋_GB2312" w:hAnsi="仿宋" w:cs="仿宋" w:hint="eastAsia"/>
          <w:sz w:val="32"/>
          <w:szCs w:val="32"/>
        </w:rPr>
        <w:t>申报制。</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1.各二级学院在考绩系统填写《特色创新项目认定申报表》及相关支撑材料。</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proofErr w:type="gramStart"/>
      <w:r>
        <w:rPr>
          <w:rFonts w:ascii="仿宋_GB2312" w:eastAsia="仿宋_GB2312" w:hAnsi="仿宋" w:cs="仿宋" w:hint="eastAsia"/>
          <w:sz w:val="32"/>
          <w:szCs w:val="32"/>
        </w:rPr>
        <w:t>考绩办提请</w:t>
      </w:r>
      <w:proofErr w:type="gramEnd"/>
      <w:r>
        <w:rPr>
          <w:rFonts w:ascii="仿宋_GB2312" w:eastAsia="仿宋_GB2312" w:hAnsi="仿宋" w:cs="仿宋" w:hint="eastAsia"/>
          <w:sz w:val="32"/>
          <w:szCs w:val="32"/>
        </w:rPr>
        <w:t>学校相关工作委员会根据特色创新项目的难易程度、突破程度、效益程度进行认定并赋分，没有归属工作委员会的项目由</w:t>
      </w:r>
      <w:proofErr w:type="gramStart"/>
      <w:r>
        <w:rPr>
          <w:rFonts w:ascii="仿宋_GB2312" w:eastAsia="仿宋_GB2312" w:hAnsi="仿宋" w:cs="仿宋" w:hint="eastAsia"/>
          <w:sz w:val="32"/>
          <w:szCs w:val="32"/>
        </w:rPr>
        <w:t>考绩办</w:t>
      </w:r>
      <w:proofErr w:type="gramEnd"/>
      <w:r>
        <w:rPr>
          <w:rFonts w:ascii="仿宋_GB2312" w:eastAsia="仿宋_GB2312" w:hAnsi="仿宋" w:cs="仿宋" w:hint="eastAsia"/>
          <w:sz w:val="32"/>
          <w:szCs w:val="32"/>
        </w:rPr>
        <w:t>组织相关权属部门和考核专家组共同认定并赋分，双高建设专业</w:t>
      </w:r>
      <w:proofErr w:type="gramStart"/>
      <w:r>
        <w:rPr>
          <w:rFonts w:ascii="仿宋_GB2312" w:eastAsia="仿宋_GB2312" w:hAnsi="仿宋" w:cs="仿宋" w:hint="eastAsia"/>
          <w:sz w:val="32"/>
          <w:szCs w:val="32"/>
        </w:rPr>
        <w:t>群所在系院</w:t>
      </w:r>
      <w:proofErr w:type="gramEnd"/>
      <w:r>
        <w:rPr>
          <w:rFonts w:ascii="仿宋_GB2312" w:eastAsia="仿宋_GB2312" w:hAnsi="仿宋" w:cs="仿宋" w:hint="eastAsia"/>
          <w:sz w:val="32"/>
          <w:szCs w:val="32"/>
        </w:rPr>
        <w:t>的特色创新项目考核指标由双高办认定并根据完成情况予以赋分。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proofErr w:type="gramStart"/>
      <w:r>
        <w:rPr>
          <w:rFonts w:ascii="仿宋_GB2312" w:eastAsia="仿宋_GB2312" w:hAnsi="仿宋" w:cs="仿宋" w:hint="eastAsia"/>
          <w:sz w:val="32"/>
          <w:szCs w:val="32"/>
        </w:rPr>
        <w:t>考绩办</w:t>
      </w:r>
      <w:proofErr w:type="gramEnd"/>
      <w:r>
        <w:rPr>
          <w:rFonts w:ascii="仿宋_GB2312" w:eastAsia="仿宋_GB2312" w:hAnsi="仿宋" w:cs="仿宋" w:hint="eastAsia"/>
          <w:sz w:val="32"/>
          <w:szCs w:val="32"/>
        </w:rPr>
        <w:t>将认定结果报学校党委会审定。</w:t>
      </w:r>
    </w:p>
    <w:p w:rsidR="0020227C" w:rsidRDefault="0020227C" w:rsidP="0020227C">
      <w:pPr>
        <w:adjustRightInd w:val="0"/>
        <w:snapToGrid w:val="0"/>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三、</w:t>
      </w:r>
      <w:proofErr w:type="gramStart"/>
      <w:r>
        <w:rPr>
          <w:rFonts w:ascii="黑体" w:eastAsia="黑体" w:hAnsi="黑体" w:cs="仿宋" w:hint="eastAsia"/>
          <w:sz w:val="32"/>
          <w:szCs w:val="32"/>
        </w:rPr>
        <w:t>赋分细则</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4819"/>
        <w:gridCol w:w="1418"/>
      </w:tblGrid>
      <w:tr w:rsidR="0020227C" w:rsidTr="0020227C">
        <w:trPr>
          <w:trHeight w:val="586"/>
          <w:tblHeade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szCs w:val="21"/>
              </w:rPr>
            </w:pPr>
            <w:r>
              <w:rPr>
                <w:rFonts w:ascii="仿宋_GB2312" w:eastAsia="仿宋_GB2312" w:hint="eastAsia"/>
                <w:szCs w:val="21"/>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szCs w:val="21"/>
              </w:rPr>
            </w:pPr>
            <w:r>
              <w:rPr>
                <w:rFonts w:ascii="仿宋_GB2312" w:eastAsia="仿宋_GB2312" w:hint="eastAsia"/>
                <w:szCs w:val="21"/>
              </w:rPr>
              <w:t>指标</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szCs w:val="21"/>
              </w:rPr>
            </w:pPr>
            <w:r>
              <w:rPr>
                <w:rFonts w:ascii="仿宋_GB2312" w:eastAsia="仿宋_GB2312" w:hint="eastAsia"/>
                <w:szCs w:val="21"/>
              </w:rPr>
              <w:t>分值</w:t>
            </w:r>
          </w:p>
        </w:tc>
        <w:tc>
          <w:tcPr>
            <w:tcW w:w="481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jc w:val="center"/>
              <w:rPr>
                <w:rFonts w:ascii="仿宋_GB2312" w:eastAsia="仿宋_GB2312"/>
                <w:szCs w:val="21"/>
              </w:rPr>
            </w:pPr>
            <w:r>
              <w:rPr>
                <w:rFonts w:ascii="仿宋_GB2312" w:eastAsia="仿宋_GB2312" w:hint="eastAsia"/>
                <w:szCs w:val="21"/>
              </w:rPr>
              <w:t>评估指标</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snapToGrid w:val="0"/>
              <w:spacing w:line="192" w:lineRule="auto"/>
              <w:jc w:val="center"/>
              <w:rPr>
                <w:rFonts w:ascii="仿宋_GB2312" w:eastAsia="仿宋_GB2312"/>
                <w:szCs w:val="21"/>
              </w:rPr>
            </w:pPr>
            <w:r>
              <w:rPr>
                <w:rFonts w:ascii="仿宋_GB2312" w:eastAsia="仿宋_GB2312" w:hint="eastAsia"/>
                <w:szCs w:val="21"/>
              </w:rPr>
              <w:t>评估量标</w:t>
            </w:r>
          </w:p>
        </w:tc>
      </w:tr>
      <w:tr w:rsidR="0020227C" w:rsidTr="0020227C">
        <w:trPr>
          <w:cantSplit/>
          <w:trHeight w:val="1673"/>
          <w:jc w:val="center"/>
        </w:trPr>
        <w:tc>
          <w:tcPr>
            <w:tcW w:w="709" w:type="dxa"/>
            <w:tcBorders>
              <w:top w:val="nil"/>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1</w:t>
            </w:r>
          </w:p>
        </w:tc>
        <w:tc>
          <w:tcPr>
            <w:tcW w:w="709" w:type="dxa"/>
            <w:tcBorders>
              <w:top w:val="nil"/>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难易程度</w:t>
            </w:r>
          </w:p>
        </w:tc>
        <w:tc>
          <w:tcPr>
            <w:tcW w:w="709" w:type="dxa"/>
            <w:tcBorders>
              <w:top w:val="nil"/>
              <w:left w:val="single" w:sz="4" w:space="0" w:color="auto"/>
              <w:bottom w:val="single" w:sz="4" w:space="0" w:color="auto"/>
              <w:right w:val="single" w:sz="4" w:space="0" w:color="auto"/>
            </w:tcBorders>
            <w:vAlign w:val="center"/>
            <w:hideMark/>
          </w:tcPr>
          <w:p w:rsidR="0020227C" w:rsidRDefault="0020227C">
            <w:pPr>
              <w:adjustRightInd w:val="0"/>
              <w:snapToGrid w:val="0"/>
              <w:spacing w:line="320" w:lineRule="exact"/>
              <w:jc w:val="center"/>
              <w:rPr>
                <w:rFonts w:ascii="仿宋_GB2312" w:eastAsia="仿宋_GB2312"/>
                <w:szCs w:val="21"/>
              </w:rPr>
            </w:pPr>
            <w:r>
              <w:rPr>
                <w:rFonts w:ascii="仿宋_GB2312" w:eastAsia="仿宋_GB2312" w:hint="eastAsia"/>
                <w:szCs w:val="21"/>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auto"/>
              <w:ind w:firstLineChars="200" w:firstLine="420"/>
              <w:rPr>
                <w:rFonts w:ascii="仿宋_GB2312" w:eastAsia="仿宋_GB2312"/>
                <w:szCs w:val="21"/>
              </w:rPr>
            </w:pPr>
            <w:r>
              <w:rPr>
                <w:rFonts w:ascii="仿宋_GB2312" w:eastAsia="仿宋_GB2312" w:hint="eastAsia"/>
                <w:szCs w:val="21"/>
              </w:rPr>
              <w:t>申报项目完成的难易程度；解决学校现实问题或长远发展问题的针对性；对推进学校发展的重要意义。</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□很难（6）</w:t>
            </w:r>
          </w:p>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□较难（4）</w:t>
            </w:r>
          </w:p>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□一般（2）</w:t>
            </w:r>
          </w:p>
          <w:p w:rsidR="0020227C" w:rsidRDefault="0020227C">
            <w:pPr>
              <w:jc w:val="center"/>
              <w:rPr>
                <w:rFonts w:ascii="仿宋_GB2312" w:eastAsia="仿宋_GB2312" w:hAnsi="宋体"/>
                <w:snapToGrid w:val="0"/>
                <w:spacing w:val="-14"/>
                <w:kern w:val="0"/>
                <w:szCs w:val="21"/>
              </w:rPr>
            </w:pPr>
            <w:r>
              <w:rPr>
                <w:rFonts w:ascii="仿宋_GB2312" w:eastAsia="仿宋_GB2312" w:hAnsi="宋体" w:hint="eastAsia"/>
                <w:snapToGrid w:val="0"/>
                <w:kern w:val="0"/>
                <w:szCs w:val="21"/>
              </w:rPr>
              <w:t>□没有（0）</w:t>
            </w:r>
          </w:p>
        </w:tc>
      </w:tr>
      <w:tr w:rsidR="0020227C" w:rsidTr="0020227C">
        <w:trPr>
          <w:cantSplit/>
          <w:trHeight w:val="146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突破程度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20" w:lineRule="exact"/>
              <w:jc w:val="center"/>
              <w:rPr>
                <w:rFonts w:ascii="仿宋_GB2312" w:eastAsia="仿宋_GB2312"/>
                <w:szCs w:val="21"/>
              </w:rPr>
            </w:pPr>
            <w:r>
              <w:rPr>
                <w:rFonts w:ascii="仿宋_GB2312" w:eastAsia="仿宋_GB2312" w:hint="eastAsia"/>
                <w:szCs w:val="21"/>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auto"/>
              <w:ind w:firstLineChars="200" w:firstLine="420"/>
              <w:rPr>
                <w:rFonts w:ascii="仿宋_GB2312" w:eastAsia="仿宋_GB2312"/>
                <w:szCs w:val="21"/>
              </w:rPr>
            </w:pPr>
            <w:r>
              <w:rPr>
                <w:rFonts w:ascii="仿宋_GB2312" w:eastAsia="仿宋_GB2312" w:hint="eastAsia"/>
                <w:szCs w:val="21"/>
              </w:rPr>
              <w:t>是否在重点领域或关键环节有所突破或创新；突破是否具有整体性和系统性；创新的层次和水平。</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□明显（6）</w:t>
            </w:r>
          </w:p>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□较好（4）</w:t>
            </w:r>
          </w:p>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□一般（2）</w:t>
            </w:r>
          </w:p>
          <w:p w:rsidR="0020227C" w:rsidRDefault="0020227C">
            <w:pPr>
              <w:jc w:val="center"/>
              <w:rPr>
                <w:rFonts w:ascii="仿宋_GB2312" w:eastAsia="仿宋_GB2312" w:hAnsi="宋体"/>
                <w:snapToGrid w:val="0"/>
                <w:spacing w:val="-8"/>
                <w:kern w:val="0"/>
                <w:szCs w:val="21"/>
              </w:rPr>
            </w:pPr>
            <w:r>
              <w:rPr>
                <w:rFonts w:ascii="仿宋_GB2312" w:eastAsia="仿宋_GB2312" w:hAnsi="宋体" w:hint="eastAsia"/>
                <w:snapToGrid w:val="0"/>
                <w:kern w:val="0"/>
                <w:szCs w:val="21"/>
              </w:rPr>
              <w:t>□没有（0）</w:t>
            </w:r>
          </w:p>
        </w:tc>
      </w:tr>
      <w:tr w:rsidR="0020227C" w:rsidTr="0020227C">
        <w:trPr>
          <w:cantSplit/>
          <w:trHeight w:val="168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效益程度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szCs w:val="21"/>
              </w:rPr>
            </w:pPr>
            <w:r>
              <w:rPr>
                <w:rFonts w:ascii="仿宋_GB2312" w:eastAsia="仿宋_GB2312" w:hint="eastAsia"/>
                <w:szCs w:val="21"/>
              </w:rPr>
              <w:t>8</w:t>
            </w:r>
          </w:p>
        </w:tc>
        <w:tc>
          <w:tcPr>
            <w:tcW w:w="4819" w:type="dxa"/>
            <w:tcBorders>
              <w:top w:val="single" w:sz="4" w:space="0" w:color="auto"/>
              <w:left w:val="single" w:sz="4" w:space="0" w:color="auto"/>
              <w:bottom w:val="single" w:sz="4" w:space="0" w:color="auto"/>
              <w:right w:val="single" w:sz="4" w:space="0" w:color="auto"/>
            </w:tcBorders>
            <w:vAlign w:val="center"/>
            <w:hideMark/>
          </w:tcPr>
          <w:p w:rsidR="0020227C" w:rsidRDefault="0020227C">
            <w:pPr>
              <w:adjustRightInd w:val="0"/>
              <w:snapToGrid w:val="0"/>
              <w:spacing w:line="300" w:lineRule="auto"/>
              <w:ind w:firstLineChars="200" w:firstLine="420"/>
              <w:rPr>
                <w:rFonts w:ascii="仿宋_GB2312" w:eastAsia="仿宋_GB2312"/>
                <w:szCs w:val="21"/>
              </w:rPr>
            </w:pPr>
            <w:r>
              <w:rPr>
                <w:rFonts w:ascii="仿宋_GB2312" w:eastAsia="仿宋_GB2312" w:hint="eastAsia"/>
                <w:szCs w:val="21"/>
              </w:rPr>
              <w:t>项目的社会影响和受益面；项目的投入与产出、资源调配使用的合理性、有效性；对提升学校知名度和美誉度的价值；项目的可持续性、可推广性。</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□明显（8）</w:t>
            </w:r>
          </w:p>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□较好（6）</w:t>
            </w:r>
          </w:p>
          <w:p w:rsidR="0020227C" w:rsidRDefault="0020227C">
            <w:pPr>
              <w:jc w:val="center"/>
              <w:rPr>
                <w:rFonts w:ascii="仿宋_GB2312" w:eastAsia="仿宋_GB2312" w:hAnsi="宋体"/>
                <w:snapToGrid w:val="0"/>
                <w:kern w:val="0"/>
                <w:szCs w:val="21"/>
              </w:rPr>
            </w:pPr>
            <w:r>
              <w:rPr>
                <w:rFonts w:ascii="仿宋_GB2312" w:eastAsia="仿宋_GB2312" w:hAnsi="宋体" w:hint="eastAsia"/>
                <w:snapToGrid w:val="0"/>
                <w:kern w:val="0"/>
                <w:szCs w:val="21"/>
              </w:rPr>
              <w:t>□一般（3）</w:t>
            </w:r>
          </w:p>
          <w:p w:rsidR="0020227C" w:rsidRDefault="0020227C">
            <w:pPr>
              <w:snapToGrid w:val="0"/>
              <w:jc w:val="center"/>
              <w:outlineLvl w:val="0"/>
              <w:rPr>
                <w:rFonts w:ascii="仿宋_GB2312" w:eastAsia="仿宋_GB2312" w:hAnsi="宋体"/>
                <w:snapToGrid w:val="0"/>
                <w:spacing w:val="-16"/>
                <w:kern w:val="0"/>
                <w:szCs w:val="21"/>
              </w:rPr>
            </w:pPr>
            <w:bookmarkStart w:id="18" w:name="_Toc38872205"/>
            <w:r>
              <w:rPr>
                <w:rFonts w:ascii="仿宋_GB2312" w:eastAsia="仿宋_GB2312" w:hAnsi="宋体" w:hint="eastAsia"/>
                <w:snapToGrid w:val="0"/>
                <w:kern w:val="0"/>
                <w:szCs w:val="21"/>
              </w:rPr>
              <w:t>□没有（0）</w:t>
            </w:r>
            <w:bookmarkEnd w:id="18"/>
          </w:p>
        </w:tc>
      </w:tr>
    </w:tbl>
    <w:p w:rsidR="0020227C" w:rsidRDefault="0020227C" w:rsidP="0020227C">
      <w:pPr>
        <w:widowControl/>
        <w:adjustRightInd w:val="0"/>
        <w:snapToGrid w:val="0"/>
        <w:spacing w:afterLines="100" w:after="312"/>
        <w:jc w:val="left"/>
        <w:rPr>
          <w:sz w:val="32"/>
          <w:szCs w:val="32"/>
        </w:rPr>
      </w:pPr>
      <w:r>
        <w:rPr>
          <w:rFonts w:ascii="仿宋_GB2312" w:eastAsia="仿宋_GB2312" w:hint="eastAsia"/>
          <w:bCs/>
        </w:rPr>
        <w:br w:type="page"/>
      </w:r>
      <w:bookmarkStart w:id="19" w:name="_Toc38872206"/>
      <w:bookmarkStart w:id="20" w:name="_Toc38872207"/>
      <w:r>
        <w:rPr>
          <w:rFonts w:hint="eastAsia"/>
          <w:sz w:val="32"/>
          <w:szCs w:val="32"/>
        </w:rPr>
        <w:t>附件</w:t>
      </w:r>
      <w:bookmarkEnd w:id="19"/>
      <w:r>
        <w:rPr>
          <w:rFonts w:hint="eastAsia"/>
          <w:sz w:val="32"/>
          <w:szCs w:val="32"/>
        </w:rPr>
        <w:t>6</w:t>
      </w:r>
    </w:p>
    <w:p w:rsidR="0020227C" w:rsidRDefault="0020227C" w:rsidP="0020227C">
      <w:pPr>
        <w:pStyle w:val="1"/>
        <w:adjustRightInd w:val="0"/>
        <w:snapToGrid w:val="0"/>
        <w:spacing w:before="0" w:after="0" w:line="360" w:lineRule="auto"/>
        <w:ind w:firstLine="200"/>
        <w:jc w:val="center"/>
        <w:rPr>
          <w:rFonts w:ascii="方正小标宋简体" w:eastAsia="方正小标宋简体" w:hAnsi="黑体" w:cs="仿宋"/>
          <w:b w:val="0"/>
          <w:szCs w:val="32"/>
        </w:rPr>
      </w:pPr>
      <w:bookmarkStart w:id="21" w:name="_Toc38872209"/>
      <w:bookmarkEnd w:id="20"/>
      <w:r>
        <w:rPr>
          <w:rFonts w:ascii="方正小标宋简体" w:eastAsia="方正小标宋简体" w:hAnsi="黑体" w:cs="仿宋" w:hint="eastAsia"/>
          <w:b w:val="0"/>
          <w:sz w:val="36"/>
          <w:szCs w:val="36"/>
        </w:rPr>
        <w:t>2021年度部门绩效考核加分事项操作细则</w:t>
      </w:r>
      <w:bookmarkEnd w:id="21"/>
    </w:p>
    <w:p w:rsidR="0020227C" w:rsidRDefault="0020227C" w:rsidP="0020227C">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cs="仿宋" w:hint="eastAsia"/>
          <w:sz w:val="32"/>
          <w:szCs w:val="32"/>
        </w:rPr>
        <w:t>根据《温州职业技术学院2021年度部门绩效考核办法》要求，</w:t>
      </w:r>
      <w:r>
        <w:rPr>
          <w:rFonts w:ascii="仿宋_GB2312" w:eastAsia="仿宋_GB2312" w:hAnsi="仿宋" w:hint="eastAsia"/>
          <w:sz w:val="32"/>
          <w:szCs w:val="32"/>
        </w:rPr>
        <w:t>以标志性成果取得为导向，对本年度为学校取得较大影响力或贡献度的成果给予加分。</w:t>
      </w:r>
      <w:r>
        <w:rPr>
          <w:rFonts w:ascii="仿宋_GB2312" w:eastAsia="仿宋_GB2312" w:hAnsi="仿宋" w:cs="仿宋" w:hint="eastAsia"/>
          <w:sz w:val="32"/>
          <w:szCs w:val="32"/>
        </w:rPr>
        <w:t>现将有关事项进一步明确如下。</w:t>
      </w:r>
    </w:p>
    <w:p w:rsidR="0020227C" w:rsidRDefault="0020227C" w:rsidP="0020227C">
      <w:pPr>
        <w:adjustRightInd w:val="0"/>
        <w:snapToGrid w:val="0"/>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一、加分范围和标准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（一）国家级表彰或荣誉</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表彰或荣誉根据重要程度和难易程度分为A、B、C三类指标。</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A类指标。国家教学成果奖、国家教材奖、世界技能大赛,第一等次加80分，第二等次加50分，第三等次加30分，不分等次的加50分。国家地方联合工程中心、全国高校黄大年式教师团队，加80分。《温州市高层次人才分类目录》规定的B类及以上人才，培养1人加80分，引进1人加50分。全国职业院校教师教学能力比赛、中国“互联网+”大学生创新创业大赛，第一等次加50分，第二等次加40分，第三等次加30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2.B类指标。国家级协同创新中心、国家级高水平产教</w:t>
      </w:r>
      <w:proofErr w:type="gramStart"/>
      <w:r>
        <w:rPr>
          <w:rFonts w:ascii="仿宋_GB2312" w:eastAsia="仿宋_GB2312" w:hAnsi="仿宋" w:cs="仿宋" w:hint="eastAsia"/>
          <w:sz w:val="32"/>
          <w:szCs w:val="32"/>
        </w:rPr>
        <w:t>融合型实训</w:t>
      </w:r>
      <w:proofErr w:type="gramEnd"/>
      <w:r>
        <w:rPr>
          <w:rFonts w:ascii="仿宋_GB2312" w:eastAsia="仿宋_GB2312" w:hAnsi="仿宋" w:cs="仿宋" w:hint="eastAsia"/>
          <w:sz w:val="32"/>
          <w:szCs w:val="32"/>
        </w:rPr>
        <w:t>基地、国家示范性职业教育集团（联盟）、国家级虚拟仿真基地、国家级职业教育教师教学创新团队、国家精品在线开放课程、</w:t>
      </w:r>
      <w:proofErr w:type="gramStart"/>
      <w:r>
        <w:rPr>
          <w:rFonts w:ascii="仿宋_GB2312" w:eastAsia="仿宋_GB2312" w:hAnsi="仿宋" w:cs="仿宋" w:hint="eastAsia"/>
          <w:sz w:val="32"/>
          <w:szCs w:val="32"/>
        </w:rPr>
        <w:t>国家思政精品</w:t>
      </w:r>
      <w:proofErr w:type="gramEnd"/>
      <w:r>
        <w:rPr>
          <w:rFonts w:ascii="仿宋_GB2312" w:eastAsia="仿宋_GB2312" w:hAnsi="仿宋" w:cs="仿宋" w:hint="eastAsia"/>
          <w:sz w:val="32"/>
          <w:szCs w:val="32"/>
        </w:rPr>
        <w:t>课程、国家</w:t>
      </w:r>
      <w:proofErr w:type="gramStart"/>
      <w:r>
        <w:rPr>
          <w:rFonts w:ascii="仿宋_GB2312" w:eastAsia="仿宋_GB2312" w:hAnsi="仿宋" w:cs="仿宋" w:hint="eastAsia"/>
          <w:sz w:val="32"/>
          <w:szCs w:val="32"/>
        </w:rPr>
        <w:t>课程思政示范</w:t>
      </w:r>
      <w:proofErr w:type="gramEnd"/>
      <w:r>
        <w:rPr>
          <w:rFonts w:ascii="仿宋_GB2312" w:eastAsia="仿宋_GB2312" w:hAnsi="仿宋" w:cs="仿宋" w:hint="eastAsia"/>
          <w:sz w:val="32"/>
          <w:szCs w:val="32"/>
        </w:rPr>
        <w:t>课、黄炎培职业教育成果奖、国家技能大师工作室，加40分。“挑战杯”全国职业学校创新创效创业大赛、“挑战杯”全国大学生课外学术科技作品竞赛、中国大学生创业计划竞赛，第一等次加40分，第二等次加30分，第三等次加20分。国家级科研项目立项，加20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3.C类指标。国家级规划教材，加7分。全国职业院校技能大赛奖项数量如超额完成，视情况再额外加分。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4.其他情况。</w:t>
      </w:r>
      <w:r>
        <w:rPr>
          <w:rFonts w:eastAsia="仿宋_GB2312" w:hint="eastAsia"/>
          <w:sz w:val="32"/>
          <w:szCs w:val="32"/>
        </w:rPr>
        <w:t>如被考核部门</w:t>
      </w:r>
      <w:r>
        <w:rPr>
          <w:rFonts w:ascii="仿宋_GB2312" w:eastAsia="仿宋_GB2312" w:hAnsi="仿宋" w:cs="仿宋" w:hint="eastAsia"/>
          <w:sz w:val="32"/>
          <w:szCs w:val="32"/>
        </w:rPr>
        <w:t>取得的重大成果未纳入上述加分范围，但表彰发文单位为国家级的，由考绩办报党委会审定。</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（二）省部级表彰或荣誉</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省部级表彰或荣誉根据重要程度和难易程度分为A、B、C三类指标。</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1.A类指标。教育部高等学校科学研究优秀成果奖、全国教育科学研究优秀成果奖、省部级科技进步奖、省重点实验室，第一等次加50分，第二等次加40分，第三等次加30分，不分等次的加40分。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2.B类指标。省哲学社会科学优秀成果奖、教育部名班主任工作室、教育部</w:t>
      </w:r>
      <w:proofErr w:type="gramStart"/>
      <w:r>
        <w:rPr>
          <w:rFonts w:ascii="仿宋_GB2312" w:eastAsia="仿宋_GB2312" w:hAnsi="仿宋" w:cs="仿宋" w:hint="eastAsia"/>
          <w:sz w:val="32"/>
          <w:szCs w:val="32"/>
        </w:rPr>
        <w:t>思政课</w:t>
      </w:r>
      <w:proofErr w:type="gramEnd"/>
      <w:r>
        <w:rPr>
          <w:rFonts w:ascii="仿宋_GB2312" w:eastAsia="仿宋_GB2312" w:hAnsi="仿宋" w:cs="仿宋" w:hint="eastAsia"/>
          <w:sz w:val="32"/>
          <w:szCs w:val="32"/>
        </w:rPr>
        <w:t>教师研修基地、</w:t>
      </w:r>
      <w:proofErr w:type="gramStart"/>
      <w:r>
        <w:rPr>
          <w:rFonts w:ascii="仿宋_GB2312" w:eastAsia="仿宋_GB2312" w:hAnsi="仿宋" w:cs="仿宋" w:hint="eastAsia"/>
          <w:sz w:val="32"/>
          <w:szCs w:val="32"/>
        </w:rPr>
        <w:t>省产业</w:t>
      </w:r>
      <w:proofErr w:type="gramEnd"/>
      <w:r>
        <w:rPr>
          <w:rFonts w:ascii="仿宋_GB2312" w:eastAsia="仿宋_GB2312" w:hAnsi="仿宋" w:cs="仿宋" w:hint="eastAsia"/>
          <w:sz w:val="32"/>
          <w:szCs w:val="32"/>
        </w:rPr>
        <w:t xml:space="preserve">创新服务综合体，第一等次加30分，第二等次加20分，第三等次加10分，不分等次的加20分。《温州市高层次人才分类目录》规定的C类及以上人才，培养1人加30分，引进1人加20分。 </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bookmarkStart w:id="22" w:name="_Hlk71124945"/>
      <w:r>
        <w:rPr>
          <w:rFonts w:ascii="仿宋_GB2312" w:eastAsia="仿宋_GB2312" w:hAnsi="仿宋" w:cs="仿宋" w:hint="eastAsia"/>
          <w:sz w:val="32"/>
          <w:szCs w:val="32"/>
        </w:rPr>
        <w:t>.C</w:t>
      </w:r>
      <w:bookmarkEnd w:id="22"/>
      <w:r>
        <w:rPr>
          <w:rFonts w:ascii="仿宋_GB2312" w:eastAsia="仿宋_GB2312" w:hAnsi="仿宋" w:cs="仿宋" w:hint="eastAsia"/>
          <w:sz w:val="32"/>
          <w:szCs w:val="32"/>
        </w:rPr>
        <w:t>类指标。省级教学成果奖、省部级研发平台、教育部思想政治课示范课堂，第一等次加20分，第二等次加10分，第三等次加5分，不分等次的加10分。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4.其他情况。如被考核部门取得的重大成果未纳入上述加分范围，但表彰发文单位为省部级的，由考绩办报党委会审定。 </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（三）市厅级表彰或荣誉</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市厅级表彰或荣誉根据重要程度、难易程度和发文表彰部门分为A、B、C三级指标，年终考核时由</w:t>
      </w:r>
      <w:proofErr w:type="gramStart"/>
      <w:r>
        <w:rPr>
          <w:rFonts w:ascii="仿宋_GB2312" w:eastAsia="仿宋_GB2312" w:hAnsi="仿宋" w:cs="仿宋" w:hint="eastAsia"/>
          <w:sz w:val="32"/>
          <w:szCs w:val="32"/>
        </w:rPr>
        <w:t>考绩办</w:t>
      </w:r>
      <w:proofErr w:type="gramEnd"/>
      <w:r>
        <w:rPr>
          <w:rFonts w:ascii="仿宋_GB2312" w:eastAsia="仿宋_GB2312" w:hAnsi="仿宋" w:cs="仿宋" w:hint="eastAsia"/>
          <w:sz w:val="32"/>
          <w:szCs w:val="32"/>
        </w:rPr>
        <w:t>提出定级建议，</w:t>
      </w:r>
      <w:r>
        <w:rPr>
          <w:rFonts w:ascii="仿宋_GB2312" w:eastAsia="仿宋_GB2312" w:hAnsi="仿宋" w:hint="eastAsia"/>
          <w:sz w:val="32"/>
          <w:szCs w:val="32"/>
        </w:rPr>
        <w:t>绩效考核工作领导小组审核后</w:t>
      </w:r>
      <w:r>
        <w:rPr>
          <w:rFonts w:ascii="仿宋_GB2312" w:eastAsia="仿宋_GB2312" w:hAnsi="仿宋" w:cs="仿宋" w:hint="eastAsia"/>
          <w:sz w:val="32"/>
          <w:szCs w:val="32"/>
        </w:rPr>
        <w:t>提交党委会审定。获得A级表彰或荣誉的，第一等次加10分，第二等次加7分，第三等次加4分，不分等次的加7分；获得B级、C级表彰或荣誉的，依次按A类的60%和40%予以加分。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（四）市</w:t>
      </w:r>
      <w:proofErr w:type="gramStart"/>
      <w:r>
        <w:rPr>
          <w:rFonts w:ascii="仿宋_GB2312" w:eastAsia="仿宋_GB2312" w:hAnsi="仿宋" w:cs="仿宋" w:hint="eastAsia"/>
          <w:sz w:val="32"/>
          <w:szCs w:val="32"/>
        </w:rPr>
        <w:t>厅部门</w:t>
      </w:r>
      <w:proofErr w:type="gramEnd"/>
      <w:r>
        <w:rPr>
          <w:rFonts w:ascii="仿宋_GB2312" w:eastAsia="仿宋_GB2312" w:hAnsi="仿宋" w:cs="仿宋" w:hint="eastAsia"/>
          <w:sz w:val="32"/>
          <w:szCs w:val="32"/>
        </w:rPr>
        <w:t>级表彰或荣誉</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w:t>
      </w:r>
      <w:proofErr w:type="gramStart"/>
      <w:r>
        <w:rPr>
          <w:rFonts w:ascii="仿宋_GB2312" w:eastAsia="仿宋_GB2312" w:hAnsi="仿宋" w:cs="仿宋" w:hint="eastAsia"/>
          <w:sz w:val="32"/>
          <w:szCs w:val="32"/>
        </w:rPr>
        <w:t>厅部门</w:t>
      </w:r>
      <w:proofErr w:type="gramEnd"/>
      <w:r>
        <w:rPr>
          <w:rFonts w:ascii="仿宋_GB2312" w:eastAsia="仿宋_GB2312" w:hAnsi="仿宋" w:cs="仿宋" w:hint="eastAsia"/>
          <w:sz w:val="32"/>
          <w:szCs w:val="32"/>
        </w:rPr>
        <w:t>级表彰或荣誉根据重要程度、难易程度和发文表彰部门分为A、B两级指标，年终考核时由</w:t>
      </w:r>
      <w:proofErr w:type="gramStart"/>
      <w:r>
        <w:rPr>
          <w:rFonts w:ascii="仿宋_GB2312" w:eastAsia="仿宋_GB2312" w:hAnsi="仿宋" w:cs="仿宋" w:hint="eastAsia"/>
          <w:sz w:val="32"/>
          <w:szCs w:val="32"/>
        </w:rPr>
        <w:t>考绩办</w:t>
      </w:r>
      <w:proofErr w:type="gramEnd"/>
      <w:r>
        <w:rPr>
          <w:rFonts w:ascii="仿宋_GB2312" w:eastAsia="仿宋_GB2312" w:hAnsi="仿宋" w:cs="仿宋" w:hint="eastAsia"/>
          <w:sz w:val="32"/>
          <w:szCs w:val="32"/>
        </w:rPr>
        <w:t>提出定级建议，</w:t>
      </w:r>
      <w:r>
        <w:rPr>
          <w:rFonts w:ascii="仿宋_GB2312" w:eastAsia="仿宋_GB2312" w:hAnsi="仿宋" w:hint="eastAsia"/>
          <w:sz w:val="32"/>
          <w:szCs w:val="32"/>
        </w:rPr>
        <w:t>绩效考核工作领导小组审核后</w:t>
      </w:r>
      <w:r>
        <w:rPr>
          <w:rFonts w:ascii="仿宋_GB2312" w:eastAsia="仿宋_GB2312" w:hAnsi="仿宋" w:cs="仿宋" w:hint="eastAsia"/>
          <w:sz w:val="32"/>
          <w:szCs w:val="32"/>
        </w:rPr>
        <w:t>提交党委会审定。获得A级表彰或荣誉的，第一等次加4分，第二等次加3分，第三等次加2分，不分等次的加3分。获得B级表彰或荣誉的，依次按A类的50%予以加分。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（五）肯定性批示</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校工作成效受到上级领导批示肯定的，中央政治局常委批示的加80分/次，党中央、国务院其他领导批示的加50分/次，省委省政府、教育部主要领导批示的加40分/次，省委省政府、教育部其他领导和市委市政府、省教育厅主要领导批示的加20分/次，市委市政府、省教育厅其他领导批示的加5分/次。</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（六）列入上级政府部门改革试点</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国家级、省部级、部委下属司局级、市厅级（不含国家部委下属司局）每项分别加40、20、10、5分；试点工作获得通过，按国家级、省部级、国家部委下属司局级、市厅级（不含部委下属司局）每项分别加40、20、10、5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（七）争取到现场会在温（在校）召开或争取到在上级政府部门召开的会议上交流推广，会议举办主体为国家级加40分，省部级加30分，市厅级加5分。承办全国职业院校技能大赛加30分。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w:t>
      </w:r>
      <w:bookmarkStart w:id="23" w:name="_Hlk71125218"/>
      <w:r>
        <w:rPr>
          <w:rFonts w:ascii="仿宋_GB2312" w:eastAsia="仿宋_GB2312" w:hAnsi="仿宋" w:cs="仿宋" w:hint="eastAsia"/>
          <w:sz w:val="32"/>
          <w:szCs w:val="32"/>
        </w:rPr>
        <w:t>获得浙江省高等职业院校督导评估全省前6名的，分别加</w:t>
      </w:r>
      <w:bookmarkEnd w:id="23"/>
      <w:r>
        <w:rPr>
          <w:rFonts w:ascii="仿宋_GB2312" w:eastAsia="仿宋_GB2312" w:hAnsi="仿宋" w:cs="仿宋" w:hint="eastAsia"/>
          <w:sz w:val="32"/>
          <w:szCs w:val="32"/>
        </w:rPr>
        <w:t>40、30、20、15、10、5分；获得浙江省高职高专院校教学工作及业绩考核前3名的，分别加30、25、20分；高校毕业生职业发展状况和人才培养质量调查列全省前3名的，分别加20、15、10分。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（九）在温州市“万人双评议”活动中，名列全市前3名的，得10分；名列全市前4-10名的，得7分；在温州市高校院所考绩中名列“万人双评议”参评学院（单位）A档的，得4分。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w:t>
      </w:r>
      <w:bookmarkStart w:id="24" w:name="_Hlk71125269"/>
      <w:r>
        <w:rPr>
          <w:rFonts w:ascii="仿宋_GB2312" w:eastAsia="仿宋_GB2312" w:hAnsi="仿宋" w:cs="仿宋" w:hint="eastAsia"/>
          <w:sz w:val="32"/>
          <w:szCs w:val="32"/>
        </w:rPr>
        <w:t>获得学校突出</w:t>
      </w:r>
      <w:proofErr w:type="gramStart"/>
      <w:r>
        <w:rPr>
          <w:rFonts w:ascii="仿宋_GB2312" w:eastAsia="仿宋_GB2312" w:hAnsi="仿宋" w:cs="仿宋" w:hint="eastAsia"/>
          <w:sz w:val="32"/>
          <w:szCs w:val="32"/>
        </w:rPr>
        <w:t>贡献奖加20分</w:t>
      </w:r>
      <w:bookmarkEnd w:id="24"/>
      <w:proofErr w:type="gramEnd"/>
      <w:r>
        <w:rPr>
          <w:rFonts w:ascii="仿宋_GB2312" w:eastAsia="仿宋_GB2312" w:hAnsi="仿宋" w:cs="仿宋" w:hint="eastAsia"/>
          <w:sz w:val="32"/>
          <w:szCs w:val="32"/>
        </w:rPr>
        <w:t>。</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一）在信息报送工作中，被学校采纳并报上级部门的，每条加1分；如经学校报送后被上级部门采用，每条加2分；如经学校报送后获上级领导肯定性批示，加分情况按照本操作细则的第（五）条（“肯定性批示”）规定执行。此项加分情况由党院办直接统计汇总后报考绩办。</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（十三）其他对学校中心工作有重大推动作用的事项，由部门自主申报，考绩办报党委会审定。</w:t>
      </w:r>
    </w:p>
    <w:p w:rsidR="0020227C" w:rsidRDefault="0020227C" w:rsidP="0020227C">
      <w:pPr>
        <w:adjustRightInd w:val="0"/>
        <w:snapToGrid w:val="0"/>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二、加分要求</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1.加分项目须是集体项目，除本细则中提到的加分事项外，个人项目不予加分；加分项目须是与被考核部门工作密切相关，并承担主要工作内容。加分项目若涉及多个部门的，按照申报材料撰写和基础工作贡献</w:t>
      </w:r>
      <w:proofErr w:type="gramStart"/>
      <w:r>
        <w:rPr>
          <w:rFonts w:ascii="仿宋_GB2312" w:eastAsia="仿宋_GB2312" w:hAnsi="仿宋" w:cs="仿宋" w:hint="eastAsia"/>
          <w:sz w:val="32"/>
          <w:szCs w:val="32"/>
        </w:rPr>
        <w:t>度给予</w:t>
      </w:r>
      <w:proofErr w:type="gramEnd"/>
      <w:r>
        <w:rPr>
          <w:rFonts w:ascii="仿宋_GB2312" w:eastAsia="仿宋_GB2312" w:hAnsi="仿宋" w:cs="仿宋" w:hint="eastAsia"/>
          <w:sz w:val="32"/>
          <w:szCs w:val="32"/>
        </w:rPr>
        <w:t>参与部门赋分；单项加分项目</w:t>
      </w:r>
      <w:proofErr w:type="gramStart"/>
      <w:r>
        <w:rPr>
          <w:rFonts w:ascii="仿宋_GB2312" w:eastAsia="仿宋_GB2312" w:hAnsi="仿宋" w:cs="仿宋" w:hint="eastAsia"/>
          <w:sz w:val="32"/>
          <w:szCs w:val="32"/>
        </w:rPr>
        <w:t>系职能</w:t>
      </w:r>
      <w:proofErr w:type="gramEnd"/>
      <w:r>
        <w:rPr>
          <w:rFonts w:ascii="仿宋_GB2312" w:eastAsia="仿宋_GB2312" w:hAnsi="仿宋" w:cs="仿宋" w:hint="eastAsia"/>
          <w:sz w:val="32"/>
          <w:szCs w:val="32"/>
        </w:rPr>
        <w:t>部门负责组织申报和材料撰写的，其他部门、教学单位参与基础工作的，</w:t>
      </w:r>
      <w:proofErr w:type="gramStart"/>
      <w:r>
        <w:rPr>
          <w:rFonts w:ascii="仿宋_GB2312" w:eastAsia="仿宋_GB2312" w:hAnsi="仿宋" w:cs="仿宋" w:hint="eastAsia"/>
          <w:sz w:val="32"/>
          <w:szCs w:val="32"/>
        </w:rPr>
        <w:t>该职能</w:t>
      </w:r>
      <w:proofErr w:type="gramEnd"/>
      <w:r>
        <w:rPr>
          <w:rFonts w:ascii="仿宋_GB2312" w:eastAsia="仿宋_GB2312" w:hAnsi="仿宋" w:cs="仿宋" w:hint="eastAsia"/>
          <w:sz w:val="32"/>
          <w:szCs w:val="32"/>
        </w:rPr>
        <w:t>部门得50%分数，其余50%分数按照贡献</w:t>
      </w:r>
      <w:proofErr w:type="gramStart"/>
      <w:r>
        <w:rPr>
          <w:rFonts w:ascii="仿宋_GB2312" w:eastAsia="仿宋_GB2312" w:hAnsi="仿宋" w:cs="仿宋" w:hint="eastAsia"/>
          <w:sz w:val="32"/>
          <w:szCs w:val="32"/>
        </w:rPr>
        <w:t>度给予</w:t>
      </w:r>
      <w:proofErr w:type="gramEnd"/>
      <w:r>
        <w:rPr>
          <w:rFonts w:ascii="仿宋_GB2312" w:eastAsia="仿宋_GB2312" w:hAnsi="仿宋" w:cs="仿宋" w:hint="eastAsia"/>
          <w:sz w:val="32"/>
          <w:szCs w:val="32"/>
        </w:rPr>
        <w:t>参与部门、教学单位赋分；单项加分项目</w:t>
      </w:r>
      <w:proofErr w:type="gramStart"/>
      <w:r>
        <w:rPr>
          <w:rFonts w:ascii="仿宋_GB2312" w:eastAsia="仿宋_GB2312" w:hAnsi="仿宋" w:cs="仿宋" w:hint="eastAsia"/>
          <w:sz w:val="32"/>
          <w:szCs w:val="32"/>
        </w:rPr>
        <w:t>系职能</w:t>
      </w:r>
      <w:proofErr w:type="gramEnd"/>
      <w:r>
        <w:rPr>
          <w:rFonts w:ascii="仿宋_GB2312" w:eastAsia="仿宋_GB2312" w:hAnsi="仿宋" w:cs="仿宋" w:hint="eastAsia"/>
          <w:sz w:val="32"/>
          <w:szCs w:val="32"/>
        </w:rPr>
        <w:t>部门负责组织申报，教学单位承担申报材料撰写和基础工作的，职能部门得20%分数，教学单位得80%分数；加分项目属全校性工作的，职能部门得30%分数，其余70%分数按照贡献</w:t>
      </w:r>
      <w:proofErr w:type="gramStart"/>
      <w:r>
        <w:rPr>
          <w:rFonts w:ascii="仿宋_GB2312" w:eastAsia="仿宋_GB2312" w:hAnsi="仿宋" w:cs="仿宋" w:hint="eastAsia"/>
          <w:sz w:val="32"/>
          <w:szCs w:val="32"/>
        </w:rPr>
        <w:t>度给予</w:t>
      </w:r>
      <w:proofErr w:type="gramEnd"/>
      <w:r>
        <w:rPr>
          <w:rFonts w:ascii="仿宋_GB2312" w:eastAsia="仿宋_GB2312" w:hAnsi="仿宋" w:cs="仿宋" w:hint="eastAsia"/>
          <w:sz w:val="32"/>
          <w:szCs w:val="32"/>
        </w:rPr>
        <w:t>参与部门、教学单位赋分。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以上表彰、改革试点、会议举办主体，除本操作细则明确规定的事项外，国家级是指以党中央、国务院（包括中办、国办）名义发文盖章的，省部级是指以省委省政府（包括省“两办”）、国家部委（包括办公厅）名义发文盖章的，市厅级是指以市委市政府（包括市“两办”）、省委省政府部门（包括办公室）、国家部委下属司局名义发文盖章的，市</w:t>
      </w:r>
      <w:proofErr w:type="gramStart"/>
      <w:r>
        <w:rPr>
          <w:rFonts w:ascii="仿宋_GB2312" w:eastAsia="仿宋_GB2312" w:hAnsi="仿宋" w:cs="仿宋" w:hint="eastAsia"/>
          <w:sz w:val="32"/>
          <w:szCs w:val="32"/>
        </w:rPr>
        <w:t>厅部门级指</w:t>
      </w:r>
      <w:proofErr w:type="gramEnd"/>
      <w:r>
        <w:rPr>
          <w:rFonts w:ascii="仿宋_GB2312" w:eastAsia="仿宋_GB2312" w:hAnsi="仿宋" w:cs="仿宋" w:hint="eastAsia"/>
          <w:sz w:val="32"/>
          <w:szCs w:val="32"/>
        </w:rPr>
        <w:t>以市委市政府部门、国家部委司局及省厅下属处室名义发文盖章的。除此以外，以及除本细则中明确规定的事项外，以其他组织机构名义发文表彰或者举办会议的不予加分。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3.上级领导批示内容应明确</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表扬或肯定学校的某项工作成绩。</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4.加分项目涉及多个加分事项的，或者已列入绩效考核指标</w:t>
      </w:r>
      <w:proofErr w:type="gramStart"/>
      <w:r>
        <w:rPr>
          <w:rFonts w:ascii="仿宋_GB2312" w:eastAsia="仿宋_GB2312" w:hAnsi="仿宋" w:cs="仿宋" w:hint="eastAsia"/>
          <w:sz w:val="32"/>
          <w:szCs w:val="32"/>
        </w:rPr>
        <w:t>体系赋分事项</w:t>
      </w:r>
      <w:proofErr w:type="gramEnd"/>
      <w:r>
        <w:rPr>
          <w:rFonts w:ascii="仿宋_GB2312" w:eastAsia="仿宋_GB2312" w:hAnsi="仿宋" w:cs="仿宋" w:hint="eastAsia"/>
          <w:sz w:val="32"/>
          <w:szCs w:val="32"/>
        </w:rPr>
        <w:t>的，只按照得分最高的事项申报计分，不重复计分。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5.加分事项的累计加分不超过100分。</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6.加分事项申报以文件发布、证书颁发的日期为准，有效期截止到本年度考核结束前。</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7.须提供正式表彰文件原件及复印件，现场会或交流推广须提供相关文件、会议现场照片、发言交流材料和</w:t>
      </w:r>
      <w:proofErr w:type="gramStart"/>
      <w:r>
        <w:rPr>
          <w:rFonts w:ascii="仿宋_GB2312" w:eastAsia="仿宋_GB2312" w:hAnsi="仿宋" w:cs="仿宋" w:hint="eastAsia"/>
          <w:sz w:val="32"/>
          <w:szCs w:val="32"/>
        </w:rPr>
        <w:t>官媒报道</w:t>
      </w:r>
      <w:proofErr w:type="gramEnd"/>
      <w:r>
        <w:rPr>
          <w:rFonts w:ascii="仿宋_GB2312" w:eastAsia="仿宋_GB2312" w:hAnsi="仿宋" w:cs="仿宋" w:hint="eastAsia"/>
          <w:sz w:val="32"/>
          <w:szCs w:val="32"/>
        </w:rPr>
        <w:t>等。</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8.本细则中列举的各类表彰或荣誉，如有建设期或验收要求的，按照“列入上级政府部门改革试点”的加分标准予以赋分。</w:t>
      </w:r>
    </w:p>
    <w:p w:rsidR="0020227C" w:rsidRDefault="0020227C" w:rsidP="0020227C">
      <w:pPr>
        <w:adjustRightInd w:val="0"/>
        <w:snapToGrid w:val="0"/>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三、加分评定程序</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1.申报。各部门严格按照上述要求填报《加分事项认定申报表》，向</w:t>
      </w:r>
      <w:proofErr w:type="gramStart"/>
      <w:r>
        <w:rPr>
          <w:rFonts w:ascii="仿宋_GB2312" w:eastAsia="仿宋_GB2312" w:hAnsi="仿宋" w:cs="仿宋" w:hint="eastAsia"/>
          <w:sz w:val="32"/>
          <w:szCs w:val="32"/>
        </w:rPr>
        <w:t>考绩办</w:t>
      </w:r>
      <w:proofErr w:type="gramEnd"/>
      <w:r>
        <w:rPr>
          <w:rFonts w:ascii="仿宋_GB2312" w:eastAsia="仿宋_GB2312" w:hAnsi="仿宋" w:cs="仿宋" w:hint="eastAsia"/>
          <w:sz w:val="32"/>
          <w:szCs w:val="32"/>
        </w:rPr>
        <w:t>申报，纸质版申报表需盖部门公章并附佐证材料，同时在考绩系统填报。</w:t>
      </w:r>
    </w:p>
    <w:p w:rsidR="0020227C" w:rsidRDefault="0020227C" w:rsidP="0020227C">
      <w:pPr>
        <w:adjustRightInd w:val="0"/>
        <w:snapToGrid w:val="0"/>
        <w:spacing w:line="360" w:lineRule="auto"/>
        <w:ind w:firstLineChars="200" w:firstLine="640"/>
        <w:rPr>
          <w:rFonts w:ascii="黑体" w:eastAsia="黑体" w:hAnsi="黑体"/>
          <w:b/>
        </w:rPr>
      </w:pPr>
      <w:r>
        <w:rPr>
          <w:rFonts w:ascii="仿宋_GB2312" w:eastAsia="仿宋_GB2312" w:hAnsi="仿宋" w:cs="仿宋" w:hint="eastAsia"/>
          <w:sz w:val="32"/>
          <w:szCs w:val="32"/>
        </w:rPr>
        <w:t>2.审定。</w:t>
      </w:r>
      <w:proofErr w:type="gramStart"/>
      <w:r>
        <w:rPr>
          <w:rFonts w:ascii="仿宋_GB2312" w:eastAsia="仿宋_GB2312" w:hAnsi="仿宋" w:cs="仿宋" w:hint="eastAsia"/>
          <w:sz w:val="32"/>
          <w:szCs w:val="32"/>
        </w:rPr>
        <w:t>考绩办</w:t>
      </w:r>
      <w:proofErr w:type="gramEnd"/>
      <w:r>
        <w:rPr>
          <w:rFonts w:ascii="仿宋_GB2312" w:eastAsia="仿宋_GB2312" w:hAnsi="仿宋" w:cs="仿宋" w:hint="eastAsia"/>
          <w:sz w:val="32"/>
          <w:szCs w:val="32"/>
        </w:rPr>
        <w:t>将对上报加分事项逐个审核后，提出</w:t>
      </w:r>
      <w:proofErr w:type="gramStart"/>
      <w:r>
        <w:rPr>
          <w:rFonts w:ascii="仿宋_GB2312" w:eastAsia="仿宋_GB2312" w:hAnsi="仿宋" w:cs="仿宋" w:hint="eastAsia"/>
          <w:sz w:val="32"/>
          <w:szCs w:val="32"/>
        </w:rPr>
        <w:t>具体赋分建议</w:t>
      </w:r>
      <w:proofErr w:type="gramEnd"/>
      <w:r>
        <w:rPr>
          <w:rFonts w:ascii="仿宋_GB2312" w:eastAsia="仿宋_GB2312" w:hAnsi="仿宋" w:cs="仿宋" w:hint="eastAsia"/>
          <w:sz w:val="32"/>
          <w:szCs w:val="32"/>
        </w:rPr>
        <w:t>，经绩效考核工作领导小组审核后报党委会审定。</w:t>
      </w:r>
      <w:r>
        <w:rPr>
          <w:rFonts w:hint="eastAsia"/>
        </w:rPr>
        <w:br w:type="page"/>
      </w:r>
      <w:bookmarkStart w:id="25" w:name="_Toc38872210"/>
      <w:r>
        <w:rPr>
          <w:rFonts w:ascii="黑体" w:eastAsia="黑体" w:hAnsi="黑体" w:hint="eastAsia"/>
          <w:sz w:val="32"/>
          <w:szCs w:val="32"/>
        </w:rPr>
        <w:t>附件</w:t>
      </w:r>
      <w:bookmarkEnd w:id="25"/>
      <w:r>
        <w:rPr>
          <w:rFonts w:ascii="黑体" w:eastAsia="黑体" w:hAnsi="黑体" w:hint="eastAsia"/>
          <w:sz w:val="32"/>
          <w:szCs w:val="32"/>
        </w:rPr>
        <w:t>7</w:t>
      </w:r>
    </w:p>
    <w:p w:rsidR="0020227C" w:rsidRDefault="0020227C" w:rsidP="0020227C">
      <w:pPr>
        <w:pStyle w:val="1"/>
        <w:adjustRightInd w:val="0"/>
        <w:snapToGrid w:val="0"/>
        <w:spacing w:before="0" w:after="0" w:line="360" w:lineRule="auto"/>
        <w:jc w:val="center"/>
        <w:rPr>
          <w:rFonts w:ascii="方正小标宋简体" w:eastAsia="方正小标宋简体" w:hAnsi="黑体" w:cs="仿宋"/>
          <w:b w:val="0"/>
          <w:sz w:val="36"/>
          <w:szCs w:val="36"/>
        </w:rPr>
      </w:pPr>
      <w:bookmarkStart w:id="26" w:name="_Toc38872211"/>
      <w:r>
        <w:rPr>
          <w:rFonts w:ascii="方正小标宋简体" w:eastAsia="方正小标宋简体" w:hAnsi="黑体" w:cs="仿宋" w:hint="eastAsia"/>
          <w:b w:val="0"/>
          <w:sz w:val="36"/>
          <w:szCs w:val="36"/>
        </w:rPr>
        <w:t>2021年度部门绩效考核一票否决事项认定清单</w:t>
      </w:r>
      <w:bookmarkEnd w:id="26"/>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2021年度工作中出现下列情况之一的部门，取消“优秀部门”评选资格。</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1.落实全面从严治党、党风廉政建设不到位，出现下列情形之一：</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（1）部门领导干部发生严重违纪违法行为被党纪政纪重处分的；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（2）干部职工发生严重违纪违法行为被党纪政纪重处分2人次及以上，或者被党纪政纪处分3人次及以上；</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（3）干部职工发生严重违纪违法行为被刑事处罚的；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发生意识形态领域严重错误倾向、非法宗教活动未得到有效制止的、严重违反师德行为、重大信访问题，失泄密事件，或者发生集体上访、集体罢课、非法游行、非法集会等群体性事件，造成学校被上级党委政府、</w:t>
      </w:r>
      <w:proofErr w:type="gramStart"/>
      <w:r>
        <w:rPr>
          <w:rFonts w:ascii="仿宋_GB2312" w:eastAsia="仿宋_GB2312" w:hAnsi="仿宋" w:cs="仿宋" w:hint="eastAsia"/>
          <w:sz w:val="32"/>
          <w:szCs w:val="32"/>
        </w:rPr>
        <w:t>纪检室</w:t>
      </w:r>
      <w:proofErr w:type="gramEnd"/>
      <w:r>
        <w:rPr>
          <w:rFonts w:ascii="仿宋_GB2312" w:eastAsia="仿宋_GB2312" w:hAnsi="仿宋" w:cs="仿宋" w:hint="eastAsia"/>
          <w:sz w:val="32"/>
          <w:szCs w:val="32"/>
        </w:rPr>
        <w:t>追责或者恶劣社会影响的；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（5）对上级党委政府、学校党政决策部署及上级部门整改要求落实不力，影响学校工作进度，造成学校被上级党委政府、</w:t>
      </w:r>
      <w:proofErr w:type="gramStart"/>
      <w:r>
        <w:rPr>
          <w:rFonts w:ascii="仿宋_GB2312" w:eastAsia="仿宋_GB2312" w:hAnsi="仿宋" w:cs="仿宋" w:hint="eastAsia"/>
          <w:sz w:val="32"/>
          <w:szCs w:val="32"/>
        </w:rPr>
        <w:t>纪检室</w:t>
      </w:r>
      <w:proofErr w:type="gramEnd"/>
      <w:r>
        <w:rPr>
          <w:rFonts w:ascii="仿宋_GB2312" w:eastAsia="仿宋_GB2312" w:hAnsi="仿宋" w:cs="仿宋" w:hint="eastAsia"/>
          <w:sz w:val="32"/>
          <w:szCs w:val="32"/>
        </w:rPr>
        <w:t>追责的。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2.发生重大责任事故的，出现下列情形之一：</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（1）部门发生重大安全责任事故造成人员死亡或者重伤2人及以上，或者直接经济损失20万元及以上的；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（2）部门师生发生群体性治安案件，被公安部门介入处理的；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（3）部门师生发生刑事犯罪案件，被刑事处理的；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（4）校园内发生抢劫、强奸、杀人、放火、投毒、爆炸、涉毒和系列入室盗窃等重特大刑事犯罪案件，或者重大交通事故造成人员死亡或者重伤2人及以上的，保卫部门一票否决；</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（5）校园内食堂发生30人以上食物中毒重大责任事故的，后勤部门一票否决。</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3.有违反计划生育政策情况发生的。</w:t>
      </w:r>
    </w:p>
    <w:p w:rsidR="0020227C" w:rsidRDefault="0020227C" w:rsidP="0020227C">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4.疫情防控工作落实不力造成严重后果或者被上级部门追责的。</w:t>
      </w:r>
    </w:p>
    <w:p w:rsidR="0020227C" w:rsidRDefault="0020227C" w:rsidP="0020227C">
      <w:pPr>
        <w:adjustRightInd w:val="0"/>
        <w:snapToGrid w:val="0"/>
        <w:spacing w:line="360" w:lineRule="auto"/>
        <w:ind w:firstLineChars="200" w:firstLine="640"/>
      </w:pPr>
      <w:r>
        <w:rPr>
          <w:rFonts w:ascii="仿宋_GB2312" w:eastAsia="仿宋_GB2312" w:hAnsi="仿宋" w:cs="仿宋" w:hint="eastAsia"/>
          <w:sz w:val="32"/>
          <w:szCs w:val="32"/>
        </w:rPr>
        <w:t>5.经学校认定的给学校造成恶劣影响或者被上级部门追责的其他一票否决事项。</w:t>
      </w:r>
    </w:p>
    <w:tbl>
      <w:tblPr>
        <w:tblpPr w:leftFromText="180" w:rightFromText="180" w:vertAnchor="page" w:horzAnchor="margin" w:tblpXSpec="center" w:tblpY="13966"/>
        <w:tblW w:w="8610" w:type="dxa"/>
        <w:tblBorders>
          <w:top w:val="single" w:sz="18" w:space="0" w:color="auto"/>
          <w:bottom w:val="single" w:sz="18" w:space="0" w:color="auto"/>
        </w:tblBorders>
        <w:tblLayout w:type="fixed"/>
        <w:tblLook w:val="0000" w:firstRow="0" w:lastRow="0" w:firstColumn="0" w:lastColumn="0" w:noHBand="0" w:noVBand="0"/>
      </w:tblPr>
      <w:tblGrid>
        <w:gridCol w:w="8610"/>
      </w:tblGrid>
      <w:tr w:rsidR="0020227C" w:rsidTr="005F19A1">
        <w:trPr>
          <w:trHeight w:val="578"/>
        </w:trPr>
        <w:tc>
          <w:tcPr>
            <w:tcW w:w="8610" w:type="dxa"/>
            <w:tcBorders>
              <w:top w:val="single" w:sz="18" w:space="0" w:color="auto"/>
              <w:left w:val="nil"/>
              <w:bottom w:val="single" w:sz="4" w:space="0" w:color="auto"/>
              <w:right w:val="nil"/>
            </w:tcBorders>
            <w:vAlign w:val="center"/>
          </w:tcPr>
          <w:p w:rsidR="0020227C" w:rsidRPr="007958E4" w:rsidRDefault="0020227C" w:rsidP="005F19A1">
            <w:pPr>
              <w:ind w:firstLineChars="100" w:firstLine="280"/>
              <w:rPr>
                <w:rFonts w:ascii="仿宋_GB2312" w:eastAsia="仿宋_GB2312"/>
                <w:color w:val="000000"/>
                <w:sz w:val="28"/>
                <w:szCs w:val="28"/>
              </w:rPr>
            </w:pPr>
            <w:r>
              <w:rPr>
                <w:rFonts w:ascii="仿宋_GB2312" w:eastAsia="仿宋_GB2312" w:hAnsi="宋体" w:hint="eastAsia"/>
                <w:color w:val="000000"/>
                <w:sz w:val="28"/>
                <w:szCs w:val="28"/>
              </w:rPr>
              <w:t>发</w:t>
            </w:r>
            <w:r w:rsidRPr="007958E4">
              <w:rPr>
                <w:rFonts w:ascii="仿宋_GB2312" w:eastAsia="仿宋_GB2312" w:hAnsi="宋体" w:hint="eastAsia"/>
                <w:color w:val="000000"/>
                <w:sz w:val="28"/>
                <w:szCs w:val="28"/>
              </w:rPr>
              <w:t>：</w:t>
            </w:r>
            <w:r>
              <w:rPr>
                <w:rFonts w:ascii="仿宋_GB2312" w:eastAsia="仿宋_GB2312" w:hAnsi="宋体" w:hint="eastAsia"/>
                <w:color w:val="000000"/>
                <w:sz w:val="28"/>
                <w:szCs w:val="28"/>
              </w:rPr>
              <w:t>机关党委、各党总支，各处室、系部、二级学院。</w:t>
            </w:r>
          </w:p>
        </w:tc>
      </w:tr>
      <w:tr w:rsidR="0020227C" w:rsidTr="005F19A1">
        <w:trPr>
          <w:trHeight w:val="613"/>
        </w:trPr>
        <w:tc>
          <w:tcPr>
            <w:tcW w:w="8610" w:type="dxa"/>
            <w:tcBorders>
              <w:top w:val="single" w:sz="4" w:space="0" w:color="auto"/>
              <w:left w:val="nil"/>
              <w:bottom w:val="single" w:sz="18" w:space="0" w:color="auto"/>
              <w:right w:val="nil"/>
            </w:tcBorders>
            <w:vAlign w:val="center"/>
          </w:tcPr>
          <w:p w:rsidR="0020227C" w:rsidRDefault="0020227C" w:rsidP="0020227C">
            <w:pPr>
              <w:ind w:firstLineChars="100" w:firstLine="280"/>
              <w:rPr>
                <w:rFonts w:ascii="仿宋_GB2312" w:eastAsia="仿宋_GB2312"/>
                <w:color w:val="000000"/>
                <w:sz w:val="28"/>
                <w:szCs w:val="28"/>
              </w:rPr>
            </w:pPr>
            <w:r>
              <w:rPr>
                <w:rFonts w:ascii="仿宋_GB2312" w:eastAsia="仿宋_GB2312" w:hint="eastAsia"/>
                <w:color w:val="000000"/>
                <w:sz w:val="28"/>
                <w:szCs w:val="28"/>
              </w:rPr>
              <w:t xml:space="preserve">中共温州职业技术学院委员会办公室　</w:t>
            </w:r>
            <w:r>
              <w:rPr>
                <w:rFonts w:ascii="仿宋_GB2312" w:eastAsia="仿宋_GB2312"/>
                <w:color w:val="000000"/>
                <w:sz w:val="28"/>
                <w:szCs w:val="28"/>
              </w:rPr>
              <w:t xml:space="preserve">  202</w:t>
            </w:r>
            <w:r>
              <w:rPr>
                <w:rFonts w:ascii="仿宋_GB2312" w:eastAsia="仿宋_GB2312" w:hint="eastAsia"/>
                <w:color w:val="000000"/>
                <w:sz w:val="28"/>
                <w:szCs w:val="28"/>
              </w:rPr>
              <w:t>1年11月18日印发</w:t>
            </w:r>
          </w:p>
        </w:tc>
      </w:tr>
    </w:tbl>
    <w:p w:rsidR="00F976FA" w:rsidRPr="0020227C" w:rsidRDefault="00F976FA"/>
    <w:sectPr w:rsidR="00F976FA" w:rsidRPr="00202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7917"/>
    <w:multiLevelType w:val="multilevel"/>
    <w:tmpl w:val="205B7917"/>
    <w:lvl w:ilvl="0">
      <w:start w:val="1"/>
      <w:numFmt w:val="decimal"/>
      <w:lvlText w:val="%1"/>
      <w:lvlJc w:val="center"/>
      <w:pPr>
        <w:ind w:left="378" w:hanging="420"/>
      </w:pPr>
      <w:rPr>
        <w:rFonts w:cs="Times New Roman"/>
      </w:rPr>
    </w:lvl>
    <w:lvl w:ilvl="1">
      <w:start w:val="1"/>
      <w:numFmt w:val="lowerLetter"/>
      <w:lvlText w:val="%2)"/>
      <w:lvlJc w:val="left"/>
      <w:pPr>
        <w:ind w:left="798" w:hanging="420"/>
      </w:pPr>
      <w:rPr>
        <w:rFonts w:cs="Times New Roman"/>
      </w:rPr>
    </w:lvl>
    <w:lvl w:ilvl="2">
      <w:start w:val="1"/>
      <w:numFmt w:val="lowerRoman"/>
      <w:lvlText w:val="%3."/>
      <w:lvlJc w:val="right"/>
      <w:pPr>
        <w:ind w:left="1218" w:hanging="420"/>
      </w:pPr>
      <w:rPr>
        <w:rFonts w:cs="Times New Roman"/>
      </w:rPr>
    </w:lvl>
    <w:lvl w:ilvl="3">
      <w:start w:val="1"/>
      <w:numFmt w:val="decimal"/>
      <w:lvlText w:val="%4."/>
      <w:lvlJc w:val="left"/>
      <w:pPr>
        <w:ind w:left="1638" w:hanging="420"/>
      </w:pPr>
      <w:rPr>
        <w:rFonts w:cs="Times New Roman"/>
      </w:rPr>
    </w:lvl>
    <w:lvl w:ilvl="4">
      <w:start w:val="1"/>
      <w:numFmt w:val="lowerLetter"/>
      <w:lvlText w:val="%5)"/>
      <w:lvlJc w:val="left"/>
      <w:pPr>
        <w:ind w:left="2058" w:hanging="420"/>
      </w:pPr>
      <w:rPr>
        <w:rFonts w:cs="Times New Roman"/>
      </w:rPr>
    </w:lvl>
    <w:lvl w:ilvl="5">
      <w:start w:val="1"/>
      <w:numFmt w:val="lowerRoman"/>
      <w:lvlText w:val="%6."/>
      <w:lvlJc w:val="right"/>
      <w:pPr>
        <w:ind w:left="2478" w:hanging="420"/>
      </w:pPr>
      <w:rPr>
        <w:rFonts w:cs="Times New Roman"/>
      </w:rPr>
    </w:lvl>
    <w:lvl w:ilvl="6">
      <w:start w:val="1"/>
      <w:numFmt w:val="decimal"/>
      <w:lvlText w:val="%7."/>
      <w:lvlJc w:val="left"/>
      <w:pPr>
        <w:ind w:left="2898" w:hanging="420"/>
      </w:pPr>
      <w:rPr>
        <w:rFonts w:cs="Times New Roman"/>
      </w:rPr>
    </w:lvl>
    <w:lvl w:ilvl="7">
      <w:start w:val="1"/>
      <w:numFmt w:val="lowerLetter"/>
      <w:lvlText w:val="%8)"/>
      <w:lvlJc w:val="left"/>
      <w:pPr>
        <w:ind w:left="3318" w:hanging="420"/>
      </w:pPr>
      <w:rPr>
        <w:rFonts w:cs="Times New Roman"/>
      </w:rPr>
    </w:lvl>
    <w:lvl w:ilvl="8">
      <w:start w:val="1"/>
      <w:numFmt w:val="lowerRoman"/>
      <w:lvlText w:val="%9."/>
      <w:lvlJc w:val="right"/>
      <w:pPr>
        <w:ind w:left="3738" w:hanging="420"/>
      </w:pPr>
      <w:rPr>
        <w:rFonts w:cs="Times New Roman"/>
      </w:rPr>
    </w:lvl>
  </w:abstractNum>
  <w:abstractNum w:abstractNumId="1">
    <w:nsid w:val="22CA4C18"/>
    <w:multiLevelType w:val="multilevel"/>
    <w:tmpl w:val="22CA4C18"/>
    <w:lvl w:ilvl="0">
      <w:start w:val="2"/>
      <w:numFmt w:val="decimalEnclosedCircle"/>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7C"/>
    <w:rsid w:val="000035F6"/>
    <w:rsid w:val="00005C8C"/>
    <w:rsid w:val="0001407E"/>
    <w:rsid w:val="00017C69"/>
    <w:rsid w:val="00017DAE"/>
    <w:rsid w:val="00025484"/>
    <w:rsid w:val="0004210A"/>
    <w:rsid w:val="00047C75"/>
    <w:rsid w:val="0005097B"/>
    <w:rsid w:val="000649B6"/>
    <w:rsid w:val="00066C05"/>
    <w:rsid w:val="0007481D"/>
    <w:rsid w:val="00083B6A"/>
    <w:rsid w:val="00085E21"/>
    <w:rsid w:val="000A2066"/>
    <w:rsid w:val="000B2D8D"/>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C3923"/>
    <w:rsid w:val="001C6530"/>
    <w:rsid w:val="001C73B6"/>
    <w:rsid w:val="001D1CCE"/>
    <w:rsid w:val="001E32C5"/>
    <w:rsid w:val="001E35A8"/>
    <w:rsid w:val="001E671F"/>
    <w:rsid w:val="00200545"/>
    <w:rsid w:val="00200E71"/>
    <w:rsid w:val="0020227C"/>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F5D"/>
    <w:rsid w:val="002B46D8"/>
    <w:rsid w:val="002C4A1F"/>
    <w:rsid w:val="002D14FB"/>
    <w:rsid w:val="002D3037"/>
    <w:rsid w:val="002D3252"/>
    <w:rsid w:val="002D4176"/>
    <w:rsid w:val="002F0A07"/>
    <w:rsid w:val="002F2D20"/>
    <w:rsid w:val="002F378D"/>
    <w:rsid w:val="003004E8"/>
    <w:rsid w:val="00301B6B"/>
    <w:rsid w:val="00302A36"/>
    <w:rsid w:val="00304FAE"/>
    <w:rsid w:val="00311A3C"/>
    <w:rsid w:val="003142CF"/>
    <w:rsid w:val="00322DD1"/>
    <w:rsid w:val="00327C76"/>
    <w:rsid w:val="00330D35"/>
    <w:rsid w:val="00332E91"/>
    <w:rsid w:val="00333113"/>
    <w:rsid w:val="00370006"/>
    <w:rsid w:val="00377FC0"/>
    <w:rsid w:val="00381364"/>
    <w:rsid w:val="003835A5"/>
    <w:rsid w:val="0038737D"/>
    <w:rsid w:val="003A1B26"/>
    <w:rsid w:val="003B64FC"/>
    <w:rsid w:val="003B736E"/>
    <w:rsid w:val="003C25F9"/>
    <w:rsid w:val="003C3180"/>
    <w:rsid w:val="003C3341"/>
    <w:rsid w:val="003C37F1"/>
    <w:rsid w:val="003D26C8"/>
    <w:rsid w:val="003E39AA"/>
    <w:rsid w:val="003E7C54"/>
    <w:rsid w:val="003F23AC"/>
    <w:rsid w:val="0040281D"/>
    <w:rsid w:val="00412152"/>
    <w:rsid w:val="00412A77"/>
    <w:rsid w:val="00412BAC"/>
    <w:rsid w:val="0043189C"/>
    <w:rsid w:val="00437735"/>
    <w:rsid w:val="00442BC8"/>
    <w:rsid w:val="00454634"/>
    <w:rsid w:val="00455D83"/>
    <w:rsid w:val="00467770"/>
    <w:rsid w:val="00470933"/>
    <w:rsid w:val="00471300"/>
    <w:rsid w:val="004713B8"/>
    <w:rsid w:val="00473CCF"/>
    <w:rsid w:val="00482ABD"/>
    <w:rsid w:val="00485675"/>
    <w:rsid w:val="00493D5B"/>
    <w:rsid w:val="0049647C"/>
    <w:rsid w:val="004A584D"/>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7F3E"/>
    <w:rsid w:val="00546E7E"/>
    <w:rsid w:val="005471F2"/>
    <w:rsid w:val="0055063F"/>
    <w:rsid w:val="00566DD6"/>
    <w:rsid w:val="005835B1"/>
    <w:rsid w:val="005A4116"/>
    <w:rsid w:val="005A619E"/>
    <w:rsid w:val="005A70AB"/>
    <w:rsid w:val="005A7241"/>
    <w:rsid w:val="005B1DFC"/>
    <w:rsid w:val="005B7500"/>
    <w:rsid w:val="005C15A1"/>
    <w:rsid w:val="005C440A"/>
    <w:rsid w:val="005D04B5"/>
    <w:rsid w:val="005D30AB"/>
    <w:rsid w:val="005D4C69"/>
    <w:rsid w:val="005D7161"/>
    <w:rsid w:val="005E1AD6"/>
    <w:rsid w:val="005E533E"/>
    <w:rsid w:val="005F06D7"/>
    <w:rsid w:val="006005BD"/>
    <w:rsid w:val="00602538"/>
    <w:rsid w:val="0060259B"/>
    <w:rsid w:val="0060404D"/>
    <w:rsid w:val="0060464F"/>
    <w:rsid w:val="006119C7"/>
    <w:rsid w:val="00621954"/>
    <w:rsid w:val="00640E7E"/>
    <w:rsid w:val="00651F83"/>
    <w:rsid w:val="00655683"/>
    <w:rsid w:val="00667F59"/>
    <w:rsid w:val="00671194"/>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31099"/>
    <w:rsid w:val="00734756"/>
    <w:rsid w:val="007369D7"/>
    <w:rsid w:val="007370ED"/>
    <w:rsid w:val="007436AC"/>
    <w:rsid w:val="00747E5C"/>
    <w:rsid w:val="007633C1"/>
    <w:rsid w:val="00775EF1"/>
    <w:rsid w:val="0077777C"/>
    <w:rsid w:val="007A3B52"/>
    <w:rsid w:val="007A6B0E"/>
    <w:rsid w:val="007A735C"/>
    <w:rsid w:val="007B784E"/>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D41CE"/>
    <w:rsid w:val="009E4FD7"/>
    <w:rsid w:val="009E5D8D"/>
    <w:rsid w:val="009E7028"/>
    <w:rsid w:val="009F0C0B"/>
    <w:rsid w:val="009F131F"/>
    <w:rsid w:val="009F14E2"/>
    <w:rsid w:val="009F37CA"/>
    <w:rsid w:val="00A06AE4"/>
    <w:rsid w:val="00A06EB5"/>
    <w:rsid w:val="00A078E9"/>
    <w:rsid w:val="00A175FE"/>
    <w:rsid w:val="00A24778"/>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7116"/>
    <w:rsid w:val="00B01728"/>
    <w:rsid w:val="00B1422A"/>
    <w:rsid w:val="00B15C11"/>
    <w:rsid w:val="00B228C1"/>
    <w:rsid w:val="00B262D4"/>
    <w:rsid w:val="00B341EF"/>
    <w:rsid w:val="00B341F1"/>
    <w:rsid w:val="00B43492"/>
    <w:rsid w:val="00B44D8C"/>
    <w:rsid w:val="00B52A8F"/>
    <w:rsid w:val="00B60CE9"/>
    <w:rsid w:val="00B6256D"/>
    <w:rsid w:val="00B63089"/>
    <w:rsid w:val="00B6674C"/>
    <w:rsid w:val="00B7181C"/>
    <w:rsid w:val="00B75D3F"/>
    <w:rsid w:val="00B82935"/>
    <w:rsid w:val="00B831C2"/>
    <w:rsid w:val="00BA07AE"/>
    <w:rsid w:val="00BA0A81"/>
    <w:rsid w:val="00BA5733"/>
    <w:rsid w:val="00BA6549"/>
    <w:rsid w:val="00BB07BF"/>
    <w:rsid w:val="00BB347F"/>
    <w:rsid w:val="00BC185E"/>
    <w:rsid w:val="00BC34AB"/>
    <w:rsid w:val="00BE204D"/>
    <w:rsid w:val="00BE3439"/>
    <w:rsid w:val="00BE7552"/>
    <w:rsid w:val="00BF6229"/>
    <w:rsid w:val="00C056A6"/>
    <w:rsid w:val="00C41388"/>
    <w:rsid w:val="00C415DC"/>
    <w:rsid w:val="00C603A5"/>
    <w:rsid w:val="00C62345"/>
    <w:rsid w:val="00C62372"/>
    <w:rsid w:val="00C701F7"/>
    <w:rsid w:val="00C76E30"/>
    <w:rsid w:val="00C813D0"/>
    <w:rsid w:val="00C82645"/>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532AF"/>
    <w:rsid w:val="00D57567"/>
    <w:rsid w:val="00D657F9"/>
    <w:rsid w:val="00D658AA"/>
    <w:rsid w:val="00D65F67"/>
    <w:rsid w:val="00D90F7A"/>
    <w:rsid w:val="00D94B39"/>
    <w:rsid w:val="00DA3BA9"/>
    <w:rsid w:val="00DB16E0"/>
    <w:rsid w:val="00DB39DE"/>
    <w:rsid w:val="00DB4B7E"/>
    <w:rsid w:val="00DE5014"/>
    <w:rsid w:val="00DE7397"/>
    <w:rsid w:val="00DF3B5E"/>
    <w:rsid w:val="00DF5B92"/>
    <w:rsid w:val="00DF5CFA"/>
    <w:rsid w:val="00E04B3A"/>
    <w:rsid w:val="00E215EC"/>
    <w:rsid w:val="00E26A6F"/>
    <w:rsid w:val="00E323F6"/>
    <w:rsid w:val="00E36F4E"/>
    <w:rsid w:val="00E521D8"/>
    <w:rsid w:val="00E5229F"/>
    <w:rsid w:val="00E53D8B"/>
    <w:rsid w:val="00E6391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F06782"/>
    <w:rsid w:val="00F100CF"/>
    <w:rsid w:val="00F10A88"/>
    <w:rsid w:val="00F17F6C"/>
    <w:rsid w:val="00F213AC"/>
    <w:rsid w:val="00F22C03"/>
    <w:rsid w:val="00F231A7"/>
    <w:rsid w:val="00F2702A"/>
    <w:rsid w:val="00F352D6"/>
    <w:rsid w:val="00F55DDB"/>
    <w:rsid w:val="00F612B2"/>
    <w:rsid w:val="00F707BB"/>
    <w:rsid w:val="00F71601"/>
    <w:rsid w:val="00F84B58"/>
    <w:rsid w:val="00F94426"/>
    <w:rsid w:val="00F976FA"/>
    <w:rsid w:val="00FA18E0"/>
    <w:rsid w:val="00FA5592"/>
    <w:rsid w:val="00FB0F1A"/>
    <w:rsid w:val="00FC0221"/>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227C"/>
    <w:pPr>
      <w:widowControl w:val="0"/>
      <w:jc w:val="both"/>
    </w:pPr>
    <w:rPr>
      <w:rFonts w:ascii="等线" w:eastAsia="等线" w:hAnsi="等线" w:cs="Times New Roman"/>
    </w:rPr>
  </w:style>
  <w:style w:type="paragraph" w:styleId="1">
    <w:name w:val="heading 1"/>
    <w:basedOn w:val="a"/>
    <w:next w:val="a"/>
    <w:link w:val="1Char"/>
    <w:uiPriority w:val="99"/>
    <w:qFormat/>
    <w:rsid w:val="0020227C"/>
    <w:pPr>
      <w:keepNext/>
      <w:keepLines/>
      <w:spacing w:before="340" w:after="330" w:line="576" w:lineRule="auto"/>
      <w:outlineLvl w:val="0"/>
    </w:pPr>
    <w:rPr>
      <w:rFonts w:ascii="Calibri" w:eastAsia="宋体"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20227C"/>
    <w:rPr>
      <w:rFonts w:ascii="Calibri" w:eastAsia="宋体" w:hAnsi="Calibri" w:cs="Times New Roman"/>
      <w:b/>
      <w:bCs/>
      <w:kern w:val="44"/>
      <w:sz w:val="44"/>
      <w:szCs w:val="44"/>
    </w:rPr>
  </w:style>
  <w:style w:type="paragraph" w:styleId="a0">
    <w:name w:val="Body Text"/>
    <w:basedOn w:val="a"/>
    <w:link w:val="Char"/>
    <w:uiPriority w:val="99"/>
    <w:unhideWhenUsed/>
    <w:qFormat/>
    <w:rsid w:val="0020227C"/>
    <w:pPr>
      <w:spacing w:after="120"/>
    </w:pPr>
  </w:style>
  <w:style w:type="character" w:customStyle="1" w:styleId="Char">
    <w:name w:val="正文文本 Char"/>
    <w:basedOn w:val="a1"/>
    <w:link w:val="a0"/>
    <w:uiPriority w:val="99"/>
    <w:qFormat/>
    <w:rsid w:val="0020227C"/>
    <w:rPr>
      <w:rFonts w:ascii="等线" w:eastAsia="等线" w:hAnsi="等线" w:cs="Times New Roman"/>
    </w:rPr>
  </w:style>
  <w:style w:type="character" w:styleId="a4">
    <w:name w:val="Hyperlink"/>
    <w:uiPriority w:val="99"/>
    <w:semiHidden/>
    <w:unhideWhenUsed/>
    <w:qFormat/>
    <w:rsid w:val="0020227C"/>
    <w:rPr>
      <w:rFonts w:ascii="Times New Roman" w:hAnsi="Times New Roman" w:cs="Times New Roman" w:hint="default"/>
      <w:color w:val="0563C1"/>
      <w:u w:val="single"/>
    </w:rPr>
  </w:style>
  <w:style w:type="character" w:styleId="a5">
    <w:name w:val="FollowedHyperlink"/>
    <w:basedOn w:val="a1"/>
    <w:uiPriority w:val="99"/>
    <w:semiHidden/>
    <w:unhideWhenUsed/>
    <w:rsid w:val="0020227C"/>
    <w:rPr>
      <w:color w:val="800080" w:themeColor="followedHyperlink"/>
      <w:u w:val="single"/>
    </w:rPr>
  </w:style>
  <w:style w:type="paragraph" w:styleId="10">
    <w:name w:val="toc 1"/>
    <w:basedOn w:val="a"/>
    <w:next w:val="a"/>
    <w:autoRedefine/>
    <w:uiPriority w:val="99"/>
    <w:semiHidden/>
    <w:unhideWhenUsed/>
    <w:qFormat/>
    <w:rsid w:val="0020227C"/>
  </w:style>
  <w:style w:type="paragraph" w:styleId="a6">
    <w:name w:val="annotation text"/>
    <w:basedOn w:val="a"/>
    <w:link w:val="Char0"/>
    <w:uiPriority w:val="99"/>
    <w:semiHidden/>
    <w:unhideWhenUsed/>
    <w:qFormat/>
    <w:rsid w:val="0020227C"/>
    <w:pPr>
      <w:jc w:val="left"/>
    </w:pPr>
    <w:rPr>
      <w:rFonts w:ascii="Calibri" w:eastAsia="宋体" w:hAnsi="Calibri"/>
    </w:rPr>
  </w:style>
  <w:style w:type="character" w:customStyle="1" w:styleId="Char0">
    <w:name w:val="批注文字 Char"/>
    <w:basedOn w:val="a1"/>
    <w:link w:val="a6"/>
    <w:uiPriority w:val="99"/>
    <w:semiHidden/>
    <w:qFormat/>
    <w:rsid w:val="0020227C"/>
    <w:rPr>
      <w:rFonts w:ascii="Calibri" w:eastAsia="宋体" w:hAnsi="Calibri" w:cs="Times New Roman"/>
    </w:rPr>
  </w:style>
  <w:style w:type="paragraph" w:styleId="a7">
    <w:name w:val="header"/>
    <w:basedOn w:val="a"/>
    <w:link w:val="Char1"/>
    <w:uiPriority w:val="99"/>
    <w:semiHidden/>
    <w:unhideWhenUsed/>
    <w:qFormat/>
    <w:rsid w:val="002022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qFormat/>
    <w:rsid w:val="0020227C"/>
    <w:rPr>
      <w:rFonts w:ascii="等线" w:eastAsia="等线" w:hAnsi="等线" w:cs="Times New Roman"/>
      <w:sz w:val="18"/>
      <w:szCs w:val="18"/>
    </w:rPr>
  </w:style>
  <w:style w:type="paragraph" w:styleId="a8">
    <w:name w:val="footer"/>
    <w:basedOn w:val="a"/>
    <w:link w:val="Char2"/>
    <w:uiPriority w:val="99"/>
    <w:semiHidden/>
    <w:unhideWhenUsed/>
    <w:qFormat/>
    <w:rsid w:val="0020227C"/>
    <w:pPr>
      <w:tabs>
        <w:tab w:val="center" w:pos="4153"/>
        <w:tab w:val="right" w:pos="8306"/>
      </w:tabs>
      <w:snapToGrid w:val="0"/>
      <w:jc w:val="left"/>
    </w:pPr>
    <w:rPr>
      <w:sz w:val="18"/>
      <w:szCs w:val="18"/>
    </w:rPr>
  </w:style>
  <w:style w:type="character" w:customStyle="1" w:styleId="Char2">
    <w:name w:val="页脚 Char"/>
    <w:basedOn w:val="a1"/>
    <w:link w:val="a8"/>
    <w:uiPriority w:val="99"/>
    <w:semiHidden/>
    <w:qFormat/>
    <w:rsid w:val="0020227C"/>
    <w:rPr>
      <w:rFonts w:ascii="等线" w:eastAsia="等线" w:hAnsi="等线" w:cs="Times New Roman"/>
      <w:sz w:val="18"/>
      <w:szCs w:val="18"/>
    </w:rPr>
  </w:style>
  <w:style w:type="paragraph" w:styleId="a9">
    <w:name w:val="Date"/>
    <w:basedOn w:val="a"/>
    <w:next w:val="a"/>
    <w:link w:val="Char3"/>
    <w:uiPriority w:val="99"/>
    <w:semiHidden/>
    <w:unhideWhenUsed/>
    <w:rsid w:val="0020227C"/>
    <w:pPr>
      <w:ind w:leftChars="2500" w:left="100"/>
    </w:pPr>
    <w:rPr>
      <w:rFonts w:ascii="Times New Roman" w:eastAsia="宋体" w:hAnsi="Times New Roman"/>
      <w:szCs w:val="24"/>
    </w:rPr>
  </w:style>
  <w:style w:type="character" w:customStyle="1" w:styleId="Char3">
    <w:name w:val="日期 Char"/>
    <w:basedOn w:val="a1"/>
    <w:link w:val="a9"/>
    <w:uiPriority w:val="99"/>
    <w:semiHidden/>
    <w:qFormat/>
    <w:rsid w:val="0020227C"/>
    <w:rPr>
      <w:rFonts w:ascii="Times New Roman" w:eastAsia="宋体" w:hAnsi="Times New Roman" w:cs="Times New Roman"/>
      <w:szCs w:val="24"/>
    </w:rPr>
  </w:style>
  <w:style w:type="paragraph" w:styleId="aa">
    <w:name w:val="Body Text First Indent"/>
    <w:basedOn w:val="a0"/>
    <w:link w:val="Char4"/>
    <w:uiPriority w:val="99"/>
    <w:unhideWhenUsed/>
    <w:qFormat/>
    <w:rsid w:val="0020227C"/>
    <w:pPr>
      <w:ind w:firstLineChars="100" w:firstLine="420"/>
    </w:pPr>
    <w:rPr>
      <w:rFonts w:ascii="Times New Roman" w:hAnsi="Times New Roman"/>
      <w:szCs w:val="24"/>
    </w:rPr>
  </w:style>
  <w:style w:type="character" w:customStyle="1" w:styleId="Char4">
    <w:name w:val="正文首行缩进 Char"/>
    <w:basedOn w:val="Char"/>
    <w:link w:val="aa"/>
    <w:uiPriority w:val="99"/>
    <w:rsid w:val="0020227C"/>
    <w:rPr>
      <w:rFonts w:ascii="Times New Roman" w:eastAsia="等线" w:hAnsi="Times New Roman" w:cs="Times New Roman"/>
      <w:szCs w:val="24"/>
    </w:rPr>
  </w:style>
  <w:style w:type="paragraph" w:styleId="ab">
    <w:name w:val="Balloon Text"/>
    <w:basedOn w:val="a"/>
    <w:link w:val="Char5"/>
    <w:uiPriority w:val="99"/>
    <w:semiHidden/>
    <w:unhideWhenUsed/>
    <w:qFormat/>
    <w:rsid w:val="0020227C"/>
    <w:rPr>
      <w:rFonts w:ascii="Times New Roman" w:eastAsia="宋体" w:hAnsi="Times New Roman"/>
      <w:sz w:val="18"/>
      <w:szCs w:val="18"/>
    </w:rPr>
  </w:style>
  <w:style w:type="character" w:customStyle="1" w:styleId="Char5">
    <w:name w:val="批注框文本 Char"/>
    <w:basedOn w:val="a1"/>
    <w:link w:val="ab"/>
    <w:uiPriority w:val="99"/>
    <w:semiHidden/>
    <w:qFormat/>
    <w:rsid w:val="0020227C"/>
    <w:rPr>
      <w:rFonts w:ascii="Times New Roman" w:eastAsia="宋体" w:hAnsi="Times New Roman" w:cs="Times New Roman"/>
      <w:sz w:val="18"/>
      <w:szCs w:val="18"/>
    </w:rPr>
  </w:style>
  <w:style w:type="paragraph" w:styleId="ac">
    <w:name w:val="List Paragraph"/>
    <w:basedOn w:val="a"/>
    <w:uiPriority w:val="99"/>
    <w:qFormat/>
    <w:rsid w:val="0020227C"/>
    <w:pPr>
      <w:ind w:firstLineChars="200" w:firstLine="420"/>
    </w:pPr>
  </w:style>
  <w:style w:type="paragraph" w:customStyle="1" w:styleId="11">
    <w:name w:val="列出段落1"/>
    <w:basedOn w:val="a"/>
    <w:uiPriority w:val="99"/>
    <w:qFormat/>
    <w:rsid w:val="0020227C"/>
    <w:pPr>
      <w:ind w:firstLineChars="200" w:firstLine="420"/>
    </w:pPr>
    <w:rPr>
      <w:rFonts w:ascii="Times New Roman" w:eastAsia="宋体" w:hAnsi="Times New Roman"/>
      <w:szCs w:val="24"/>
    </w:rPr>
  </w:style>
  <w:style w:type="paragraph" w:customStyle="1" w:styleId="TOC1">
    <w:name w:val="TOC 标题1"/>
    <w:basedOn w:val="1"/>
    <w:next w:val="a"/>
    <w:uiPriority w:val="99"/>
    <w:qFormat/>
    <w:rsid w:val="0020227C"/>
    <w:pPr>
      <w:widowControl/>
      <w:spacing w:before="480" w:after="0" w:line="276" w:lineRule="auto"/>
      <w:jc w:val="left"/>
      <w:outlineLvl w:val="9"/>
    </w:pPr>
    <w:rPr>
      <w:rFonts w:ascii="等线 Light" w:eastAsia="等线 Light" w:hAnsi="等线 Light"/>
      <w:color w:val="2F5496"/>
      <w:kern w:val="0"/>
      <w:sz w:val="28"/>
      <w:szCs w:val="28"/>
    </w:rPr>
  </w:style>
  <w:style w:type="paragraph" w:customStyle="1" w:styleId="TOC2">
    <w:name w:val="TOC 标题2"/>
    <w:basedOn w:val="1"/>
    <w:next w:val="a"/>
    <w:uiPriority w:val="99"/>
    <w:qFormat/>
    <w:rsid w:val="0020227C"/>
    <w:pPr>
      <w:widowControl/>
      <w:spacing w:before="480" w:after="0" w:line="276" w:lineRule="auto"/>
      <w:jc w:val="left"/>
      <w:outlineLvl w:val="9"/>
    </w:pPr>
    <w:rPr>
      <w:rFonts w:ascii="等线 Light" w:eastAsia="等线 Light" w:hAnsi="等线 Light"/>
      <w:color w:val="2F5496"/>
      <w:kern w:val="0"/>
      <w:sz w:val="28"/>
      <w:szCs w:val="28"/>
    </w:rPr>
  </w:style>
  <w:style w:type="paragraph" w:customStyle="1" w:styleId="p0">
    <w:name w:val="p0"/>
    <w:basedOn w:val="a"/>
    <w:uiPriority w:val="99"/>
    <w:qFormat/>
    <w:rsid w:val="0020227C"/>
    <w:pPr>
      <w:widowControl/>
    </w:pPr>
    <w:rPr>
      <w:rFonts w:ascii="Times New Roman" w:eastAsia="宋体" w:hAnsi="Times New Roman"/>
      <w:kern w:val="0"/>
      <w:szCs w:val="21"/>
    </w:rPr>
  </w:style>
  <w:style w:type="paragraph" w:customStyle="1" w:styleId="12">
    <w:name w:val="列表段落1"/>
    <w:basedOn w:val="a"/>
    <w:uiPriority w:val="99"/>
    <w:qFormat/>
    <w:rsid w:val="0020227C"/>
    <w:pPr>
      <w:ind w:firstLineChars="200" w:firstLine="420"/>
    </w:pPr>
    <w:rPr>
      <w:rFonts w:ascii="Times New Roman" w:eastAsia="宋体" w:hAnsi="Times New Roman"/>
      <w:szCs w:val="24"/>
    </w:rPr>
  </w:style>
  <w:style w:type="character" w:styleId="ad">
    <w:name w:val="annotation reference"/>
    <w:uiPriority w:val="99"/>
    <w:semiHidden/>
    <w:unhideWhenUsed/>
    <w:qFormat/>
    <w:rsid w:val="0020227C"/>
    <w:rPr>
      <w:rFonts w:ascii="Times New Roman" w:hAnsi="Times New Roman" w:cs="Times New Roman" w:hint="default"/>
      <w:sz w:val="21"/>
    </w:rPr>
  </w:style>
  <w:style w:type="character" w:styleId="ae">
    <w:name w:val="page number"/>
    <w:uiPriority w:val="99"/>
    <w:semiHidden/>
    <w:unhideWhenUsed/>
    <w:rsid w:val="0020227C"/>
    <w:rPr>
      <w:rFonts w:ascii="Times New Roman" w:hAnsi="Times New Roman" w:cs="Times New Roman" w:hint="default"/>
    </w:rPr>
  </w:style>
  <w:style w:type="character" w:styleId="af">
    <w:name w:val="Placeholder Text"/>
    <w:uiPriority w:val="99"/>
    <w:semiHidden/>
    <w:qFormat/>
    <w:rsid w:val="0020227C"/>
    <w:rPr>
      <w:color w:val="808080"/>
    </w:rPr>
  </w:style>
  <w:style w:type="character" w:customStyle="1" w:styleId="font91">
    <w:name w:val="font91"/>
    <w:uiPriority w:val="99"/>
    <w:qFormat/>
    <w:rsid w:val="0020227C"/>
    <w:rPr>
      <w:rFonts w:ascii="仿宋" w:eastAsia="仿宋" w:hAnsi="仿宋" w:hint="eastAsia"/>
      <w:strike w:val="0"/>
      <w:dstrike w:val="0"/>
      <w:color w:val="C00000"/>
      <w:sz w:val="21"/>
      <w:u w:val="none"/>
      <w:effect w:val="none"/>
    </w:rPr>
  </w:style>
  <w:style w:type="character" w:customStyle="1" w:styleId="font61">
    <w:name w:val="font61"/>
    <w:uiPriority w:val="99"/>
    <w:qFormat/>
    <w:rsid w:val="0020227C"/>
    <w:rPr>
      <w:rFonts w:ascii="仿宋" w:eastAsia="仿宋" w:hAnsi="仿宋" w:hint="eastAsia"/>
      <w:strike w:val="0"/>
      <w:dstrike w:val="0"/>
      <w:color w:val="000000"/>
      <w:sz w:val="21"/>
      <w:u w:val="none"/>
      <w:effect w:val="none"/>
    </w:rPr>
  </w:style>
  <w:style w:type="character" w:customStyle="1" w:styleId="font21">
    <w:name w:val="font21"/>
    <w:uiPriority w:val="99"/>
    <w:qFormat/>
    <w:rsid w:val="0020227C"/>
    <w:rPr>
      <w:rFonts w:ascii="宋体" w:eastAsia="宋体" w:hAnsi="宋体" w:hint="eastAsia"/>
      <w:strike w:val="0"/>
      <w:dstrike w:val="0"/>
      <w:color w:val="FF0000"/>
      <w:sz w:val="20"/>
      <w:u w:val="none"/>
      <w:effect w:val="none"/>
    </w:rPr>
  </w:style>
  <w:style w:type="character" w:customStyle="1" w:styleId="font51">
    <w:name w:val="font51"/>
    <w:uiPriority w:val="99"/>
    <w:qFormat/>
    <w:rsid w:val="0020227C"/>
    <w:rPr>
      <w:rFonts w:ascii="仿宋_GB2312" w:eastAsia="仿宋_GB2312" w:hint="eastAsia"/>
      <w:strike w:val="0"/>
      <w:dstrike w:val="0"/>
      <w:color w:val="C00000"/>
      <w:sz w:val="21"/>
      <w:u w:val="none"/>
      <w:effect w:val="none"/>
    </w:rPr>
  </w:style>
  <w:style w:type="character" w:customStyle="1" w:styleId="font81">
    <w:name w:val="font81"/>
    <w:uiPriority w:val="99"/>
    <w:qFormat/>
    <w:rsid w:val="0020227C"/>
    <w:rPr>
      <w:rFonts w:ascii="仿宋" w:eastAsia="仿宋" w:hAnsi="仿宋" w:hint="eastAsia"/>
      <w:b/>
      <w:bCs w:val="0"/>
      <w:strike w:val="0"/>
      <w:dstrike w:val="0"/>
      <w:color w:val="000000"/>
      <w:sz w:val="21"/>
      <w:u w:val="none"/>
      <w:effect w:val="none"/>
    </w:rPr>
  </w:style>
  <w:style w:type="character" w:customStyle="1" w:styleId="font31">
    <w:name w:val="font31"/>
    <w:uiPriority w:val="99"/>
    <w:qFormat/>
    <w:rsid w:val="0020227C"/>
    <w:rPr>
      <w:rFonts w:ascii="仿宋_GB2312" w:eastAsia="仿宋_GB2312" w:hint="eastAsia"/>
      <w:b/>
      <w:bCs w:val="0"/>
      <w:strike w:val="0"/>
      <w:dstrike w:val="0"/>
      <w:color w:val="000000"/>
      <w:sz w:val="21"/>
      <w:u w:val="none"/>
      <w:effect w:val="none"/>
    </w:rPr>
  </w:style>
  <w:style w:type="character" w:customStyle="1" w:styleId="font01">
    <w:name w:val="font01"/>
    <w:uiPriority w:val="99"/>
    <w:qFormat/>
    <w:rsid w:val="0020227C"/>
    <w:rPr>
      <w:rFonts w:ascii="仿宋" w:eastAsia="仿宋" w:hAnsi="仿宋" w:hint="eastAsia"/>
      <w:b/>
      <w:bCs w:val="0"/>
      <w:strike w:val="0"/>
      <w:dstrike w:val="0"/>
      <w:color w:val="C00000"/>
      <w:sz w:val="21"/>
      <w:u w:val="none"/>
      <w:effect w:val="none"/>
    </w:rPr>
  </w:style>
  <w:style w:type="character" w:customStyle="1" w:styleId="font71">
    <w:name w:val="font71"/>
    <w:uiPriority w:val="99"/>
    <w:qFormat/>
    <w:rsid w:val="0020227C"/>
    <w:rPr>
      <w:rFonts w:ascii="仿宋_GB2312" w:eastAsia="仿宋_GB2312" w:hint="eastAsia"/>
      <w:strike w:val="0"/>
      <w:dstrike w:val="0"/>
      <w:color w:val="000000"/>
      <w:sz w:val="21"/>
      <w:u w:val="none"/>
      <w:effect w:val="none"/>
    </w:rPr>
  </w:style>
  <w:style w:type="character" w:customStyle="1" w:styleId="font41">
    <w:name w:val="font41"/>
    <w:qFormat/>
    <w:rsid w:val="0020227C"/>
    <w:rPr>
      <w:rFonts w:ascii="仿宋_GB2312" w:eastAsia="仿宋_GB2312" w:hint="eastAsia"/>
      <w:b/>
      <w:bCs w:val="0"/>
      <w:strike w:val="0"/>
      <w:dstrike w:val="0"/>
      <w:color w:val="C00000"/>
      <w:sz w:val="21"/>
      <w:u w:val="none"/>
      <w:effect w:val="none"/>
    </w:rPr>
  </w:style>
  <w:style w:type="character" w:customStyle="1" w:styleId="Char10">
    <w:name w:val="正文文本 Char1"/>
    <w:uiPriority w:val="99"/>
    <w:semiHidden/>
    <w:qFormat/>
    <w:rsid w:val="0020227C"/>
    <w:rPr>
      <w:rFonts w:ascii="等线" w:eastAsia="等线" w:hAnsi="等线" w:cs="Times New Roman" w:hint="eastAsia"/>
    </w:rPr>
  </w:style>
  <w:style w:type="character" w:customStyle="1" w:styleId="Char11">
    <w:name w:val="批注文字 Char1"/>
    <w:uiPriority w:val="99"/>
    <w:semiHidden/>
    <w:qFormat/>
    <w:rsid w:val="0020227C"/>
    <w:rPr>
      <w:rFonts w:ascii="等线" w:eastAsia="等线" w:hAnsi="等线" w:cs="Times New Roman" w:hint="eastAsia"/>
    </w:rPr>
  </w:style>
  <w:style w:type="character" w:customStyle="1" w:styleId="Char12">
    <w:name w:val="日期 Char1"/>
    <w:uiPriority w:val="99"/>
    <w:semiHidden/>
    <w:qFormat/>
    <w:rsid w:val="0020227C"/>
    <w:rPr>
      <w:rFonts w:ascii="等线" w:eastAsia="等线" w:hAnsi="等线" w:cs="Times New Roman" w:hint="eastAsia"/>
    </w:rPr>
  </w:style>
  <w:style w:type="character" w:customStyle="1" w:styleId="Char13">
    <w:name w:val="页眉 Char1"/>
    <w:uiPriority w:val="99"/>
    <w:semiHidden/>
    <w:qFormat/>
    <w:rsid w:val="0020227C"/>
    <w:rPr>
      <w:rFonts w:ascii="等线" w:eastAsia="等线" w:hAnsi="等线" w:cs="Times New Roman" w:hint="eastAsia"/>
      <w:sz w:val="18"/>
      <w:szCs w:val="18"/>
    </w:rPr>
  </w:style>
  <w:style w:type="character" w:customStyle="1" w:styleId="Char14">
    <w:name w:val="页脚 Char1"/>
    <w:uiPriority w:val="99"/>
    <w:semiHidden/>
    <w:qFormat/>
    <w:rsid w:val="0020227C"/>
    <w:rPr>
      <w:rFonts w:ascii="等线" w:eastAsia="等线" w:hAnsi="等线" w:cs="Times New Roman" w:hint="eastAsia"/>
      <w:sz w:val="18"/>
      <w:szCs w:val="18"/>
    </w:rPr>
  </w:style>
  <w:style w:type="character" w:customStyle="1" w:styleId="Char15">
    <w:name w:val="批注框文本 Char1"/>
    <w:uiPriority w:val="99"/>
    <w:semiHidden/>
    <w:qFormat/>
    <w:rsid w:val="0020227C"/>
    <w:rPr>
      <w:rFonts w:ascii="等线" w:eastAsia="等线" w:hAnsi="等线" w:cs="Times New Roman" w:hint="eastAsia"/>
      <w:sz w:val="18"/>
      <w:szCs w:val="18"/>
    </w:rPr>
  </w:style>
  <w:style w:type="character" w:customStyle="1" w:styleId="Char16">
    <w:name w:val="正文首行缩进 Char1"/>
    <w:uiPriority w:val="99"/>
    <w:semiHidden/>
    <w:qFormat/>
    <w:rsid w:val="0020227C"/>
    <w:rPr>
      <w:rFonts w:ascii="等线" w:eastAsia="等线" w:hAnsi="等线" w:cs="Times New Roman" w:hint="eastAsia"/>
    </w:rPr>
  </w:style>
  <w:style w:type="character" w:customStyle="1" w:styleId="13">
    <w:name w:val="明显强调1"/>
    <w:uiPriority w:val="21"/>
    <w:qFormat/>
    <w:rsid w:val="0020227C"/>
    <w:rPr>
      <w:b/>
      <w:bCs/>
      <w:i/>
      <w:iCs/>
      <w:color w:val="4F81BD"/>
    </w:rPr>
  </w:style>
  <w:style w:type="table" w:styleId="af0">
    <w:name w:val="Table Grid"/>
    <w:basedOn w:val="a2"/>
    <w:uiPriority w:val="59"/>
    <w:qFormat/>
    <w:rsid w:val="0020227C"/>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227C"/>
    <w:pPr>
      <w:widowControl w:val="0"/>
      <w:jc w:val="both"/>
    </w:pPr>
    <w:rPr>
      <w:rFonts w:ascii="等线" w:eastAsia="等线" w:hAnsi="等线" w:cs="Times New Roman"/>
    </w:rPr>
  </w:style>
  <w:style w:type="paragraph" w:styleId="1">
    <w:name w:val="heading 1"/>
    <w:basedOn w:val="a"/>
    <w:next w:val="a"/>
    <w:link w:val="1Char"/>
    <w:uiPriority w:val="99"/>
    <w:qFormat/>
    <w:rsid w:val="0020227C"/>
    <w:pPr>
      <w:keepNext/>
      <w:keepLines/>
      <w:spacing w:before="340" w:after="330" w:line="576" w:lineRule="auto"/>
      <w:outlineLvl w:val="0"/>
    </w:pPr>
    <w:rPr>
      <w:rFonts w:ascii="Calibri" w:eastAsia="宋体"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20227C"/>
    <w:rPr>
      <w:rFonts w:ascii="Calibri" w:eastAsia="宋体" w:hAnsi="Calibri" w:cs="Times New Roman"/>
      <w:b/>
      <w:bCs/>
      <w:kern w:val="44"/>
      <w:sz w:val="44"/>
      <w:szCs w:val="44"/>
    </w:rPr>
  </w:style>
  <w:style w:type="paragraph" w:styleId="a0">
    <w:name w:val="Body Text"/>
    <w:basedOn w:val="a"/>
    <w:link w:val="Char"/>
    <w:uiPriority w:val="99"/>
    <w:unhideWhenUsed/>
    <w:qFormat/>
    <w:rsid w:val="0020227C"/>
    <w:pPr>
      <w:spacing w:after="120"/>
    </w:pPr>
  </w:style>
  <w:style w:type="character" w:customStyle="1" w:styleId="Char">
    <w:name w:val="正文文本 Char"/>
    <w:basedOn w:val="a1"/>
    <w:link w:val="a0"/>
    <w:uiPriority w:val="99"/>
    <w:qFormat/>
    <w:rsid w:val="0020227C"/>
    <w:rPr>
      <w:rFonts w:ascii="等线" w:eastAsia="等线" w:hAnsi="等线" w:cs="Times New Roman"/>
    </w:rPr>
  </w:style>
  <w:style w:type="character" w:styleId="a4">
    <w:name w:val="Hyperlink"/>
    <w:uiPriority w:val="99"/>
    <w:semiHidden/>
    <w:unhideWhenUsed/>
    <w:qFormat/>
    <w:rsid w:val="0020227C"/>
    <w:rPr>
      <w:rFonts w:ascii="Times New Roman" w:hAnsi="Times New Roman" w:cs="Times New Roman" w:hint="default"/>
      <w:color w:val="0563C1"/>
      <w:u w:val="single"/>
    </w:rPr>
  </w:style>
  <w:style w:type="character" w:styleId="a5">
    <w:name w:val="FollowedHyperlink"/>
    <w:basedOn w:val="a1"/>
    <w:uiPriority w:val="99"/>
    <w:semiHidden/>
    <w:unhideWhenUsed/>
    <w:rsid w:val="0020227C"/>
    <w:rPr>
      <w:color w:val="800080" w:themeColor="followedHyperlink"/>
      <w:u w:val="single"/>
    </w:rPr>
  </w:style>
  <w:style w:type="paragraph" w:styleId="10">
    <w:name w:val="toc 1"/>
    <w:basedOn w:val="a"/>
    <w:next w:val="a"/>
    <w:autoRedefine/>
    <w:uiPriority w:val="99"/>
    <w:semiHidden/>
    <w:unhideWhenUsed/>
    <w:qFormat/>
    <w:rsid w:val="0020227C"/>
  </w:style>
  <w:style w:type="paragraph" w:styleId="a6">
    <w:name w:val="annotation text"/>
    <w:basedOn w:val="a"/>
    <w:link w:val="Char0"/>
    <w:uiPriority w:val="99"/>
    <w:semiHidden/>
    <w:unhideWhenUsed/>
    <w:qFormat/>
    <w:rsid w:val="0020227C"/>
    <w:pPr>
      <w:jc w:val="left"/>
    </w:pPr>
    <w:rPr>
      <w:rFonts w:ascii="Calibri" w:eastAsia="宋体" w:hAnsi="Calibri"/>
    </w:rPr>
  </w:style>
  <w:style w:type="character" w:customStyle="1" w:styleId="Char0">
    <w:name w:val="批注文字 Char"/>
    <w:basedOn w:val="a1"/>
    <w:link w:val="a6"/>
    <w:uiPriority w:val="99"/>
    <w:semiHidden/>
    <w:qFormat/>
    <w:rsid w:val="0020227C"/>
    <w:rPr>
      <w:rFonts w:ascii="Calibri" w:eastAsia="宋体" w:hAnsi="Calibri" w:cs="Times New Roman"/>
    </w:rPr>
  </w:style>
  <w:style w:type="paragraph" w:styleId="a7">
    <w:name w:val="header"/>
    <w:basedOn w:val="a"/>
    <w:link w:val="Char1"/>
    <w:uiPriority w:val="99"/>
    <w:semiHidden/>
    <w:unhideWhenUsed/>
    <w:qFormat/>
    <w:rsid w:val="002022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qFormat/>
    <w:rsid w:val="0020227C"/>
    <w:rPr>
      <w:rFonts w:ascii="等线" w:eastAsia="等线" w:hAnsi="等线" w:cs="Times New Roman"/>
      <w:sz w:val="18"/>
      <w:szCs w:val="18"/>
    </w:rPr>
  </w:style>
  <w:style w:type="paragraph" w:styleId="a8">
    <w:name w:val="footer"/>
    <w:basedOn w:val="a"/>
    <w:link w:val="Char2"/>
    <w:uiPriority w:val="99"/>
    <w:semiHidden/>
    <w:unhideWhenUsed/>
    <w:qFormat/>
    <w:rsid w:val="0020227C"/>
    <w:pPr>
      <w:tabs>
        <w:tab w:val="center" w:pos="4153"/>
        <w:tab w:val="right" w:pos="8306"/>
      </w:tabs>
      <w:snapToGrid w:val="0"/>
      <w:jc w:val="left"/>
    </w:pPr>
    <w:rPr>
      <w:sz w:val="18"/>
      <w:szCs w:val="18"/>
    </w:rPr>
  </w:style>
  <w:style w:type="character" w:customStyle="1" w:styleId="Char2">
    <w:name w:val="页脚 Char"/>
    <w:basedOn w:val="a1"/>
    <w:link w:val="a8"/>
    <w:uiPriority w:val="99"/>
    <w:semiHidden/>
    <w:qFormat/>
    <w:rsid w:val="0020227C"/>
    <w:rPr>
      <w:rFonts w:ascii="等线" w:eastAsia="等线" w:hAnsi="等线" w:cs="Times New Roman"/>
      <w:sz w:val="18"/>
      <w:szCs w:val="18"/>
    </w:rPr>
  </w:style>
  <w:style w:type="paragraph" w:styleId="a9">
    <w:name w:val="Date"/>
    <w:basedOn w:val="a"/>
    <w:next w:val="a"/>
    <w:link w:val="Char3"/>
    <w:uiPriority w:val="99"/>
    <w:semiHidden/>
    <w:unhideWhenUsed/>
    <w:rsid w:val="0020227C"/>
    <w:pPr>
      <w:ind w:leftChars="2500" w:left="100"/>
    </w:pPr>
    <w:rPr>
      <w:rFonts w:ascii="Times New Roman" w:eastAsia="宋体" w:hAnsi="Times New Roman"/>
      <w:szCs w:val="24"/>
    </w:rPr>
  </w:style>
  <w:style w:type="character" w:customStyle="1" w:styleId="Char3">
    <w:name w:val="日期 Char"/>
    <w:basedOn w:val="a1"/>
    <w:link w:val="a9"/>
    <w:uiPriority w:val="99"/>
    <w:semiHidden/>
    <w:qFormat/>
    <w:rsid w:val="0020227C"/>
    <w:rPr>
      <w:rFonts w:ascii="Times New Roman" w:eastAsia="宋体" w:hAnsi="Times New Roman" w:cs="Times New Roman"/>
      <w:szCs w:val="24"/>
    </w:rPr>
  </w:style>
  <w:style w:type="paragraph" w:styleId="aa">
    <w:name w:val="Body Text First Indent"/>
    <w:basedOn w:val="a0"/>
    <w:link w:val="Char4"/>
    <w:uiPriority w:val="99"/>
    <w:unhideWhenUsed/>
    <w:qFormat/>
    <w:rsid w:val="0020227C"/>
    <w:pPr>
      <w:ind w:firstLineChars="100" w:firstLine="420"/>
    </w:pPr>
    <w:rPr>
      <w:rFonts w:ascii="Times New Roman" w:hAnsi="Times New Roman"/>
      <w:szCs w:val="24"/>
    </w:rPr>
  </w:style>
  <w:style w:type="character" w:customStyle="1" w:styleId="Char4">
    <w:name w:val="正文首行缩进 Char"/>
    <w:basedOn w:val="Char"/>
    <w:link w:val="aa"/>
    <w:uiPriority w:val="99"/>
    <w:rsid w:val="0020227C"/>
    <w:rPr>
      <w:rFonts w:ascii="Times New Roman" w:eastAsia="等线" w:hAnsi="Times New Roman" w:cs="Times New Roman"/>
      <w:szCs w:val="24"/>
    </w:rPr>
  </w:style>
  <w:style w:type="paragraph" w:styleId="ab">
    <w:name w:val="Balloon Text"/>
    <w:basedOn w:val="a"/>
    <w:link w:val="Char5"/>
    <w:uiPriority w:val="99"/>
    <w:semiHidden/>
    <w:unhideWhenUsed/>
    <w:qFormat/>
    <w:rsid w:val="0020227C"/>
    <w:rPr>
      <w:rFonts w:ascii="Times New Roman" w:eastAsia="宋体" w:hAnsi="Times New Roman"/>
      <w:sz w:val="18"/>
      <w:szCs w:val="18"/>
    </w:rPr>
  </w:style>
  <w:style w:type="character" w:customStyle="1" w:styleId="Char5">
    <w:name w:val="批注框文本 Char"/>
    <w:basedOn w:val="a1"/>
    <w:link w:val="ab"/>
    <w:uiPriority w:val="99"/>
    <w:semiHidden/>
    <w:qFormat/>
    <w:rsid w:val="0020227C"/>
    <w:rPr>
      <w:rFonts w:ascii="Times New Roman" w:eastAsia="宋体" w:hAnsi="Times New Roman" w:cs="Times New Roman"/>
      <w:sz w:val="18"/>
      <w:szCs w:val="18"/>
    </w:rPr>
  </w:style>
  <w:style w:type="paragraph" w:styleId="ac">
    <w:name w:val="List Paragraph"/>
    <w:basedOn w:val="a"/>
    <w:uiPriority w:val="99"/>
    <w:qFormat/>
    <w:rsid w:val="0020227C"/>
    <w:pPr>
      <w:ind w:firstLineChars="200" w:firstLine="420"/>
    </w:pPr>
  </w:style>
  <w:style w:type="paragraph" w:customStyle="1" w:styleId="11">
    <w:name w:val="列出段落1"/>
    <w:basedOn w:val="a"/>
    <w:uiPriority w:val="99"/>
    <w:qFormat/>
    <w:rsid w:val="0020227C"/>
    <w:pPr>
      <w:ind w:firstLineChars="200" w:firstLine="420"/>
    </w:pPr>
    <w:rPr>
      <w:rFonts w:ascii="Times New Roman" w:eastAsia="宋体" w:hAnsi="Times New Roman"/>
      <w:szCs w:val="24"/>
    </w:rPr>
  </w:style>
  <w:style w:type="paragraph" w:customStyle="1" w:styleId="TOC1">
    <w:name w:val="TOC 标题1"/>
    <w:basedOn w:val="1"/>
    <w:next w:val="a"/>
    <w:uiPriority w:val="99"/>
    <w:qFormat/>
    <w:rsid w:val="0020227C"/>
    <w:pPr>
      <w:widowControl/>
      <w:spacing w:before="480" w:after="0" w:line="276" w:lineRule="auto"/>
      <w:jc w:val="left"/>
      <w:outlineLvl w:val="9"/>
    </w:pPr>
    <w:rPr>
      <w:rFonts w:ascii="等线 Light" w:eastAsia="等线 Light" w:hAnsi="等线 Light"/>
      <w:color w:val="2F5496"/>
      <w:kern w:val="0"/>
      <w:sz w:val="28"/>
      <w:szCs w:val="28"/>
    </w:rPr>
  </w:style>
  <w:style w:type="paragraph" w:customStyle="1" w:styleId="TOC2">
    <w:name w:val="TOC 标题2"/>
    <w:basedOn w:val="1"/>
    <w:next w:val="a"/>
    <w:uiPriority w:val="99"/>
    <w:qFormat/>
    <w:rsid w:val="0020227C"/>
    <w:pPr>
      <w:widowControl/>
      <w:spacing w:before="480" w:after="0" w:line="276" w:lineRule="auto"/>
      <w:jc w:val="left"/>
      <w:outlineLvl w:val="9"/>
    </w:pPr>
    <w:rPr>
      <w:rFonts w:ascii="等线 Light" w:eastAsia="等线 Light" w:hAnsi="等线 Light"/>
      <w:color w:val="2F5496"/>
      <w:kern w:val="0"/>
      <w:sz w:val="28"/>
      <w:szCs w:val="28"/>
    </w:rPr>
  </w:style>
  <w:style w:type="paragraph" w:customStyle="1" w:styleId="p0">
    <w:name w:val="p0"/>
    <w:basedOn w:val="a"/>
    <w:uiPriority w:val="99"/>
    <w:qFormat/>
    <w:rsid w:val="0020227C"/>
    <w:pPr>
      <w:widowControl/>
    </w:pPr>
    <w:rPr>
      <w:rFonts w:ascii="Times New Roman" w:eastAsia="宋体" w:hAnsi="Times New Roman"/>
      <w:kern w:val="0"/>
      <w:szCs w:val="21"/>
    </w:rPr>
  </w:style>
  <w:style w:type="paragraph" w:customStyle="1" w:styleId="12">
    <w:name w:val="列表段落1"/>
    <w:basedOn w:val="a"/>
    <w:uiPriority w:val="99"/>
    <w:qFormat/>
    <w:rsid w:val="0020227C"/>
    <w:pPr>
      <w:ind w:firstLineChars="200" w:firstLine="420"/>
    </w:pPr>
    <w:rPr>
      <w:rFonts w:ascii="Times New Roman" w:eastAsia="宋体" w:hAnsi="Times New Roman"/>
      <w:szCs w:val="24"/>
    </w:rPr>
  </w:style>
  <w:style w:type="character" w:styleId="ad">
    <w:name w:val="annotation reference"/>
    <w:uiPriority w:val="99"/>
    <w:semiHidden/>
    <w:unhideWhenUsed/>
    <w:qFormat/>
    <w:rsid w:val="0020227C"/>
    <w:rPr>
      <w:rFonts w:ascii="Times New Roman" w:hAnsi="Times New Roman" w:cs="Times New Roman" w:hint="default"/>
      <w:sz w:val="21"/>
    </w:rPr>
  </w:style>
  <w:style w:type="character" w:styleId="ae">
    <w:name w:val="page number"/>
    <w:uiPriority w:val="99"/>
    <w:semiHidden/>
    <w:unhideWhenUsed/>
    <w:rsid w:val="0020227C"/>
    <w:rPr>
      <w:rFonts w:ascii="Times New Roman" w:hAnsi="Times New Roman" w:cs="Times New Roman" w:hint="default"/>
    </w:rPr>
  </w:style>
  <w:style w:type="character" w:styleId="af">
    <w:name w:val="Placeholder Text"/>
    <w:uiPriority w:val="99"/>
    <w:semiHidden/>
    <w:qFormat/>
    <w:rsid w:val="0020227C"/>
    <w:rPr>
      <w:color w:val="808080"/>
    </w:rPr>
  </w:style>
  <w:style w:type="character" w:customStyle="1" w:styleId="font91">
    <w:name w:val="font91"/>
    <w:uiPriority w:val="99"/>
    <w:qFormat/>
    <w:rsid w:val="0020227C"/>
    <w:rPr>
      <w:rFonts w:ascii="仿宋" w:eastAsia="仿宋" w:hAnsi="仿宋" w:hint="eastAsia"/>
      <w:strike w:val="0"/>
      <w:dstrike w:val="0"/>
      <w:color w:val="C00000"/>
      <w:sz w:val="21"/>
      <w:u w:val="none"/>
      <w:effect w:val="none"/>
    </w:rPr>
  </w:style>
  <w:style w:type="character" w:customStyle="1" w:styleId="font61">
    <w:name w:val="font61"/>
    <w:uiPriority w:val="99"/>
    <w:qFormat/>
    <w:rsid w:val="0020227C"/>
    <w:rPr>
      <w:rFonts w:ascii="仿宋" w:eastAsia="仿宋" w:hAnsi="仿宋" w:hint="eastAsia"/>
      <w:strike w:val="0"/>
      <w:dstrike w:val="0"/>
      <w:color w:val="000000"/>
      <w:sz w:val="21"/>
      <w:u w:val="none"/>
      <w:effect w:val="none"/>
    </w:rPr>
  </w:style>
  <w:style w:type="character" w:customStyle="1" w:styleId="font21">
    <w:name w:val="font21"/>
    <w:uiPriority w:val="99"/>
    <w:qFormat/>
    <w:rsid w:val="0020227C"/>
    <w:rPr>
      <w:rFonts w:ascii="宋体" w:eastAsia="宋体" w:hAnsi="宋体" w:hint="eastAsia"/>
      <w:strike w:val="0"/>
      <w:dstrike w:val="0"/>
      <w:color w:val="FF0000"/>
      <w:sz w:val="20"/>
      <w:u w:val="none"/>
      <w:effect w:val="none"/>
    </w:rPr>
  </w:style>
  <w:style w:type="character" w:customStyle="1" w:styleId="font51">
    <w:name w:val="font51"/>
    <w:uiPriority w:val="99"/>
    <w:qFormat/>
    <w:rsid w:val="0020227C"/>
    <w:rPr>
      <w:rFonts w:ascii="仿宋_GB2312" w:eastAsia="仿宋_GB2312" w:hint="eastAsia"/>
      <w:strike w:val="0"/>
      <w:dstrike w:val="0"/>
      <w:color w:val="C00000"/>
      <w:sz w:val="21"/>
      <w:u w:val="none"/>
      <w:effect w:val="none"/>
    </w:rPr>
  </w:style>
  <w:style w:type="character" w:customStyle="1" w:styleId="font81">
    <w:name w:val="font81"/>
    <w:uiPriority w:val="99"/>
    <w:qFormat/>
    <w:rsid w:val="0020227C"/>
    <w:rPr>
      <w:rFonts w:ascii="仿宋" w:eastAsia="仿宋" w:hAnsi="仿宋" w:hint="eastAsia"/>
      <w:b/>
      <w:bCs w:val="0"/>
      <w:strike w:val="0"/>
      <w:dstrike w:val="0"/>
      <w:color w:val="000000"/>
      <w:sz w:val="21"/>
      <w:u w:val="none"/>
      <w:effect w:val="none"/>
    </w:rPr>
  </w:style>
  <w:style w:type="character" w:customStyle="1" w:styleId="font31">
    <w:name w:val="font31"/>
    <w:uiPriority w:val="99"/>
    <w:qFormat/>
    <w:rsid w:val="0020227C"/>
    <w:rPr>
      <w:rFonts w:ascii="仿宋_GB2312" w:eastAsia="仿宋_GB2312" w:hint="eastAsia"/>
      <w:b/>
      <w:bCs w:val="0"/>
      <w:strike w:val="0"/>
      <w:dstrike w:val="0"/>
      <w:color w:val="000000"/>
      <w:sz w:val="21"/>
      <w:u w:val="none"/>
      <w:effect w:val="none"/>
    </w:rPr>
  </w:style>
  <w:style w:type="character" w:customStyle="1" w:styleId="font01">
    <w:name w:val="font01"/>
    <w:uiPriority w:val="99"/>
    <w:qFormat/>
    <w:rsid w:val="0020227C"/>
    <w:rPr>
      <w:rFonts w:ascii="仿宋" w:eastAsia="仿宋" w:hAnsi="仿宋" w:hint="eastAsia"/>
      <w:b/>
      <w:bCs w:val="0"/>
      <w:strike w:val="0"/>
      <w:dstrike w:val="0"/>
      <w:color w:val="C00000"/>
      <w:sz w:val="21"/>
      <w:u w:val="none"/>
      <w:effect w:val="none"/>
    </w:rPr>
  </w:style>
  <w:style w:type="character" w:customStyle="1" w:styleId="font71">
    <w:name w:val="font71"/>
    <w:uiPriority w:val="99"/>
    <w:qFormat/>
    <w:rsid w:val="0020227C"/>
    <w:rPr>
      <w:rFonts w:ascii="仿宋_GB2312" w:eastAsia="仿宋_GB2312" w:hint="eastAsia"/>
      <w:strike w:val="0"/>
      <w:dstrike w:val="0"/>
      <w:color w:val="000000"/>
      <w:sz w:val="21"/>
      <w:u w:val="none"/>
      <w:effect w:val="none"/>
    </w:rPr>
  </w:style>
  <w:style w:type="character" w:customStyle="1" w:styleId="font41">
    <w:name w:val="font41"/>
    <w:qFormat/>
    <w:rsid w:val="0020227C"/>
    <w:rPr>
      <w:rFonts w:ascii="仿宋_GB2312" w:eastAsia="仿宋_GB2312" w:hint="eastAsia"/>
      <w:b/>
      <w:bCs w:val="0"/>
      <w:strike w:val="0"/>
      <w:dstrike w:val="0"/>
      <w:color w:val="C00000"/>
      <w:sz w:val="21"/>
      <w:u w:val="none"/>
      <w:effect w:val="none"/>
    </w:rPr>
  </w:style>
  <w:style w:type="character" w:customStyle="1" w:styleId="Char10">
    <w:name w:val="正文文本 Char1"/>
    <w:uiPriority w:val="99"/>
    <w:semiHidden/>
    <w:qFormat/>
    <w:rsid w:val="0020227C"/>
    <w:rPr>
      <w:rFonts w:ascii="等线" w:eastAsia="等线" w:hAnsi="等线" w:cs="Times New Roman" w:hint="eastAsia"/>
    </w:rPr>
  </w:style>
  <w:style w:type="character" w:customStyle="1" w:styleId="Char11">
    <w:name w:val="批注文字 Char1"/>
    <w:uiPriority w:val="99"/>
    <w:semiHidden/>
    <w:qFormat/>
    <w:rsid w:val="0020227C"/>
    <w:rPr>
      <w:rFonts w:ascii="等线" w:eastAsia="等线" w:hAnsi="等线" w:cs="Times New Roman" w:hint="eastAsia"/>
    </w:rPr>
  </w:style>
  <w:style w:type="character" w:customStyle="1" w:styleId="Char12">
    <w:name w:val="日期 Char1"/>
    <w:uiPriority w:val="99"/>
    <w:semiHidden/>
    <w:qFormat/>
    <w:rsid w:val="0020227C"/>
    <w:rPr>
      <w:rFonts w:ascii="等线" w:eastAsia="等线" w:hAnsi="等线" w:cs="Times New Roman" w:hint="eastAsia"/>
    </w:rPr>
  </w:style>
  <w:style w:type="character" w:customStyle="1" w:styleId="Char13">
    <w:name w:val="页眉 Char1"/>
    <w:uiPriority w:val="99"/>
    <w:semiHidden/>
    <w:qFormat/>
    <w:rsid w:val="0020227C"/>
    <w:rPr>
      <w:rFonts w:ascii="等线" w:eastAsia="等线" w:hAnsi="等线" w:cs="Times New Roman" w:hint="eastAsia"/>
      <w:sz w:val="18"/>
      <w:szCs w:val="18"/>
    </w:rPr>
  </w:style>
  <w:style w:type="character" w:customStyle="1" w:styleId="Char14">
    <w:name w:val="页脚 Char1"/>
    <w:uiPriority w:val="99"/>
    <w:semiHidden/>
    <w:qFormat/>
    <w:rsid w:val="0020227C"/>
    <w:rPr>
      <w:rFonts w:ascii="等线" w:eastAsia="等线" w:hAnsi="等线" w:cs="Times New Roman" w:hint="eastAsia"/>
      <w:sz w:val="18"/>
      <w:szCs w:val="18"/>
    </w:rPr>
  </w:style>
  <w:style w:type="character" w:customStyle="1" w:styleId="Char15">
    <w:name w:val="批注框文本 Char1"/>
    <w:uiPriority w:val="99"/>
    <w:semiHidden/>
    <w:qFormat/>
    <w:rsid w:val="0020227C"/>
    <w:rPr>
      <w:rFonts w:ascii="等线" w:eastAsia="等线" w:hAnsi="等线" w:cs="Times New Roman" w:hint="eastAsia"/>
      <w:sz w:val="18"/>
      <w:szCs w:val="18"/>
    </w:rPr>
  </w:style>
  <w:style w:type="character" w:customStyle="1" w:styleId="Char16">
    <w:name w:val="正文首行缩进 Char1"/>
    <w:uiPriority w:val="99"/>
    <w:semiHidden/>
    <w:qFormat/>
    <w:rsid w:val="0020227C"/>
    <w:rPr>
      <w:rFonts w:ascii="等线" w:eastAsia="等线" w:hAnsi="等线" w:cs="Times New Roman" w:hint="eastAsia"/>
    </w:rPr>
  </w:style>
  <w:style w:type="character" w:customStyle="1" w:styleId="13">
    <w:name w:val="明显强调1"/>
    <w:uiPriority w:val="21"/>
    <w:qFormat/>
    <w:rsid w:val="0020227C"/>
    <w:rPr>
      <w:b/>
      <w:bCs/>
      <w:i/>
      <w:iCs/>
      <w:color w:val="4F81BD"/>
    </w:rPr>
  </w:style>
  <w:style w:type="table" w:styleId="af0">
    <w:name w:val="Table Grid"/>
    <w:basedOn w:val="a2"/>
    <w:uiPriority w:val="59"/>
    <w:qFormat/>
    <w:rsid w:val="0020227C"/>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0.wmf"/><Relationship Id="rId21" Type="http://schemas.openxmlformats.org/officeDocument/2006/relationships/image" Target="media/image9.wmf"/><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oleObject" Target="embeddings/oleObject46.bin"/><Relationship Id="rId89" Type="http://schemas.openxmlformats.org/officeDocument/2006/relationships/oleObject" Target="embeddings/oleObject51.bin"/><Relationship Id="rId112" Type="http://schemas.openxmlformats.org/officeDocument/2006/relationships/oleObject" Target="embeddings/oleObject70.bin"/><Relationship Id="rId16" Type="http://schemas.openxmlformats.org/officeDocument/2006/relationships/image" Target="media/image6.png"/><Relationship Id="rId107" Type="http://schemas.openxmlformats.org/officeDocument/2006/relationships/oleObject" Target="embeddings/oleObject67.bin"/><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64.bin"/><Relationship Id="rId123" Type="http://schemas.openxmlformats.org/officeDocument/2006/relationships/oleObject" Target="embeddings/oleObject76.bin"/><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52.bin"/><Relationship Id="rId95" Type="http://schemas.openxmlformats.org/officeDocument/2006/relationships/oleObject" Target="embeddings/oleObject57.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62.bin"/><Relationship Id="rId105" Type="http://schemas.openxmlformats.org/officeDocument/2006/relationships/oleObject" Target="embeddings/oleObject66.bin"/><Relationship Id="rId113" Type="http://schemas.openxmlformats.org/officeDocument/2006/relationships/image" Target="media/image38.wmf"/><Relationship Id="rId118" Type="http://schemas.openxmlformats.org/officeDocument/2006/relationships/oleObject" Target="embeddings/oleObject73.bin"/><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oleObject" Target="embeddings/oleObject47.bin"/><Relationship Id="rId93" Type="http://schemas.openxmlformats.org/officeDocument/2006/relationships/oleObject" Target="embeddings/oleObject55.bin"/><Relationship Id="rId98" Type="http://schemas.openxmlformats.org/officeDocument/2006/relationships/oleObject" Target="embeddings/oleObject60.bin"/><Relationship Id="rId121"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34.wmf"/><Relationship Id="rId108" Type="http://schemas.openxmlformats.org/officeDocument/2006/relationships/image" Target="media/image36.wmf"/><Relationship Id="rId116" Type="http://schemas.openxmlformats.org/officeDocument/2006/relationships/oleObject" Target="embeddings/oleObject72.bin"/><Relationship Id="rId12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1.wmf"/><Relationship Id="rId83" Type="http://schemas.openxmlformats.org/officeDocument/2006/relationships/oleObject" Target="embeddings/oleObject45.bin"/><Relationship Id="rId88" Type="http://schemas.openxmlformats.org/officeDocument/2006/relationships/oleObject" Target="embeddings/oleObject50.bin"/><Relationship Id="rId91" Type="http://schemas.openxmlformats.org/officeDocument/2006/relationships/oleObject" Target="embeddings/oleObject53.bin"/><Relationship Id="rId96" Type="http://schemas.openxmlformats.org/officeDocument/2006/relationships/oleObject" Target="embeddings/oleObject58.bin"/><Relationship Id="rId111"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2.wmf"/><Relationship Id="rId106" Type="http://schemas.openxmlformats.org/officeDocument/2006/relationships/image" Target="media/image35.wmf"/><Relationship Id="rId114" Type="http://schemas.openxmlformats.org/officeDocument/2006/relationships/oleObject" Target="embeddings/oleObject71.bin"/><Relationship Id="rId119" Type="http://schemas.openxmlformats.org/officeDocument/2006/relationships/image" Target="media/image41.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oleObject" Target="embeddings/oleObject56.bin"/><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oleObject" Target="embeddings/oleObject7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68.bin"/><Relationship Id="rId34" Type="http://schemas.openxmlformats.org/officeDocument/2006/relationships/image" Target="media/image13.wmf"/><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9.bin"/><Relationship Id="rId104" Type="http://schemas.openxmlformats.org/officeDocument/2006/relationships/oleObject" Target="embeddings/oleObject65.bin"/><Relationship Id="rId120" Type="http://schemas.openxmlformats.org/officeDocument/2006/relationships/oleObject" Target="embeddings/oleObject74.bin"/><Relationship Id="rId125"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9.bin"/><Relationship Id="rId110" Type="http://schemas.openxmlformats.org/officeDocument/2006/relationships/image" Target="media/image37.wmf"/><Relationship Id="rId115" Type="http://schemas.openxmlformats.org/officeDocument/2006/relationships/image" Target="media/image3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38597</Words>
  <Characters>40527</Characters>
  <Application>Microsoft Office Word</Application>
  <DocSecurity>0</DocSecurity>
  <Lines>3684</Lines>
  <Paragraphs>3596</Paragraphs>
  <ScaleCrop>false</ScaleCrop>
  <Company/>
  <LinksUpToDate>false</LinksUpToDate>
  <CharactersWithSpaces>75528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2021-12-10T02:06:00Z</dcterms:created>
  <dcterms:modified xsi:type="dcterms:W3CDTF">2021-12-10T02:06:00Z</dcterms:modified>
</cp:coreProperties>
</file>